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8135C6" w14:textId="57550BFB" w:rsidR="00AC6D9B" w:rsidRPr="007A467A" w:rsidRDefault="00357264" w:rsidP="001C1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540" w:lineRule="atLeast"/>
        <w:jc w:val="center"/>
        <w:rPr>
          <w:rFonts w:eastAsia="Times New Roman" w:cs="Courier New"/>
          <w:b/>
          <w:color w:val="0070C0"/>
          <w:sz w:val="28"/>
          <w:szCs w:val="28"/>
          <w:u w:val="single"/>
        </w:rPr>
      </w:pPr>
      <w:r>
        <w:rPr>
          <w:rFonts w:eastAsia="Times New Roman" w:cs="Courier New"/>
          <w:b/>
          <w:color w:val="0070C0"/>
          <w:sz w:val="28"/>
          <w:szCs w:val="28"/>
          <w:u w:val="single"/>
        </w:rPr>
        <w:t>Demande de</w:t>
      </w:r>
      <w:r w:rsidR="00705606">
        <w:rPr>
          <w:rFonts w:eastAsia="Times New Roman" w:cs="Courier New"/>
          <w:b/>
          <w:color w:val="0070C0"/>
          <w:sz w:val="28"/>
          <w:szCs w:val="28"/>
          <w:u w:val="single"/>
        </w:rPr>
        <w:t xml:space="preserve"> Propositions </w:t>
      </w:r>
    </w:p>
    <w:p w14:paraId="7BF8DA8C" w14:textId="77777777" w:rsidR="009136AF" w:rsidRPr="007A467A" w:rsidRDefault="009136AF" w:rsidP="001C10C0">
      <w:pPr>
        <w:spacing w:before="0"/>
        <w:rPr>
          <w:b/>
          <w:color w:val="17365D" w:themeColor="text2" w:themeShade="BF"/>
          <w:sz w:val="20"/>
          <w:szCs w:val="20"/>
        </w:rPr>
      </w:pPr>
    </w:p>
    <w:tbl>
      <w:tblPr>
        <w:tblStyle w:val="a8"/>
        <w:tblW w:w="10410" w:type="dxa"/>
        <w:tblInd w:w="-600" w:type="dxa"/>
        <w:tblBorders>
          <w:top w:val="nil"/>
          <w:left w:val="nil"/>
          <w:bottom w:val="nil"/>
          <w:right w:val="nil"/>
          <w:insideH w:val="nil"/>
          <w:insideV w:val="nil"/>
        </w:tblBorders>
        <w:tblLayout w:type="fixed"/>
        <w:tblLook w:val="0600" w:firstRow="0" w:lastRow="0" w:firstColumn="0" w:lastColumn="0" w:noHBand="1" w:noVBand="1"/>
      </w:tblPr>
      <w:tblGrid>
        <w:gridCol w:w="2309"/>
        <w:gridCol w:w="8101"/>
      </w:tblGrid>
      <w:tr w:rsidR="00AC1838" w:rsidRPr="007A467A" w14:paraId="53F2C5BA" w14:textId="77777777" w:rsidTr="007A467A">
        <w:trPr>
          <w:trHeight w:val="360"/>
        </w:trPr>
        <w:tc>
          <w:tcPr>
            <w:tcW w:w="2309" w:type="dxa"/>
            <w:tcBorders>
              <w:top w:val="dashed" w:sz="6" w:space="0" w:color="BABABA"/>
              <w:left w:val="dashed" w:sz="6" w:space="0" w:color="BABABA"/>
              <w:bottom w:val="dashed" w:sz="6" w:space="0" w:color="BABABA"/>
              <w:right w:val="dashed" w:sz="6" w:space="0" w:color="BABABA"/>
            </w:tcBorders>
            <w:tcMar>
              <w:top w:w="0" w:type="dxa"/>
              <w:left w:w="0" w:type="dxa"/>
              <w:bottom w:w="0" w:type="dxa"/>
              <w:right w:w="0" w:type="dxa"/>
            </w:tcMar>
          </w:tcPr>
          <w:p w14:paraId="14E52319" w14:textId="77777777" w:rsidR="009136AF" w:rsidRPr="007A467A" w:rsidRDefault="00AC6D9B" w:rsidP="001C10C0">
            <w:pPr>
              <w:spacing w:before="0"/>
              <w:ind w:left="280"/>
              <w:jc w:val="left"/>
              <w:rPr>
                <w:b/>
                <w:color w:val="auto"/>
                <w:sz w:val="20"/>
                <w:szCs w:val="20"/>
              </w:rPr>
            </w:pPr>
            <w:r w:rsidRPr="007A467A">
              <w:rPr>
                <w:b/>
                <w:color w:val="auto"/>
                <w:sz w:val="20"/>
                <w:szCs w:val="20"/>
              </w:rPr>
              <w:t>Autorit</w:t>
            </w:r>
            <w:r w:rsidR="00433FD3" w:rsidRPr="007A467A">
              <w:rPr>
                <w:b/>
                <w:color w:val="auto"/>
                <w:sz w:val="20"/>
                <w:szCs w:val="20"/>
              </w:rPr>
              <w:t>é</w:t>
            </w:r>
            <w:r w:rsidRPr="007A467A">
              <w:rPr>
                <w:b/>
                <w:color w:val="auto"/>
                <w:sz w:val="20"/>
                <w:szCs w:val="20"/>
              </w:rPr>
              <w:t xml:space="preserve"> </w:t>
            </w:r>
            <w:r w:rsidR="00E80F4F" w:rsidRPr="007A467A">
              <w:rPr>
                <w:b/>
                <w:color w:val="auto"/>
                <w:sz w:val="20"/>
                <w:szCs w:val="20"/>
              </w:rPr>
              <w:t>Contract</w:t>
            </w:r>
            <w:r w:rsidRPr="007A467A">
              <w:rPr>
                <w:b/>
                <w:color w:val="auto"/>
                <w:sz w:val="20"/>
                <w:szCs w:val="20"/>
              </w:rPr>
              <w:t>ante</w:t>
            </w:r>
          </w:p>
        </w:tc>
        <w:tc>
          <w:tcPr>
            <w:tcW w:w="8101" w:type="dxa"/>
            <w:tcBorders>
              <w:top w:val="dashed" w:sz="6" w:space="0" w:color="BABABA"/>
              <w:left w:val="nil"/>
              <w:bottom w:val="dashed" w:sz="6" w:space="0" w:color="BABABA"/>
              <w:right w:val="dashed" w:sz="6" w:space="0" w:color="BABABA"/>
            </w:tcBorders>
            <w:tcMar>
              <w:top w:w="0" w:type="dxa"/>
              <w:left w:w="0" w:type="dxa"/>
              <w:bottom w:w="0" w:type="dxa"/>
              <w:right w:w="0" w:type="dxa"/>
            </w:tcMar>
          </w:tcPr>
          <w:p w14:paraId="358041D6" w14:textId="2411012A" w:rsidR="009136AF" w:rsidRPr="007A467A" w:rsidRDefault="00F1551E" w:rsidP="001C10C0">
            <w:pPr>
              <w:spacing w:before="0"/>
              <w:jc w:val="left"/>
              <w:rPr>
                <w:color w:val="auto"/>
                <w:sz w:val="20"/>
                <w:szCs w:val="20"/>
              </w:rPr>
            </w:pPr>
            <w:r>
              <w:rPr>
                <w:color w:val="auto"/>
                <w:sz w:val="20"/>
                <w:szCs w:val="20"/>
              </w:rPr>
              <w:t xml:space="preserve">ONG (International) </w:t>
            </w:r>
            <w:r w:rsidR="00E80F4F" w:rsidRPr="007A467A">
              <w:rPr>
                <w:color w:val="auto"/>
                <w:sz w:val="20"/>
                <w:szCs w:val="20"/>
              </w:rPr>
              <w:t>SPARK</w:t>
            </w:r>
          </w:p>
          <w:p w14:paraId="146A7AB9" w14:textId="77777777" w:rsidR="001C10C0" w:rsidRPr="007A467A" w:rsidRDefault="001C10C0" w:rsidP="001C10C0">
            <w:pPr>
              <w:spacing w:before="0"/>
              <w:jc w:val="left"/>
              <w:rPr>
                <w:color w:val="auto"/>
                <w:sz w:val="20"/>
                <w:szCs w:val="20"/>
              </w:rPr>
            </w:pPr>
          </w:p>
        </w:tc>
      </w:tr>
      <w:tr w:rsidR="00AC1838" w:rsidRPr="007A467A" w14:paraId="58A97941" w14:textId="77777777" w:rsidTr="007A467A">
        <w:trPr>
          <w:trHeight w:val="585"/>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628EF94F" w14:textId="77777777" w:rsidR="00F1551E" w:rsidRDefault="00F1551E" w:rsidP="001C10C0">
            <w:pPr>
              <w:spacing w:before="0"/>
              <w:ind w:left="280"/>
              <w:jc w:val="left"/>
              <w:rPr>
                <w:b/>
                <w:color w:val="auto"/>
                <w:sz w:val="20"/>
                <w:szCs w:val="20"/>
              </w:rPr>
            </w:pPr>
          </w:p>
          <w:p w14:paraId="23984517" w14:textId="465586EE" w:rsidR="009136AF" w:rsidRPr="0020083A" w:rsidRDefault="00F1551E" w:rsidP="001C10C0">
            <w:pPr>
              <w:spacing w:before="0"/>
              <w:ind w:left="280"/>
              <w:jc w:val="left"/>
              <w:rPr>
                <w:b/>
                <w:color w:val="auto"/>
                <w:sz w:val="20"/>
                <w:szCs w:val="20"/>
              </w:rPr>
            </w:pPr>
            <w:r>
              <w:rPr>
                <w:b/>
                <w:color w:val="auto"/>
                <w:sz w:val="20"/>
                <w:szCs w:val="20"/>
              </w:rPr>
              <w:t>Programme</w:t>
            </w:r>
            <w:r w:rsidR="00E80F4F" w:rsidRPr="0020083A">
              <w:rPr>
                <w:b/>
                <w:color w:val="auto"/>
                <w:sz w:val="20"/>
                <w:szCs w:val="20"/>
              </w:rPr>
              <w:t>:</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239F5900" w14:textId="30A73284" w:rsidR="00613A7A" w:rsidRPr="0020083A" w:rsidRDefault="003B563A" w:rsidP="001C10C0">
            <w:pPr>
              <w:spacing w:before="0"/>
              <w:jc w:val="left"/>
              <w:rPr>
                <w:color w:val="auto"/>
                <w:sz w:val="20"/>
                <w:szCs w:val="20"/>
              </w:rPr>
            </w:pPr>
            <w:r w:rsidRPr="0020083A">
              <w:rPr>
                <w:color w:val="auto"/>
                <w:sz w:val="20"/>
                <w:szCs w:val="20"/>
              </w:rPr>
              <w:t>Umwuga-Akazi</w:t>
            </w:r>
            <w:r w:rsidR="009236E0" w:rsidRPr="0020083A">
              <w:rPr>
                <w:color w:val="auto"/>
                <w:sz w:val="20"/>
                <w:szCs w:val="20"/>
              </w:rPr>
              <w:t xml:space="preserve"> </w:t>
            </w:r>
            <w:r w:rsidR="00613A7A" w:rsidRPr="0020083A">
              <w:rPr>
                <w:color w:val="auto"/>
                <w:sz w:val="20"/>
                <w:szCs w:val="20"/>
              </w:rPr>
              <w:t>(</w:t>
            </w:r>
            <w:r w:rsidR="008A6A62" w:rsidRPr="0020083A">
              <w:rPr>
                <w:color w:val="auto"/>
                <w:sz w:val="20"/>
                <w:szCs w:val="20"/>
              </w:rPr>
              <w:t>Initié</w:t>
            </w:r>
            <w:r w:rsidR="00613A7A" w:rsidRPr="0020083A">
              <w:rPr>
                <w:color w:val="auto"/>
                <w:sz w:val="20"/>
                <w:szCs w:val="20"/>
              </w:rPr>
              <w:t xml:space="preserve"> par Union Europ</w:t>
            </w:r>
            <w:r w:rsidR="00433FD3" w:rsidRPr="0020083A">
              <w:rPr>
                <w:color w:val="auto"/>
                <w:sz w:val="20"/>
                <w:szCs w:val="20"/>
              </w:rPr>
              <w:t>é</w:t>
            </w:r>
            <w:r w:rsidR="00613A7A" w:rsidRPr="0020083A">
              <w:rPr>
                <w:color w:val="auto"/>
                <w:sz w:val="20"/>
                <w:szCs w:val="20"/>
              </w:rPr>
              <w:t xml:space="preserve">enne) et mis en </w:t>
            </w:r>
            <w:r w:rsidR="00614CE1" w:rsidRPr="0020083A">
              <w:rPr>
                <w:color w:val="auto"/>
                <w:sz w:val="20"/>
                <w:szCs w:val="20"/>
              </w:rPr>
              <w:t>œuvre</w:t>
            </w:r>
            <w:r w:rsidR="00613A7A" w:rsidRPr="0020083A">
              <w:rPr>
                <w:color w:val="auto"/>
                <w:sz w:val="20"/>
                <w:szCs w:val="20"/>
              </w:rPr>
              <w:t xml:space="preserve"> par le consortium SPARK &amp; CREOP JEUNES</w:t>
            </w:r>
            <w:r w:rsidR="00433FD3" w:rsidRPr="0020083A">
              <w:rPr>
                <w:color w:val="auto"/>
                <w:sz w:val="20"/>
                <w:szCs w:val="20"/>
              </w:rPr>
              <w:t>,</w:t>
            </w:r>
            <w:r w:rsidR="00613A7A" w:rsidRPr="0020083A">
              <w:rPr>
                <w:color w:val="auto"/>
                <w:sz w:val="20"/>
                <w:szCs w:val="20"/>
              </w:rPr>
              <w:t xml:space="preserve"> vise </w:t>
            </w:r>
            <w:r w:rsidR="00433FD3" w:rsidRPr="0020083A">
              <w:rPr>
                <w:color w:val="auto"/>
                <w:sz w:val="20"/>
                <w:szCs w:val="20"/>
              </w:rPr>
              <w:t>à</w:t>
            </w:r>
            <w:r w:rsidR="00613A7A" w:rsidRPr="0020083A">
              <w:rPr>
                <w:color w:val="auto"/>
                <w:sz w:val="20"/>
                <w:szCs w:val="20"/>
              </w:rPr>
              <w:t xml:space="preserve"> cr</w:t>
            </w:r>
            <w:r w:rsidR="00433FD3" w:rsidRPr="0020083A">
              <w:rPr>
                <w:color w:val="auto"/>
                <w:sz w:val="20"/>
                <w:szCs w:val="20"/>
              </w:rPr>
              <w:t>é</w:t>
            </w:r>
            <w:r w:rsidR="00613A7A" w:rsidRPr="0020083A">
              <w:rPr>
                <w:color w:val="auto"/>
                <w:sz w:val="20"/>
                <w:szCs w:val="20"/>
              </w:rPr>
              <w:t xml:space="preserve">er les emplois pour les </w:t>
            </w:r>
            <w:r w:rsidR="00D56D76" w:rsidRPr="0020083A">
              <w:rPr>
                <w:color w:val="auto"/>
                <w:sz w:val="20"/>
                <w:szCs w:val="20"/>
              </w:rPr>
              <w:t>Jeunes</w:t>
            </w:r>
            <w:r w:rsidR="00613A7A" w:rsidRPr="0020083A">
              <w:rPr>
                <w:color w:val="auto"/>
                <w:sz w:val="20"/>
                <w:szCs w:val="20"/>
              </w:rPr>
              <w:t xml:space="preserve"> dans les provinces de Bujumbura </w:t>
            </w:r>
            <w:r w:rsidR="00F1551E">
              <w:rPr>
                <w:color w:val="auto"/>
                <w:sz w:val="20"/>
                <w:szCs w:val="20"/>
              </w:rPr>
              <w:t>M</w:t>
            </w:r>
            <w:r w:rsidR="00613A7A" w:rsidRPr="0020083A">
              <w:rPr>
                <w:color w:val="auto"/>
                <w:sz w:val="20"/>
                <w:szCs w:val="20"/>
              </w:rPr>
              <w:t>air</w:t>
            </w:r>
            <w:r w:rsidR="00F1551E">
              <w:rPr>
                <w:color w:val="auto"/>
                <w:sz w:val="20"/>
                <w:szCs w:val="20"/>
              </w:rPr>
              <w:t>i</w:t>
            </w:r>
            <w:r w:rsidR="00613A7A" w:rsidRPr="0020083A">
              <w:rPr>
                <w:color w:val="auto"/>
                <w:sz w:val="20"/>
                <w:szCs w:val="20"/>
              </w:rPr>
              <w:t>e, Rumonge et Bururi.</w:t>
            </w:r>
          </w:p>
          <w:p w14:paraId="33262014" w14:textId="77777777" w:rsidR="009136AF" w:rsidRPr="0020083A" w:rsidRDefault="00613A7A" w:rsidP="001C10C0">
            <w:pPr>
              <w:spacing w:before="0"/>
              <w:jc w:val="left"/>
              <w:rPr>
                <w:color w:val="auto"/>
                <w:sz w:val="20"/>
                <w:szCs w:val="20"/>
              </w:rPr>
            </w:pPr>
            <w:r w:rsidRPr="0020083A">
              <w:rPr>
                <w:color w:val="auto"/>
                <w:sz w:val="20"/>
                <w:szCs w:val="20"/>
              </w:rPr>
              <w:t xml:space="preserve">  </w:t>
            </w:r>
          </w:p>
        </w:tc>
      </w:tr>
      <w:tr w:rsidR="00AC1838" w:rsidRPr="007A467A" w14:paraId="69928733" w14:textId="77777777" w:rsidTr="007A467A">
        <w:trPr>
          <w:trHeight w:val="435"/>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789D9238" w14:textId="77777777" w:rsidR="001C10C0" w:rsidRPr="0020083A" w:rsidRDefault="00630605" w:rsidP="001C10C0">
            <w:pPr>
              <w:pBdr>
                <w:top w:val="nil"/>
                <w:left w:val="nil"/>
                <w:bottom w:val="nil"/>
                <w:right w:val="nil"/>
                <w:between w:val="nil"/>
              </w:pBdr>
              <w:spacing w:before="0"/>
              <w:ind w:left="280"/>
              <w:jc w:val="left"/>
              <w:rPr>
                <w:b/>
                <w:color w:val="auto"/>
                <w:sz w:val="20"/>
                <w:szCs w:val="20"/>
              </w:rPr>
            </w:pPr>
            <w:r w:rsidRPr="0020083A">
              <w:rPr>
                <w:b/>
                <w:color w:val="auto"/>
                <w:sz w:val="20"/>
                <w:szCs w:val="20"/>
              </w:rPr>
              <w:t>R</w:t>
            </w:r>
            <w:r w:rsidR="00653251" w:rsidRPr="0020083A">
              <w:rPr>
                <w:b/>
                <w:color w:val="auto"/>
                <w:sz w:val="20"/>
                <w:szCs w:val="20"/>
              </w:rPr>
              <w:t>é</w:t>
            </w:r>
            <w:r w:rsidRPr="0020083A">
              <w:rPr>
                <w:b/>
                <w:color w:val="auto"/>
                <w:sz w:val="20"/>
                <w:szCs w:val="20"/>
              </w:rPr>
              <w:t>sultats</w:t>
            </w:r>
            <w:r w:rsidR="00501771" w:rsidRPr="0020083A">
              <w:rPr>
                <w:b/>
                <w:color w:val="auto"/>
                <w:sz w:val="20"/>
                <w:szCs w:val="20"/>
              </w:rPr>
              <w:t xml:space="preserve"> </w:t>
            </w:r>
          </w:p>
          <w:p w14:paraId="4FFF65DB" w14:textId="77777777" w:rsidR="009136AF" w:rsidRPr="0020083A" w:rsidRDefault="00705606" w:rsidP="00705606">
            <w:pPr>
              <w:pBdr>
                <w:top w:val="nil"/>
                <w:left w:val="nil"/>
                <w:bottom w:val="nil"/>
                <w:right w:val="nil"/>
                <w:between w:val="nil"/>
              </w:pBdr>
              <w:spacing w:before="0"/>
              <w:ind w:left="280"/>
              <w:jc w:val="left"/>
              <w:rPr>
                <w:b/>
                <w:color w:val="auto"/>
                <w:sz w:val="20"/>
                <w:szCs w:val="20"/>
              </w:rPr>
            </w:pPr>
            <w:r w:rsidRPr="0020083A">
              <w:rPr>
                <w:b/>
                <w:color w:val="auto"/>
                <w:sz w:val="20"/>
                <w:szCs w:val="20"/>
              </w:rPr>
              <w:t>prévus</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77D497A0" w14:textId="77777777" w:rsidR="003230A9" w:rsidRPr="006679A2" w:rsidRDefault="003230A9" w:rsidP="001C10C0">
            <w:pPr>
              <w:spacing w:before="0"/>
              <w:ind w:right="55"/>
              <w:rPr>
                <w:b/>
                <w:color w:val="auto"/>
                <w:sz w:val="20"/>
                <w:szCs w:val="20"/>
              </w:rPr>
            </w:pPr>
          </w:p>
          <w:p w14:paraId="13F3519C" w14:textId="283C1C7A" w:rsidR="00501771" w:rsidRPr="006679A2" w:rsidRDefault="001C10C0" w:rsidP="001C10C0">
            <w:pPr>
              <w:spacing w:before="0"/>
              <w:ind w:right="55"/>
              <w:rPr>
                <w:b/>
                <w:color w:val="auto"/>
                <w:sz w:val="20"/>
                <w:szCs w:val="20"/>
              </w:rPr>
            </w:pPr>
            <w:r w:rsidRPr="006679A2">
              <w:rPr>
                <w:b/>
                <w:color w:val="auto"/>
                <w:sz w:val="20"/>
                <w:szCs w:val="20"/>
              </w:rPr>
              <w:t xml:space="preserve">Boosting </w:t>
            </w:r>
            <w:r w:rsidR="00341CE6" w:rsidRPr="006679A2">
              <w:rPr>
                <w:b/>
                <w:color w:val="auto"/>
                <w:sz w:val="20"/>
                <w:szCs w:val="20"/>
              </w:rPr>
              <w:t>30</w:t>
            </w:r>
            <w:r w:rsidR="00C82FE5" w:rsidRPr="006679A2">
              <w:rPr>
                <w:b/>
                <w:color w:val="auto"/>
                <w:sz w:val="20"/>
                <w:szCs w:val="20"/>
              </w:rPr>
              <w:t xml:space="preserve"> S</w:t>
            </w:r>
            <w:r w:rsidR="0047692C">
              <w:rPr>
                <w:b/>
                <w:color w:val="auto"/>
                <w:sz w:val="20"/>
                <w:szCs w:val="20"/>
              </w:rPr>
              <w:t>tart</w:t>
            </w:r>
            <w:r w:rsidR="00C82FE5" w:rsidRPr="006679A2">
              <w:rPr>
                <w:b/>
                <w:color w:val="auto"/>
                <w:sz w:val="20"/>
                <w:szCs w:val="20"/>
              </w:rPr>
              <w:t xml:space="preserve">-Ups </w:t>
            </w:r>
            <w:r w:rsidR="006679A2" w:rsidRPr="006679A2">
              <w:rPr>
                <w:b/>
                <w:color w:val="auto"/>
                <w:sz w:val="20"/>
                <w:szCs w:val="20"/>
              </w:rPr>
              <w:t xml:space="preserve">de </w:t>
            </w:r>
            <w:r w:rsidR="006679A2">
              <w:rPr>
                <w:b/>
                <w:color w:val="auto"/>
                <w:sz w:val="20"/>
                <w:szCs w:val="20"/>
              </w:rPr>
              <w:t>la province de Rumonge</w:t>
            </w:r>
          </w:p>
          <w:p w14:paraId="788E9959" w14:textId="77777777" w:rsidR="001C10C0" w:rsidRPr="006679A2" w:rsidRDefault="001C10C0" w:rsidP="001C10C0">
            <w:pPr>
              <w:spacing w:before="0"/>
              <w:ind w:right="55"/>
              <w:rPr>
                <w:b/>
                <w:color w:val="auto"/>
                <w:sz w:val="20"/>
                <w:szCs w:val="20"/>
              </w:rPr>
            </w:pPr>
          </w:p>
          <w:p w14:paraId="119DD6B5" w14:textId="4FA47C93" w:rsidR="00501771" w:rsidRPr="0020083A" w:rsidRDefault="00C82FE5" w:rsidP="00E620B9">
            <w:pPr>
              <w:pStyle w:val="Paragraphedeliste"/>
              <w:spacing w:before="0"/>
              <w:ind w:right="55"/>
              <w:rPr>
                <w:rFonts w:eastAsia="Times New Roman"/>
                <w:b/>
                <w:bCs/>
                <w:color w:val="auto"/>
                <w:sz w:val="20"/>
                <w:szCs w:val="20"/>
                <w:lang w:eastAsia="nl-NL"/>
              </w:rPr>
            </w:pPr>
            <w:r w:rsidRPr="0020083A">
              <w:rPr>
                <w:b/>
                <w:color w:val="auto"/>
                <w:sz w:val="20"/>
                <w:szCs w:val="20"/>
                <w:u w:val="single"/>
              </w:rPr>
              <w:t xml:space="preserve">Coaching de proximité </w:t>
            </w:r>
            <w:r w:rsidR="00E620B9">
              <w:rPr>
                <w:b/>
                <w:color w:val="auto"/>
                <w:sz w:val="20"/>
                <w:szCs w:val="20"/>
                <w:u w:val="single"/>
              </w:rPr>
              <w:t xml:space="preserve">de </w:t>
            </w:r>
            <w:r w:rsidR="006679A2">
              <w:rPr>
                <w:b/>
                <w:color w:val="auto"/>
                <w:sz w:val="20"/>
                <w:szCs w:val="20"/>
                <w:u w:val="single"/>
              </w:rPr>
              <w:t>3</w:t>
            </w:r>
            <w:r w:rsidR="0097561B">
              <w:rPr>
                <w:b/>
                <w:color w:val="auto"/>
                <w:sz w:val="20"/>
                <w:szCs w:val="20"/>
                <w:u w:val="single"/>
              </w:rPr>
              <w:t>0</w:t>
            </w:r>
            <w:r w:rsidR="00C67EF4">
              <w:rPr>
                <w:b/>
                <w:color w:val="auto"/>
                <w:sz w:val="20"/>
                <w:szCs w:val="20"/>
                <w:u w:val="single"/>
              </w:rPr>
              <w:t xml:space="preserve"> </w:t>
            </w:r>
            <w:r w:rsidR="00501771" w:rsidRPr="0020083A">
              <w:rPr>
                <w:b/>
                <w:color w:val="auto"/>
                <w:sz w:val="20"/>
                <w:szCs w:val="20"/>
                <w:u w:val="single"/>
              </w:rPr>
              <w:t>S</w:t>
            </w:r>
            <w:r w:rsidR="0047692C">
              <w:rPr>
                <w:b/>
                <w:color w:val="auto"/>
                <w:sz w:val="20"/>
                <w:szCs w:val="20"/>
                <w:u w:val="single"/>
              </w:rPr>
              <w:t>tart</w:t>
            </w:r>
            <w:r w:rsidR="00501771" w:rsidRPr="0020083A">
              <w:rPr>
                <w:b/>
                <w:color w:val="auto"/>
                <w:sz w:val="20"/>
                <w:szCs w:val="20"/>
                <w:u w:val="single"/>
              </w:rPr>
              <w:t>-</w:t>
            </w:r>
            <w:r w:rsidR="00C67EF4" w:rsidRPr="0020083A">
              <w:rPr>
                <w:b/>
                <w:color w:val="auto"/>
                <w:sz w:val="20"/>
                <w:szCs w:val="20"/>
                <w:u w:val="single"/>
              </w:rPr>
              <w:t>Ups</w:t>
            </w:r>
            <w:r w:rsidR="00C67EF4" w:rsidRPr="0020083A">
              <w:rPr>
                <w:rFonts w:eastAsia="Times New Roman"/>
                <w:b/>
                <w:bCs/>
                <w:color w:val="auto"/>
                <w:sz w:val="20"/>
                <w:szCs w:val="20"/>
                <w:u w:val="single"/>
                <w:lang w:eastAsia="nl-NL"/>
              </w:rPr>
              <w:t xml:space="preserve"> :</w:t>
            </w:r>
            <w:r w:rsidR="00501771" w:rsidRPr="0020083A">
              <w:rPr>
                <w:rFonts w:eastAsia="Times New Roman"/>
                <w:b/>
                <w:bCs/>
                <w:color w:val="auto"/>
                <w:sz w:val="20"/>
                <w:szCs w:val="20"/>
                <w:lang w:eastAsia="nl-NL"/>
              </w:rPr>
              <w:t xml:space="preserve"> </w:t>
            </w:r>
          </w:p>
          <w:p w14:paraId="6F429C77" w14:textId="77777777" w:rsidR="00C82FE5" w:rsidRPr="0020083A" w:rsidRDefault="00C82FE5" w:rsidP="00C82FE5">
            <w:pPr>
              <w:pStyle w:val="Paragraphedeliste"/>
              <w:spacing w:before="0"/>
              <w:ind w:right="55"/>
              <w:rPr>
                <w:rFonts w:eastAsia="Times New Roman" w:cs="Calibri"/>
                <w:b/>
                <w:color w:val="auto"/>
                <w:sz w:val="20"/>
                <w:szCs w:val="20"/>
              </w:rPr>
            </w:pPr>
          </w:p>
          <w:p w14:paraId="697982B4" w14:textId="74C04177" w:rsidR="00C82FE5" w:rsidRPr="00F1551E" w:rsidRDefault="00C82FE5" w:rsidP="001C10C0">
            <w:pPr>
              <w:pStyle w:val="Paragraphedeliste"/>
              <w:numPr>
                <w:ilvl w:val="0"/>
                <w:numId w:val="19"/>
              </w:numPr>
              <w:spacing w:before="0"/>
              <w:ind w:right="55"/>
              <w:rPr>
                <w:rFonts w:eastAsia="Times New Roman" w:cs="Calibri"/>
                <w:color w:val="auto"/>
                <w:sz w:val="20"/>
                <w:szCs w:val="20"/>
                <w:lang w:val="en-GB"/>
              </w:rPr>
            </w:pPr>
            <w:r w:rsidRPr="00F1551E">
              <w:rPr>
                <w:rFonts w:eastAsia="Times New Roman" w:cs="Calibri"/>
                <w:color w:val="auto"/>
                <w:sz w:val="20"/>
                <w:szCs w:val="20"/>
                <w:lang w:val="en-GB"/>
              </w:rPr>
              <w:t xml:space="preserve">Business Growth &gt;10% d’au moins </w:t>
            </w:r>
            <w:r w:rsidR="004F3739">
              <w:rPr>
                <w:rFonts w:eastAsia="Times New Roman" w:cs="Calibri"/>
                <w:color w:val="auto"/>
                <w:sz w:val="20"/>
                <w:szCs w:val="20"/>
                <w:lang w:val="en-GB"/>
              </w:rPr>
              <w:t>24</w:t>
            </w:r>
            <w:r w:rsidR="0097561B" w:rsidRPr="00F1551E">
              <w:rPr>
                <w:rFonts w:eastAsia="Times New Roman" w:cs="Calibri"/>
                <w:color w:val="auto"/>
                <w:sz w:val="20"/>
                <w:szCs w:val="20"/>
                <w:lang w:val="en-GB"/>
              </w:rPr>
              <w:t xml:space="preserve"> S</w:t>
            </w:r>
            <w:r w:rsidR="0047692C">
              <w:rPr>
                <w:rFonts w:eastAsia="Times New Roman" w:cs="Calibri"/>
                <w:color w:val="auto"/>
                <w:sz w:val="20"/>
                <w:szCs w:val="20"/>
                <w:lang w:val="en-GB"/>
              </w:rPr>
              <w:t>tart</w:t>
            </w:r>
            <w:r w:rsidRPr="00F1551E">
              <w:rPr>
                <w:rFonts w:eastAsia="Times New Roman" w:cs="Calibri"/>
                <w:color w:val="auto"/>
                <w:sz w:val="20"/>
                <w:szCs w:val="20"/>
                <w:lang w:val="en-GB"/>
              </w:rPr>
              <w:t>-Ups</w:t>
            </w:r>
          </w:p>
          <w:p w14:paraId="75982ECB" w14:textId="5177C494" w:rsidR="00C82FE5" w:rsidRPr="0020083A" w:rsidRDefault="00C82FE5" w:rsidP="001C10C0">
            <w:pPr>
              <w:pStyle w:val="Paragraphedeliste"/>
              <w:numPr>
                <w:ilvl w:val="0"/>
                <w:numId w:val="19"/>
              </w:numPr>
              <w:spacing w:before="0"/>
              <w:ind w:right="55"/>
              <w:rPr>
                <w:rFonts w:eastAsia="Times New Roman" w:cs="Calibri"/>
                <w:color w:val="auto"/>
                <w:sz w:val="20"/>
                <w:szCs w:val="20"/>
              </w:rPr>
            </w:pPr>
            <w:r w:rsidRPr="0020083A">
              <w:rPr>
                <w:color w:val="auto"/>
                <w:sz w:val="20"/>
                <w:szCs w:val="20"/>
              </w:rPr>
              <w:t>Création</w:t>
            </w:r>
            <w:r w:rsidR="00501771" w:rsidRPr="0020083A">
              <w:rPr>
                <w:color w:val="auto"/>
                <w:sz w:val="20"/>
                <w:szCs w:val="20"/>
              </w:rPr>
              <w:t xml:space="preserve"> de </w:t>
            </w:r>
            <w:r w:rsidR="0047692C">
              <w:rPr>
                <w:color w:val="auto"/>
                <w:sz w:val="20"/>
                <w:szCs w:val="20"/>
              </w:rPr>
              <w:t>9</w:t>
            </w:r>
            <w:r w:rsidR="0096126A" w:rsidRPr="0020083A">
              <w:rPr>
                <w:color w:val="auto"/>
                <w:sz w:val="20"/>
                <w:szCs w:val="20"/>
              </w:rPr>
              <w:t>0</w:t>
            </w:r>
            <w:r w:rsidR="00501771" w:rsidRPr="0020083A">
              <w:rPr>
                <w:color w:val="auto"/>
                <w:sz w:val="20"/>
                <w:szCs w:val="20"/>
              </w:rPr>
              <w:t xml:space="preserve"> </w:t>
            </w:r>
            <w:r w:rsidR="0096126A" w:rsidRPr="0020083A">
              <w:rPr>
                <w:rFonts w:eastAsia="Times New Roman" w:cs="Calibri"/>
                <w:color w:val="auto"/>
                <w:sz w:val="20"/>
                <w:szCs w:val="20"/>
              </w:rPr>
              <w:t xml:space="preserve">emplois dont </w:t>
            </w:r>
            <w:r w:rsidR="0097561B">
              <w:rPr>
                <w:rFonts w:eastAsia="Times New Roman" w:cs="Calibri"/>
                <w:color w:val="auto"/>
                <w:sz w:val="20"/>
                <w:szCs w:val="20"/>
              </w:rPr>
              <w:t>les</w:t>
            </w:r>
            <w:r w:rsidR="00501771" w:rsidRPr="0020083A">
              <w:rPr>
                <w:rFonts w:eastAsia="Times New Roman" w:cs="Calibri"/>
                <w:color w:val="auto"/>
                <w:sz w:val="20"/>
                <w:szCs w:val="20"/>
              </w:rPr>
              <w:t xml:space="preserve"> emplois directs pe</w:t>
            </w:r>
            <w:r w:rsidRPr="0020083A">
              <w:rPr>
                <w:rFonts w:eastAsia="Times New Roman" w:cs="Calibri"/>
                <w:color w:val="auto"/>
                <w:sz w:val="20"/>
                <w:szCs w:val="20"/>
              </w:rPr>
              <w:t xml:space="preserve">rmanents </w:t>
            </w:r>
          </w:p>
          <w:p w14:paraId="6D39CE5D" w14:textId="1A3B9D6C" w:rsidR="001C10C0" w:rsidRPr="0020083A" w:rsidRDefault="00C82FE5" w:rsidP="001C10C0">
            <w:pPr>
              <w:pStyle w:val="Paragraphedeliste"/>
              <w:spacing w:before="0"/>
              <w:ind w:right="55"/>
              <w:rPr>
                <w:rFonts w:eastAsia="Times New Roman" w:cs="Calibri"/>
                <w:color w:val="auto"/>
                <w:sz w:val="20"/>
                <w:szCs w:val="20"/>
              </w:rPr>
            </w:pPr>
            <w:r w:rsidRPr="0020083A">
              <w:rPr>
                <w:rFonts w:eastAsia="Times New Roman" w:cs="Calibri"/>
                <w:color w:val="auto"/>
                <w:sz w:val="20"/>
                <w:szCs w:val="20"/>
              </w:rPr>
              <w:t>(</w:t>
            </w:r>
            <w:r w:rsidR="0097561B" w:rsidRPr="0020083A">
              <w:rPr>
                <w:rFonts w:eastAsia="Times New Roman" w:cs="Calibri"/>
                <w:color w:val="auto"/>
                <w:sz w:val="20"/>
                <w:szCs w:val="20"/>
              </w:rPr>
              <w:t>Contrats</w:t>
            </w:r>
            <w:r w:rsidRPr="0020083A">
              <w:rPr>
                <w:rFonts w:eastAsia="Times New Roman" w:cs="Calibri"/>
                <w:color w:val="auto"/>
                <w:sz w:val="20"/>
                <w:szCs w:val="20"/>
              </w:rPr>
              <w:t xml:space="preserve"> permanents</w:t>
            </w:r>
            <w:r w:rsidR="00501771" w:rsidRPr="0020083A">
              <w:rPr>
                <w:rFonts w:eastAsia="Times New Roman" w:cs="Calibri"/>
                <w:color w:val="auto"/>
                <w:sz w:val="20"/>
                <w:szCs w:val="20"/>
              </w:rPr>
              <w:t xml:space="preserve"> &gt; 6 mois)</w:t>
            </w:r>
            <w:r w:rsidR="0097561B">
              <w:rPr>
                <w:rFonts w:eastAsia="Times New Roman" w:cs="Calibri"/>
                <w:color w:val="auto"/>
                <w:sz w:val="20"/>
                <w:szCs w:val="20"/>
              </w:rPr>
              <w:t xml:space="preserve">, les emplois </w:t>
            </w:r>
            <w:r w:rsidRPr="0020083A">
              <w:rPr>
                <w:rFonts w:eastAsia="Times New Roman" w:cs="Calibri"/>
                <w:color w:val="auto"/>
                <w:sz w:val="20"/>
                <w:szCs w:val="20"/>
              </w:rPr>
              <w:t xml:space="preserve">direct </w:t>
            </w:r>
            <w:r w:rsidR="00501771" w:rsidRPr="0020083A">
              <w:rPr>
                <w:rFonts w:eastAsia="Times New Roman" w:cs="Calibri"/>
                <w:color w:val="auto"/>
                <w:sz w:val="20"/>
                <w:szCs w:val="20"/>
              </w:rPr>
              <w:t>temporaires (</w:t>
            </w:r>
            <w:r w:rsidRPr="0020083A">
              <w:rPr>
                <w:rFonts w:eastAsia="Times New Roman" w:cs="Calibri"/>
                <w:color w:val="auto"/>
                <w:sz w:val="20"/>
                <w:szCs w:val="20"/>
              </w:rPr>
              <w:t>contrats temporaires &lt; 6 mois)</w:t>
            </w:r>
            <w:r w:rsidR="0097561B">
              <w:rPr>
                <w:rFonts w:eastAsia="Times New Roman" w:cs="Calibri"/>
                <w:color w:val="auto"/>
                <w:sz w:val="20"/>
                <w:szCs w:val="20"/>
              </w:rPr>
              <w:t xml:space="preserve"> et les emplois indirects. </w:t>
            </w:r>
          </w:p>
          <w:p w14:paraId="12553302" w14:textId="77777777" w:rsidR="00C82FE5" w:rsidRPr="0020083A" w:rsidRDefault="00C82FE5" w:rsidP="006919B8">
            <w:pPr>
              <w:pStyle w:val="Paragraphedeliste"/>
              <w:spacing w:before="0"/>
              <w:ind w:right="55"/>
              <w:rPr>
                <w:rFonts w:eastAsia="Times New Roman" w:cs="Calibri"/>
                <w:b/>
                <w:color w:val="auto"/>
                <w:sz w:val="20"/>
                <w:szCs w:val="20"/>
              </w:rPr>
            </w:pPr>
          </w:p>
        </w:tc>
      </w:tr>
      <w:tr w:rsidR="00AC1838" w:rsidRPr="007A467A" w14:paraId="25DA9C27"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3559A790" w14:textId="77777777" w:rsidR="009136AF" w:rsidRPr="005602CA" w:rsidRDefault="00E80F4F" w:rsidP="001C10C0">
            <w:pPr>
              <w:pBdr>
                <w:top w:val="nil"/>
                <w:left w:val="nil"/>
                <w:bottom w:val="nil"/>
                <w:right w:val="nil"/>
                <w:between w:val="nil"/>
              </w:pBdr>
              <w:spacing w:before="0"/>
              <w:ind w:left="280"/>
              <w:jc w:val="left"/>
              <w:rPr>
                <w:b/>
                <w:color w:val="auto"/>
                <w:sz w:val="20"/>
                <w:szCs w:val="20"/>
              </w:rPr>
            </w:pPr>
            <w:r w:rsidRPr="005602CA">
              <w:rPr>
                <w:b/>
                <w:color w:val="auto"/>
                <w:sz w:val="20"/>
                <w:szCs w:val="20"/>
              </w:rPr>
              <w:t>Locations:</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4B7E18B4" w14:textId="08C41090" w:rsidR="00C82FE5" w:rsidRPr="005602CA" w:rsidRDefault="00FC56B1" w:rsidP="001C10C0">
            <w:pPr>
              <w:spacing w:before="0"/>
              <w:jc w:val="left"/>
              <w:rPr>
                <w:color w:val="auto"/>
                <w:sz w:val="20"/>
                <w:szCs w:val="20"/>
              </w:rPr>
            </w:pPr>
            <w:r w:rsidRPr="005602CA">
              <w:rPr>
                <w:color w:val="auto"/>
                <w:sz w:val="20"/>
                <w:szCs w:val="20"/>
              </w:rPr>
              <w:t xml:space="preserve">Rumonge province </w:t>
            </w:r>
          </w:p>
          <w:p w14:paraId="3F867F9E" w14:textId="77777777" w:rsidR="00C82FE5" w:rsidRPr="005602CA" w:rsidRDefault="00C82FE5" w:rsidP="001C10C0">
            <w:pPr>
              <w:spacing w:before="0"/>
              <w:jc w:val="left"/>
              <w:rPr>
                <w:color w:val="auto"/>
                <w:sz w:val="20"/>
                <w:szCs w:val="20"/>
              </w:rPr>
            </w:pPr>
          </w:p>
        </w:tc>
      </w:tr>
      <w:tr w:rsidR="00AC1838" w:rsidRPr="007A467A" w14:paraId="4259AC21"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4EA55025" w14:textId="77777777" w:rsidR="009136AF" w:rsidRPr="005602CA" w:rsidRDefault="00E80F4F" w:rsidP="001C10C0">
            <w:pPr>
              <w:pBdr>
                <w:top w:val="nil"/>
                <w:left w:val="nil"/>
                <w:bottom w:val="nil"/>
                <w:right w:val="nil"/>
                <w:between w:val="nil"/>
              </w:pBdr>
              <w:spacing w:before="0"/>
              <w:ind w:left="280"/>
              <w:jc w:val="left"/>
              <w:rPr>
                <w:b/>
                <w:color w:val="auto"/>
                <w:sz w:val="20"/>
                <w:szCs w:val="20"/>
              </w:rPr>
            </w:pPr>
            <w:r w:rsidRPr="005602CA">
              <w:rPr>
                <w:b/>
                <w:color w:val="auto"/>
                <w:sz w:val="20"/>
                <w:szCs w:val="20"/>
              </w:rPr>
              <w:t xml:space="preserve">Date </w:t>
            </w:r>
            <w:r w:rsidR="0068451C" w:rsidRPr="005602CA">
              <w:rPr>
                <w:b/>
                <w:color w:val="auto"/>
                <w:sz w:val="20"/>
                <w:szCs w:val="20"/>
              </w:rPr>
              <w:t xml:space="preserve">de Publication </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40630F3F" w14:textId="19FBEFEE" w:rsidR="00EF3E99" w:rsidRPr="005602CA" w:rsidRDefault="00592906" w:rsidP="00EF3E99">
            <w:pPr>
              <w:spacing w:before="0"/>
              <w:jc w:val="left"/>
              <w:rPr>
                <w:color w:val="auto"/>
                <w:sz w:val="20"/>
                <w:szCs w:val="20"/>
              </w:rPr>
            </w:pPr>
            <w:r>
              <w:rPr>
                <w:color w:val="auto"/>
                <w:sz w:val="20"/>
                <w:szCs w:val="20"/>
              </w:rPr>
              <w:t>Vendredi</w:t>
            </w:r>
            <w:r w:rsidR="00EF3E99" w:rsidRPr="005602CA">
              <w:rPr>
                <w:color w:val="auto"/>
                <w:sz w:val="20"/>
                <w:szCs w:val="20"/>
              </w:rPr>
              <w:t xml:space="preserve">, </w:t>
            </w:r>
            <w:r w:rsidR="00EF3E99">
              <w:rPr>
                <w:color w:val="auto"/>
                <w:sz w:val="20"/>
                <w:szCs w:val="20"/>
              </w:rPr>
              <w:t>Mars 1</w:t>
            </w:r>
            <w:r>
              <w:rPr>
                <w:color w:val="auto"/>
                <w:sz w:val="20"/>
                <w:szCs w:val="20"/>
              </w:rPr>
              <w:t>4</w:t>
            </w:r>
            <w:r w:rsidR="00EF3E99" w:rsidRPr="005602CA">
              <w:rPr>
                <w:color w:val="auto"/>
                <w:sz w:val="20"/>
                <w:szCs w:val="20"/>
              </w:rPr>
              <w:t>, 2025</w:t>
            </w:r>
          </w:p>
          <w:p w14:paraId="28AE50AC" w14:textId="77777777" w:rsidR="00C82FE5" w:rsidRPr="005602CA" w:rsidRDefault="00C82FE5" w:rsidP="001C10C0">
            <w:pPr>
              <w:spacing w:before="0"/>
              <w:jc w:val="left"/>
              <w:rPr>
                <w:color w:val="auto"/>
                <w:sz w:val="20"/>
                <w:szCs w:val="20"/>
              </w:rPr>
            </w:pPr>
          </w:p>
        </w:tc>
      </w:tr>
      <w:tr w:rsidR="00AC1838" w:rsidRPr="007A467A" w14:paraId="3365F9DE"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052D3912" w14:textId="77777777" w:rsidR="009136AF" w:rsidRPr="005602CA" w:rsidRDefault="0068451C" w:rsidP="001C10C0">
            <w:pPr>
              <w:pBdr>
                <w:top w:val="nil"/>
                <w:left w:val="nil"/>
                <w:bottom w:val="nil"/>
                <w:right w:val="nil"/>
                <w:between w:val="nil"/>
              </w:pBdr>
              <w:spacing w:before="0"/>
              <w:ind w:left="280"/>
              <w:jc w:val="left"/>
              <w:rPr>
                <w:b/>
                <w:color w:val="auto"/>
                <w:sz w:val="20"/>
                <w:szCs w:val="20"/>
              </w:rPr>
            </w:pPr>
            <w:r w:rsidRPr="005602CA">
              <w:rPr>
                <w:b/>
                <w:color w:val="auto"/>
                <w:sz w:val="20"/>
                <w:szCs w:val="20"/>
              </w:rPr>
              <w:t>Date limite de Candidature</w:t>
            </w:r>
            <w:r w:rsidR="00E80F4F" w:rsidRPr="005602CA">
              <w:rPr>
                <w:b/>
                <w:color w:val="auto"/>
                <w:sz w:val="20"/>
                <w:szCs w:val="20"/>
              </w:rPr>
              <w:t>:</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32F31B2A" w14:textId="6B089A2F" w:rsidR="009136AF" w:rsidRPr="005602CA" w:rsidRDefault="00592906" w:rsidP="006919B8">
            <w:pPr>
              <w:spacing w:before="0"/>
              <w:jc w:val="left"/>
              <w:rPr>
                <w:color w:val="auto"/>
                <w:sz w:val="20"/>
                <w:szCs w:val="20"/>
              </w:rPr>
            </w:pPr>
            <w:r>
              <w:rPr>
                <w:color w:val="auto"/>
                <w:sz w:val="20"/>
                <w:szCs w:val="20"/>
              </w:rPr>
              <w:t>Jeu</w:t>
            </w:r>
            <w:r w:rsidR="00EF3E99" w:rsidRPr="005602CA">
              <w:rPr>
                <w:color w:val="auto"/>
                <w:sz w:val="20"/>
                <w:szCs w:val="20"/>
              </w:rPr>
              <w:t>di,</w:t>
            </w:r>
            <w:r w:rsidR="007C6DD9">
              <w:rPr>
                <w:color w:val="auto"/>
                <w:sz w:val="20"/>
                <w:szCs w:val="20"/>
              </w:rPr>
              <w:t xml:space="preserve"> Avril</w:t>
            </w:r>
            <w:r w:rsidR="00EF3E99">
              <w:rPr>
                <w:color w:val="auto"/>
                <w:sz w:val="20"/>
                <w:szCs w:val="20"/>
              </w:rPr>
              <w:t xml:space="preserve"> </w:t>
            </w:r>
            <w:r>
              <w:rPr>
                <w:color w:val="auto"/>
                <w:sz w:val="20"/>
                <w:szCs w:val="20"/>
              </w:rPr>
              <w:t>03</w:t>
            </w:r>
            <w:r w:rsidR="00EF3E99" w:rsidRPr="005602CA">
              <w:rPr>
                <w:color w:val="auto"/>
                <w:sz w:val="20"/>
                <w:szCs w:val="20"/>
              </w:rPr>
              <w:t>, 2025 (23 :00 Local Time)</w:t>
            </w:r>
          </w:p>
        </w:tc>
      </w:tr>
      <w:tr w:rsidR="00AC1838" w:rsidRPr="007A467A" w14:paraId="01C76D86"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6A2F8ACB" w14:textId="77777777" w:rsidR="009136AF" w:rsidRPr="005602CA" w:rsidRDefault="00E80F4F" w:rsidP="001C10C0">
            <w:pPr>
              <w:pBdr>
                <w:top w:val="nil"/>
                <w:left w:val="nil"/>
                <w:bottom w:val="nil"/>
                <w:right w:val="nil"/>
                <w:between w:val="nil"/>
              </w:pBdr>
              <w:spacing w:before="0"/>
              <w:ind w:left="280"/>
              <w:jc w:val="left"/>
              <w:rPr>
                <w:b/>
                <w:color w:val="auto"/>
                <w:sz w:val="20"/>
                <w:szCs w:val="20"/>
              </w:rPr>
            </w:pPr>
            <w:r w:rsidRPr="005602CA">
              <w:rPr>
                <w:b/>
                <w:color w:val="auto"/>
                <w:sz w:val="20"/>
                <w:szCs w:val="20"/>
              </w:rPr>
              <w:t>Duration:</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586DA7B3" w14:textId="09EDD2EA" w:rsidR="007A467A" w:rsidRPr="005602CA" w:rsidRDefault="0068451C" w:rsidP="00CC1190">
            <w:pPr>
              <w:spacing w:before="0"/>
              <w:jc w:val="left"/>
              <w:rPr>
                <w:color w:val="auto"/>
                <w:sz w:val="20"/>
                <w:szCs w:val="20"/>
              </w:rPr>
            </w:pPr>
            <w:r w:rsidRPr="005602CA">
              <w:rPr>
                <w:color w:val="auto"/>
                <w:sz w:val="20"/>
                <w:szCs w:val="20"/>
              </w:rPr>
              <w:t xml:space="preserve"> </w:t>
            </w:r>
            <w:r w:rsidR="00EF3E99" w:rsidRPr="005602CA">
              <w:rPr>
                <w:color w:val="auto"/>
                <w:sz w:val="20"/>
                <w:szCs w:val="20"/>
              </w:rPr>
              <w:t>12 mois (</w:t>
            </w:r>
            <w:r w:rsidR="00EF3E99">
              <w:rPr>
                <w:color w:val="auto"/>
                <w:sz w:val="20"/>
                <w:szCs w:val="20"/>
              </w:rPr>
              <w:t>Avril</w:t>
            </w:r>
            <w:r w:rsidR="00EF3E99" w:rsidRPr="005602CA">
              <w:rPr>
                <w:color w:val="auto"/>
                <w:sz w:val="20"/>
                <w:szCs w:val="20"/>
              </w:rPr>
              <w:t xml:space="preserve"> 2025 – </w:t>
            </w:r>
            <w:r w:rsidR="00EF3E99">
              <w:rPr>
                <w:color w:val="auto"/>
                <w:sz w:val="20"/>
                <w:szCs w:val="20"/>
              </w:rPr>
              <w:t>Avril</w:t>
            </w:r>
            <w:r w:rsidR="00EF3E99" w:rsidRPr="005602CA">
              <w:rPr>
                <w:color w:val="auto"/>
                <w:sz w:val="20"/>
                <w:szCs w:val="20"/>
              </w:rPr>
              <w:t xml:space="preserve"> 2026)</w:t>
            </w:r>
          </w:p>
        </w:tc>
      </w:tr>
      <w:tr w:rsidR="00AC1838" w:rsidRPr="007A467A" w14:paraId="0232F6E1"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5AC16BF2" w14:textId="77777777" w:rsidR="009136AF" w:rsidRPr="005602CA" w:rsidRDefault="00AF657F" w:rsidP="001C10C0">
            <w:pPr>
              <w:pBdr>
                <w:top w:val="nil"/>
                <w:left w:val="nil"/>
                <w:bottom w:val="nil"/>
                <w:right w:val="nil"/>
                <w:between w:val="nil"/>
              </w:pBdr>
              <w:spacing w:before="0"/>
              <w:ind w:left="280"/>
              <w:jc w:val="left"/>
              <w:rPr>
                <w:b/>
                <w:color w:val="auto"/>
                <w:sz w:val="20"/>
                <w:szCs w:val="20"/>
              </w:rPr>
            </w:pPr>
            <w:r w:rsidRPr="005602CA">
              <w:rPr>
                <w:b/>
                <w:color w:val="auto"/>
                <w:sz w:val="20"/>
                <w:szCs w:val="20"/>
              </w:rPr>
              <w:t>Budget allou</w:t>
            </w:r>
            <w:r w:rsidR="00C423C2" w:rsidRPr="005602CA">
              <w:rPr>
                <w:b/>
                <w:color w:val="auto"/>
                <w:sz w:val="20"/>
                <w:szCs w:val="20"/>
              </w:rPr>
              <w:t>é</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4956FA95" w14:textId="377B50C7" w:rsidR="009136AF" w:rsidRPr="005602CA" w:rsidRDefault="00E80F4F" w:rsidP="001C10C0">
            <w:pPr>
              <w:spacing w:before="0"/>
              <w:jc w:val="left"/>
              <w:rPr>
                <w:color w:val="auto"/>
                <w:sz w:val="20"/>
                <w:szCs w:val="20"/>
              </w:rPr>
            </w:pPr>
            <w:r w:rsidRPr="005602CA">
              <w:rPr>
                <w:color w:val="auto"/>
                <w:sz w:val="20"/>
                <w:szCs w:val="20"/>
              </w:rPr>
              <w:t xml:space="preserve"> </w:t>
            </w:r>
            <w:r w:rsidR="008103C1" w:rsidRPr="005602CA">
              <w:rPr>
                <w:color w:val="auto"/>
                <w:sz w:val="20"/>
                <w:szCs w:val="20"/>
              </w:rPr>
              <w:t xml:space="preserve">Max. </w:t>
            </w:r>
            <w:r w:rsidR="00D015F3" w:rsidRPr="005602CA">
              <w:rPr>
                <w:color w:val="auto"/>
                <w:sz w:val="20"/>
                <w:szCs w:val="20"/>
              </w:rPr>
              <w:t>132 000 000Bif (44 000 Euros)</w:t>
            </w:r>
            <w:r w:rsidR="00341CE6" w:rsidRPr="005602CA">
              <w:rPr>
                <w:color w:val="auto"/>
                <w:sz w:val="20"/>
                <w:szCs w:val="20"/>
              </w:rPr>
              <w:t xml:space="preserve"> (</w:t>
            </w:r>
            <w:r w:rsidR="00177F0D" w:rsidRPr="005602CA">
              <w:rPr>
                <w:color w:val="auto"/>
                <w:sz w:val="20"/>
                <w:szCs w:val="20"/>
              </w:rPr>
              <w:t>VAT</w:t>
            </w:r>
            <w:r w:rsidR="008103C1" w:rsidRPr="005602CA">
              <w:rPr>
                <w:color w:val="auto"/>
                <w:sz w:val="20"/>
                <w:szCs w:val="20"/>
              </w:rPr>
              <w:t xml:space="preserve"> </w:t>
            </w:r>
            <w:r w:rsidR="00341CE6" w:rsidRPr="005602CA">
              <w:rPr>
                <w:color w:val="auto"/>
                <w:sz w:val="20"/>
                <w:szCs w:val="20"/>
              </w:rPr>
              <w:t>compris)</w:t>
            </w:r>
            <w:r w:rsidR="00FC56B1" w:rsidRPr="005602CA">
              <w:rPr>
                <w:color w:val="auto"/>
                <w:sz w:val="20"/>
                <w:szCs w:val="20"/>
              </w:rPr>
              <w:t xml:space="preserve"> </w:t>
            </w:r>
          </w:p>
          <w:p w14:paraId="28D8048A" w14:textId="77777777" w:rsidR="009136AF" w:rsidRPr="005602CA" w:rsidRDefault="009136AF" w:rsidP="001C10C0">
            <w:pPr>
              <w:spacing w:before="0"/>
              <w:jc w:val="left"/>
              <w:rPr>
                <w:i/>
                <w:color w:val="auto"/>
                <w:sz w:val="20"/>
                <w:szCs w:val="20"/>
              </w:rPr>
            </w:pPr>
          </w:p>
        </w:tc>
      </w:tr>
      <w:tr w:rsidR="00AC1838" w:rsidRPr="007A467A" w14:paraId="03AE7731"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7835D9EC" w14:textId="77777777" w:rsidR="009136AF" w:rsidRPr="008103C1" w:rsidRDefault="00DD7A16" w:rsidP="001C10C0">
            <w:pPr>
              <w:pBdr>
                <w:top w:val="nil"/>
                <w:left w:val="nil"/>
                <w:bottom w:val="nil"/>
                <w:right w:val="nil"/>
                <w:between w:val="nil"/>
              </w:pBdr>
              <w:spacing w:before="0"/>
              <w:ind w:left="280"/>
              <w:jc w:val="left"/>
              <w:rPr>
                <w:b/>
                <w:color w:val="auto"/>
                <w:sz w:val="20"/>
                <w:szCs w:val="20"/>
              </w:rPr>
            </w:pPr>
            <w:r w:rsidRPr="008103C1">
              <w:rPr>
                <w:b/>
                <w:color w:val="auto"/>
                <w:sz w:val="20"/>
                <w:szCs w:val="20"/>
              </w:rPr>
              <w:t xml:space="preserve">Date de </w:t>
            </w:r>
            <w:r w:rsidR="007A467A" w:rsidRPr="008103C1">
              <w:rPr>
                <w:b/>
                <w:color w:val="auto"/>
                <w:sz w:val="20"/>
                <w:szCs w:val="20"/>
              </w:rPr>
              <w:t>début</w:t>
            </w:r>
            <w:r w:rsidRPr="008103C1">
              <w:rPr>
                <w:b/>
                <w:color w:val="auto"/>
                <w:sz w:val="20"/>
                <w:szCs w:val="20"/>
              </w:rPr>
              <w:t xml:space="preserve"> </w:t>
            </w:r>
            <w:r w:rsidR="007A467A" w:rsidRPr="008103C1">
              <w:rPr>
                <w:b/>
                <w:color w:val="auto"/>
                <w:sz w:val="20"/>
                <w:szCs w:val="20"/>
              </w:rPr>
              <w:t>prévue</w:t>
            </w:r>
            <w:r w:rsidR="00E80F4F" w:rsidRPr="008103C1">
              <w:rPr>
                <w:b/>
                <w:color w:val="auto"/>
                <w:sz w:val="20"/>
                <w:szCs w:val="20"/>
              </w:rPr>
              <w:t>:</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7901B869" w14:textId="4AF7435B" w:rsidR="00EF3E99" w:rsidRPr="008103C1" w:rsidRDefault="00592906" w:rsidP="00EF3E99">
            <w:pPr>
              <w:spacing w:before="0"/>
              <w:jc w:val="left"/>
              <w:rPr>
                <w:color w:val="auto"/>
                <w:sz w:val="20"/>
                <w:szCs w:val="20"/>
              </w:rPr>
            </w:pPr>
            <w:r>
              <w:rPr>
                <w:color w:val="auto"/>
                <w:sz w:val="20"/>
                <w:szCs w:val="20"/>
              </w:rPr>
              <w:t>Mercred</w:t>
            </w:r>
            <w:r w:rsidR="007C6DD9">
              <w:rPr>
                <w:color w:val="auto"/>
                <w:sz w:val="20"/>
                <w:szCs w:val="20"/>
              </w:rPr>
              <w:t>i</w:t>
            </w:r>
            <w:r w:rsidR="00EF3E99">
              <w:rPr>
                <w:color w:val="auto"/>
                <w:sz w:val="20"/>
                <w:szCs w:val="20"/>
              </w:rPr>
              <w:t xml:space="preserve">, Avril </w:t>
            </w:r>
            <w:r>
              <w:rPr>
                <w:color w:val="auto"/>
                <w:sz w:val="20"/>
                <w:szCs w:val="20"/>
              </w:rPr>
              <w:t>16</w:t>
            </w:r>
            <w:r w:rsidR="00EF3E99" w:rsidRPr="008103C1">
              <w:rPr>
                <w:color w:val="auto"/>
                <w:sz w:val="20"/>
                <w:szCs w:val="20"/>
              </w:rPr>
              <w:t>, 202</w:t>
            </w:r>
            <w:r w:rsidR="00EF3E99">
              <w:rPr>
                <w:color w:val="auto"/>
                <w:sz w:val="20"/>
                <w:szCs w:val="20"/>
              </w:rPr>
              <w:t xml:space="preserve">5 (signature) </w:t>
            </w:r>
          </w:p>
          <w:p w14:paraId="2FFC78AE" w14:textId="77777777" w:rsidR="007A467A" w:rsidRPr="008103C1" w:rsidRDefault="007A467A" w:rsidP="001C10C0">
            <w:pPr>
              <w:spacing w:before="0"/>
              <w:jc w:val="left"/>
              <w:rPr>
                <w:color w:val="auto"/>
                <w:sz w:val="20"/>
                <w:szCs w:val="20"/>
              </w:rPr>
            </w:pPr>
          </w:p>
        </w:tc>
      </w:tr>
      <w:tr w:rsidR="00AC1838" w:rsidRPr="00C93BAA" w14:paraId="04C0B968"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571F4D52" w14:textId="77777777" w:rsidR="009136AF" w:rsidRPr="007A467A" w:rsidRDefault="00DD7A16" w:rsidP="001C10C0">
            <w:pPr>
              <w:pBdr>
                <w:top w:val="nil"/>
                <w:left w:val="nil"/>
                <w:bottom w:val="nil"/>
                <w:right w:val="nil"/>
                <w:between w:val="nil"/>
              </w:pBdr>
              <w:spacing w:before="0"/>
              <w:ind w:left="280"/>
              <w:jc w:val="left"/>
              <w:rPr>
                <w:b/>
                <w:color w:val="auto"/>
                <w:sz w:val="20"/>
                <w:szCs w:val="20"/>
              </w:rPr>
            </w:pPr>
            <w:r w:rsidRPr="007A467A">
              <w:rPr>
                <w:b/>
                <w:color w:val="auto"/>
                <w:sz w:val="20"/>
                <w:szCs w:val="20"/>
              </w:rPr>
              <w:t>M</w:t>
            </w:r>
            <w:r w:rsidR="00653251" w:rsidRPr="007A467A">
              <w:rPr>
                <w:b/>
                <w:color w:val="auto"/>
                <w:sz w:val="20"/>
                <w:szCs w:val="20"/>
              </w:rPr>
              <w:t>é</w:t>
            </w:r>
            <w:r w:rsidRPr="007A467A">
              <w:rPr>
                <w:b/>
                <w:color w:val="auto"/>
                <w:sz w:val="20"/>
                <w:szCs w:val="20"/>
              </w:rPr>
              <w:t>thode de candidature</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66E6174E" w14:textId="77777777" w:rsidR="007A467A" w:rsidRDefault="00653251" w:rsidP="001C10C0">
            <w:pPr>
              <w:spacing w:before="0"/>
              <w:rPr>
                <w:color w:val="auto"/>
                <w:sz w:val="20"/>
                <w:szCs w:val="20"/>
                <w:u w:val="single"/>
              </w:rPr>
            </w:pPr>
            <w:r w:rsidRPr="007A467A">
              <w:rPr>
                <w:color w:val="auto"/>
                <w:sz w:val="20"/>
                <w:szCs w:val="20"/>
                <w:u w:val="single"/>
              </w:rPr>
              <w:t>Les propositions doivent être envoyée par e-mail à</w:t>
            </w:r>
            <w:r w:rsidR="007A467A" w:rsidRPr="007A467A">
              <w:rPr>
                <w:color w:val="auto"/>
                <w:sz w:val="20"/>
                <w:szCs w:val="20"/>
                <w:u w:val="single"/>
              </w:rPr>
              <w:t> :</w:t>
            </w:r>
            <w:r w:rsidRPr="007A467A">
              <w:rPr>
                <w:color w:val="auto"/>
                <w:sz w:val="20"/>
                <w:szCs w:val="20"/>
                <w:u w:val="single"/>
              </w:rPr>
              <w:t xml:space="preserve"> </w:t>
            </w:r>
          </w:p>
          <w:p w14:paraId="13E879BB" w14:textId="47F957C1" w:rsidR="00C93BAA" w:rsidRPr="00E5194B" w:rsidRDefault="001146F4" w:rsidP="00C93BAA">
            <w:pPr>
              <w:spacing w:before="0"/>
              <w:rPr>
                <w:color w:val="auto"/>
                <w:sz w:val="20"/>
                <w:szCs w:val="20"/>
                <w:shd w:val="clear" w:color="auto" w:fill="FFFFFF"/>
                <w:lang w:val="en-GB"/>
              </w:rPr>
            </w:pPr>
            <w:r w:rsidRPr="001146F4">
              <w:rPr>
                <w:color w:val="auto"/>
                <w:sz w:val="20"/>
                <w:szCs w:val="20"/>
                <w:lang w:val="en-US"/>
              </w:rPr>
              <w:t>Stéphanie Andersen (</w:t>
            </w:r>
            <w:hyperlink r:id="rId9" w:history="1">
              <w:r w:rsidRPr="001146F4">
                <w:rPr>
                  <w:rStyle w:val="Lienhypertexte"/>
                  <w:color w:val="548DD4" w:themeColor="text2" w:themeTint="99"/>
                  <w:sz w:val="20"/>
                  <w:szCs w:val="20"/>
                  <w:shd w:val="clear" w:color="auto" w:fill="FFFFFF"/>
                  <w:lang w:val="en-US"/>
                </w:rPr>
                <w:t>s.andersen@spark-online.org</w:t>
              </w:r>
            </w:hyperlink>
            <w:r w:rsidRPr="001146F4">
              <w:rPr>
                <w:color w:val="auto"/>
                <w:sz w:val="20"/>
                <w:szCs w:val="20"/>
                <w:shd w:val="clear" w:color="auto" w:fill="FFFFFF"/>
                <w:lang w:val="en-US"/>
              </w:rPr>
              <w:t xml:space="preserve">) </w:t>
            </w:r>
            <w:r w:rsidR="00C93BAA" w:rsidRPr="00E5194B">
              <w:rPr>
                <w:color w:val="auto"/>
                <w:sz w:val="20"/>
                <w:szCs w:val="20"/>
                <w:shd w:val="clear" w:color="auto" w:fill="FFFFFF"/>
                <w:lang w:val="en-GB"/>
              </w:rPr>
              <w:t>– Country Manager</w:t>
            </w:r>
          </w:p>
          <w:p w14:paraId="586ACA87" w14:textId="77777777" w:rsidR="00C93BAA" w:rsidRPr="00C93BAA" w:rsidRDefault="00C93BAA" w:rsidP="001C10C0">
            <w:pPr>
              <w:spacing w:before="0"/>
              <w:rPr>
                <w:color w:val="auto"/>
                <w:sz w:val="20"/>
                <w:szCs w:val="20"/>
                <w:u w:val="single"/>
                <w:lang w:val="en-GB"/>
              </w:rPr>
            </w:pPr>
          </w:p>
          <w:p w14:paraId="5F7F0391" w14:textId="07968A58" w:rsidR="007A467A" w:rsidRPr="00357264" w:rsidRDefault="00592906" w:rsidP="001C10C0">
            <w:pPr>
              <w:spacing w:before="0"/>
              <w:rPr>
                <w:color w:val="auto"/>
                <w:sz w:val="20"/>
                <w:szCs w:val="20"/>
                <w:u w:val="single"/>
                <w:shd w:val="clear" w:color="auto" w:fill="FFFFFF"/>
              </w:rPr>
            </w:pPr>
            <w:r w:rsidRPr="00357264">
              <w:rPr>
                <w:color w:val="auto"/>
                <w:sz w:val="20"/>
                <w:szCs w:val="20"/>
                <w:u w:val="single"/>
                <w:shd w:val="clear" w:color="auto" w:fill="FFFFFF"/>
              </w:rPr>
              <w:t>Avec en copie</w:t>
            </w:r>
            <w:r w:rsidR="007A467A" w:rsidRPr="00357264">
              <w:rPr>
                <w:color w:val="auto"/>
                <w:sz w:val="20"/>
                <w:szCs w:val="20"/>
                <w:u w:val="single"/>
                <w:shd w:val="clear" w:color="auto" w:fill="FFFFFF"/>
              </w:rPr>
              <w:t>:</w:t>
            </w:r>
          </w:p>
          <w:p w14:paraId="71A9EAAC" w14:textId="43A872A3" w:rsidR="00C93BAA" w:rsidRPr="00357264" w:rsidRDefault="00C93BAA" w:rsidP="00C93BAA">
            <w:pPr>
              <w:spacing w:before="0"/>
              <w:rPr>
                <w:color w:val="auto"/>
                <w:sz w:val="20"/>
                <w:szCs w:val="20"/>
              </w:rPr>
            </w:pPr>
            <w:r w:rsidRPr="00357264">
              <w:rPr>
                <w:color w:val="auto"/>
                <w:sz w:val="20"/>
                <w:szCs w:val="20"/>
              </w:rPr>
              <w:t>Vincent Bihimvyumuderi (</w:t>
            </w:r>
            <w:hyperlink r:id="rId10" w:history="1">
              <w:r w:rsidRPr="00357264">
                <w:rPr>
                  <w:rStyle w:val="Lienhypertexte"/>
                  <w:color w:val="548DD4" w:themeColor="text2" w:themeTint="99"/>
                  <w:sz w:val="20"/>
                  <w:szCs w:val="20"/>
                </w:rPr>
                <w:t>v.bihimvyumuderi@spark-online.org</w:t>
              </w:r>
            </w:hyperlink>
            <w:r w:rsidRPr="00357264">
              <w:rPr>
                <w:color w:val="auto"/>
                <w:sz w:val="20"/>
                <w:szCs w:val="20"/>
              </w:rPr>
              <w:t>) – Project Coordinator</w:t>
            </w:r>
          </w:p>
          <w:p w14:paraId="3042A3CB" w14:textId="5D6D9D07" w:rsidR="001146F4" w:rsidRPr="00357264" w:rsidRDefault="001146F4" w:rsidP="00C93BAA">
            <w:pPr>
              <w:spacing w:before="0"/>
              <w:rPr>
                <w:color w:val="auto"/>
                <w:sz w:val="20"/>
                <w:szCs w:val="20"/>
              </w:rPr>
            </w:pPr>
            <w:r w:rsidRPr="00357264">
              <w:rPr>
                <w:color w:val="auto"/>
                <w:sz w:val="20"/>
                <w:szCs w:val="20"/>
              </w:rPr>
              <w:t>Yvanne Micha Ingabire (</w:t>
            </w:r>
            <w:hyperlink r:id="rId11" w:history="1">
              <w:r w:rsidRPr="00357264">
                <w:rPr>
                  <w:rStyle w:val="Lienhypertexte"/>
                  <w:sz w:val="20"/>
                  <w:szCs w:val="20"/>
                </w:rPr>
                <w:t>y.ingabire@spark-online.org)-</w:t>
              </w:r>
            </w:hyperlink>
            <w:r w:rsidRPr="00357264">
              <w:rPr>
                <w:color w:val="auto"/>
                <w:sz w:val="20"/>
                <w:szCs w:val="20"/>
              </w:rPr>
              <w:t xml:space="preserve"> Project quality Manager</w:t>
            </w:r>
          </w:p>
          <w:p w14:paraId="1E9CCA30" w14:textId="77777777" w:rsidR="009136AF" w:rsidRPr="0097561B" w:rsidRDefault="00653251" w:rsidP="007A467A">
            <w:pPr>
              <w:spacing w:before="0"/>
              <w:rPr>
                <w:color w:val="auto"/>
                <w:sz w:val="20"/>
                <w:szCs w:val="20"/>
              </w:rPr>
            </w:pPr>
            <w:r w:rsidRPr="0097561B">
              <w:rPr>
                <w:color w:val="auto"/>
                <w:sz w:val="20"/>
                <w:szCs w:val="20"/>
              </w:rPr>
              <w:t>Samuel Ndayisaba (</w:t>
            </w:r>
            <w:hyperlink r:id="rId12" w:tgtFrame="_blank" w:history="1">
              <w:r w:rsidRPr="0097561B">
                <w:rPr>
                  <w:rStyle w:val="Lienhypertexte"/>
                  <w:color w:val="548DD4" w:themeColor="text2" w:themeTint="99"/>
                  <w:sz w:val="20"/>
                  <w:szCs w:val="20"/>
                  <w:shd w:val="clear" w:color="auto" w:fill="FFFFFF"/>
                </w:rPr>
                <w:t>s.ndayisaba@spark-online.org</w:t>
              </w:r>
            </w:hyperlink>
            <w:r w:rsidRPr="0097561B">
              <w:rPr>
                <w:color w:val="auto"/>
                <w:sz w:val="20"/>
                <w:szCs w:val="20"/>
              </w:rPr>
              <w:t xml:space="preserve">) </w:t>
            </w:r>
            <w:r w:rsidR="007A467A" w:rsidRPr="0097561B">
              <w:rPr>
                <w:color w:val="auto"/>
                <w:sz w:val="20"/>
                <w:szCs w:val="20"/>
              </w:rPr>
              <w:t>– Finance Officer</w:t>
            </w:r>
          </w:p>
          <w:p w14:paraId="0005571A" w14:textId="77777777" w:rsidR="00C93BAA" w:rsidRPr="0097561B" w:rsidRDefault="00C93BAA" w:rsidP="007A467A">
            <w:pPr>
              <w:spacing w:before="0"/>
              <w:rPr>
                <w:color w:val="auto"/>
                <w:sz w:val="20"/>
                <w:szCs w:val="20"/>
              </w:rPr>
            </w:pPr>
          </w:p>
          <w:p w14:paraId="19199047" w14:textId="28F027D5" w:rsidR="00C93BAA" w:rsidRPr="00C93BAA" w:rsidRDefault="00C93BAA" w:rsidP="007A467A">
            <w:pPr>
              <w:spacing w:before="0"/>
              <w:rPr>
                <w:color w:val="auto"/>
                <w:sz w:val="20"/>
                <w:szCs w:val="20"/>
                <w:highlight w:val="yellow"/>
              </w:rPr>
            </w:pPr>
            <w:r w:rsidRPr="00C93BAA">
              <w:rPr>
                <w:color w:val="auto"/>
                <w:sz w:val="20"/>
                <w:szCs w:val="20"/>
              </w:rPr>
              <w:t>Au cas de questions, svp utilisez les m</w:t>
            </w:r>
            <w:r>
              <w:rPr>
                <w:color w:val="auto"/>
                <w:sz w:val="20"/>
                <w:szCs w:val="20"/>
              </w:rPr>
              <w:t xml:space="preserve">êmes adresses e-mail. </w:t>
            </w:r>
          </w:p>
        </w:tc>
      </w:tr>
    </w:tbl>
    <w:p w14:paraId="04BF7FE5" w14:textId="77777777" w:rsidR="006919B8" w:rsidRDefault="006919B8" w:rsidP="006919B8">
      <w:pPr>
        <w:pBdr>
          <w:top w:val="nil"/>
          <w:left w:val="nil"/>
          <w:bottom w:val="nil"/>
          <w:right w:val="nil"/>
          <w:between w:val="nil"/>
        </w:pBdr>
        <w:spacing w:before="0"/>
        <w:ind w:left="720"/>
        <w:rPr>
          <w:b/>
          <w:color w:val="0070C0"/>
          <w:sz w:val="20"/>
          <w:szCs w:val="20"/>
          <w:u w:val="single"/>
        </w:rPr>
      </w:pPr>
    </w:p>
    <w:p w14:paraId="419A2D23" w14:textId="77777777" w:rsidR="006919B8" w:rsidRDefault="006919B8" w:rsidP="006919B8">
      <w:pPr>
        <w:pBdr>
          <w:top w:val="nil"/>
          <w:left w:val="nil"/>
          <w:bottom w:val="nil"/>
          <w:right w:val="nil"/>
          <w:between w:val="nil"/>
        </w:pBdr>
        <w:spacing w:before="0"/>
        <w:ind w:left="720"/>
        <w:rPr>
          <w:b/>
          <w:color w:val="0070C0"/>
          <w:sz w:val="20"/>
          <w:szCs w:val="20"/>
          <w:u w:val="single"/>
        </w:rPr>
      </w:pPr>
    </w:p>
    <w:p w14:paraId="52C2735A" w14:textId="77777777" w:rsidR="006919B8" w:rsidRDefault="006919B8" w:rsidP="006919B8">
      <w:pPr>
        <w:pBdr>
          <w:top w:val="nil"/>
          <w:left w:val="nil"/>
          <w:bottom w:val="nil"/>
          <w:right w:val="nil"/>
          <w:between w:val="nil"/>
        </w:pBdr>
        <w:spacing w:before="0"/>
        <w:ind w:left="720"/>
        <w:rPr>
          <w:b/>
          <w:color w:val="0070C0"/>
          <w:sz w:val="20"/>
          <w:szCs w:val="20"/>
          <w:u w:val="single"/>
        </w:rPr>
      </w:pPr>
    </w:p>
    <w:p w14:paraId="08D02328" w14:textId="77777777" w:rsidR="006919B8" w:rsidRDefault="006919B8" w:rsidP="006919B8">
      <w:pPr>
        <w:pBdr>
          <w:top w:val="nil"/>
          <w:left w:val="nil"/>
          <w:bottom w:val="nil"/>
          <w:right w:val="nil"/>
          <w:between w:val="nil"/>
        </w:pBdr>
        <w:spacing w:before="0"/>
        <w:ind w:left="720"/>
        <w:rPr>
          <w:b/>
          <w:color w:val="0070C0"/>
          <w:sz w:val="20"/>
          <w:szCs w:val="20"/>
          <w:u w:val="single"/>
        </w:rPr>
      </w:pPr>
    </w:p>
    <w:p w14:paraId="33E178BE" w14:textId="4FA1E17D" w:rsidR="006919B8" w:rsidRDefault="006919B8" w:rsidP="006919B8">
      <w:pPr>
        <w:pBdr>
          <w:top w:val="nil"/>
          <w:left w:val="nil"/>
          <w:bottom w:val="nil"/>
          <w:right w:val="nil"/>
          <w:between w:val="nil"/>
        </w:pBdr>
        <w:spacing w:before="0"/>
        <w:ind w:left="720"/>
        <w:rPr>
          <w:b/>
          <w:color w:val="0070C0"/>
          <w:sz w:val="20"/>
          <w:szCs w:val="20"/>
          <w:u w:val="single"/>
        </w:rPr>
      </w:pPr>
    </w:p>
    <w:p w14:paraId="10546AAE" w14:textId="77777777" w:rsidR="00EF3E99" w:rsidRDefault="00EF3E99" w:rsidP="006919B8">
      <w:pPr>
        <w:pBdr>
          <w:top w:val="nil"/>
          <w:left w:val="nil"/>
          <w:bottom w:val="nil"/>
          <w:right w:val="nil"/>
          <w:between w:val="nil"/>
        </w:pBdr>
        <w:spacing w:before="0"/>
        <w:ind w:left="720"/>
        <w:rPr>
          <w:b/>
          <w:color w:val="0070C0"/>
          <w:sz w:val="20"/>
          <w:szCs w:val="20"/>
          <w:u w:val="single"/>
        </w:rPr>
      </w:pPr>
    </w:p>
    <w:p w14:paraId="6BE1E83D" w14:textId="77777777" w:rsidR="006919B8" w:rsidRDefault="006919B8" w:rsidP="006919B8">
      <w:pPr>
        <w:pBdr>
          <w:top w:val="nil"/>
          <w:left w:val="nil"/>
          <w:bottom w:val="nil"/>
          <w:right w:val="nil"/>
          <w:between w:val="nil"/>
        </w:pBdr>
        <w:spacing w:before="0"/>
        <w:ind w:left="720"/>
        <w:rPr>
          <w:b/>
          <w:color w:val="0070C0"/>
          <w:sz w:val="20"/>
          <w:szCs w:val="20"/>
          <w:u w:val="single"/>
        </w:rPr>
      </w:pPr>
    </w:p>
    <w:p w14:paraId="28A13918" w14:textId="77777777" w:rsidR="009136AF" w:rsidRDefault="00E80F4F" w:rsidP="008A6A62">
      <w:pPr>
        <w:numPr>
          <w:ilvl w:val="0"/>
          <w:numId w:val="1"/>
        </w:numPr>
        <w:pBdr>
          <w:top w:val="nil"/>
          <w:left w:val="nil"/>
          <w:bottom w:val="nil"/>
          <w:right w:val="nil"/>
          <w:between w:val="nil"/>
        </w:pBdr>
        <w:spacing w:before="0"/>
        <w:rPr>
          <w:b/>
          <w:color w:val="0070C0"/>
          <w:sz w:val="20"/>
          <w:szCs w:val="20"/>
          <w:u w:val="single"/>
        </w:rPr>
      </w:pPr>
      <w:r w:rsidRPr="007A467A">
        <w:rPr>
          <w:b/>
          <w:color w:val="0070C0"/>
          <w:sz w:val="20"/>
          <w:szCs w:val="20"/>
          <w:u w:val="single"/>
        </w:rPr>
        <w:lastRenderedPageBreak/>
        <w:t>A</w:t>
      </w:r>
      <w:r w:rsidR="00D56D76" w:rsidRPr="007A467A">
        <w:rPr>
          <w:b/>
          <w:color w:val="0070C0"/>
          <w:sz w:val="20"/>
          <w:szCs w:val="20"/>
          <w:u w:val="single"/>
        </w:rPr>
        <w:t xml:space="preserve"> propos de </w:t>
      </w:r>
      <w:r w:rsidRPr="007A467A">
        <w:rPr>
          <w:b/>
          <w:color w:val="0070C0"/>
          <w:sz w:val="20"/>
          <w:szCs w:val="20"/>
          <w:u w:val="single"/>
        </w:rPr>
        <w:t>SPARK</w:t>
      </w:r>
    </w:p>
    <w:p w14:paraId="4C181832" w14:textId="77777777" w:rsidR="00705606" w:rsidRDefault="00705606" w:rsidP="00705606">
      <w:pPr>
        <w:pBdr>
          <w:top w:val="nil"/>
          <w:left w:val="nil"/>
          <w:bottom w:val="nil"/>
          <w:right w:val="nil"/>
          <w:between w:val="nil"/>
        </w:pBdr>
        <w:spacing w:before="0"/>
        <w:ind w:left="720"/>
        <w:rPr>
          <w:b/>
          <w:color w:val="0070C0"/>
          <w:sz w:val="20"/>
          <w:szCs w:val="20"/>
          <w:u w:val="single"/>
        </w:rPr>
      </w:pPr>
    </w:p>
    <w:p w14:paraId="53652522" w14:textId="77777777" w:rsidR="00705606" w:rsidRPr="00705606" w:rsidRDefault="00705606" w:rsidP="00705606">
      <w:pPr>
        <w:spacing w:before="0"/>
        <w:rPr>
          <w:rFonts w:cstheme="minorHAnsi"/>
          <w:bCs/>
          <w:color w:val="auto"/>
          <w:sz w:val="20"/>
          <w:szCs w:val="20"/>
        </w:rPr>
      </w:pPr>
      <w:r w:rsidRPr="00705606">
        <w:rPr>
          <w:color w:val="auto"/>
          <w:sz w:val="20"/>
          <w:szCs w:val="20"/>
        </w:rPr>
        <w:t>SPARK</w:t>
      </w:r>
      <w:r w:rsidRPr="00705606">
        <w:rPr>
          <w:b/>
          <w:color w:val="auto"/>
          <w:sz w:val="20"/>
          <w:szCs w:val="20"/>
        </w:rPr>
        <w:t xml:space="preserve"> </w:t>
      </w:r>
      <w:r w:rsidRPr="00705606">
        <w:rPr>
          <w:color w:val="auto"/>
          <w:sz w:val="20"/>
          <w:szCs w:val="20"/>
        </w:rPr>
        <w:t>est une ONG néerlandaise impliquée dans l’entrepreneuriat et l’employabilité des jeunes et des femmes dans le but de les aider à amener leur pays post-conflits, vers la prospérité</w:t>
      </w:r>
      <w:r w:rsidRPr="00705606">
        <w:rPr>
          <w:rFonts w:cstheme="minorHAnsi"/>
          <w:bCs/>
          <w:color w:val="auto"/>
          <w:sz w:val="20"/>
          <w:szCs w:val="20"/>
        </w:rPr>
        <w:t xml:space="preserve">. SPARK développe l'enseignement supérieur et déploie son expertise dans l'entrepreneuriat pour autonomiser les jeunes et les guider vers la prospérité dans des sociétés encore fragiles et affectées par des conflits. En tant qu’organisation internationale à but non lucratif dynamique et en croissance, SPARK compte plus de 100 employés répartis dans 13 pays à travers le monde. </w:t>
      </w:r>
    </w:p>
    <w:p w14:paraId="6A4E6390" w14:textId="77777777" w:rsidR="00705606" w:rsidRPr="00705606" w:rsidRDefault="00705606" w:rsidP="00705606">
      <w:pPr>
        <w:spacing w:before="0"/>
        <w:rPr>
          <w:rFonts w:cstheme="minorHAnsi"/>
          <w:bCs/>
          <w:color w:val="auto"/>
          <w:sz w:val="20"/>
          <w:szCs w:val="20"/>
        </w:rPr>
      </w:pPr>
    </w:p>
    <w:p w14:paraId="5C4E7FD3" w14:textId="77777777" w:rsidR="00705606" w:rsidRPr="00705606" w:rsidRDefault="00705606" w:rsidP="00705606">
      <w:pPr>
        <w:spacing w:before="0"/>
        <w:rPr>
          <w:rFonts w:cstheme="minorHAnsi"/>
          <w:bCs/>
          <w:color w:val="auto"/>
          <w:sz w:val="20"/>
          <w:szCs w:val="20"/>
        </w:rPr>
      </w:pPr>
      <w:r w:rsidRPr="00705606">
        <w:rPr>
          <w:rFonts w:cstheme="minorHAnsi"/>
          <w:bCs/>
          <w:color w:val="auto"/>
          <w:sz w:val="20"/>
          <w:szCs w:val="20"/>
        </w:rPr>
        <w:t xml:space="preserve">SPARK soutient les jeunes entrepreneurs (Scale-Up &amp; Start-Up) et les jeunes (Skill-Up and Match-Up) en leur fournissant une formation et un coaching de proximité afin qu'ils puissent construire un avenir économique durable, prenant en compte le développement des écosystèmes locaux </w:t>
      </w:r>
      <w:r w:rsidRPr="00705606">
        <w:rPr>
          <w:rStyle w:val="y2iqfc"/>
          <w:color w:val="1F1F1F"/>
          <w:sz w:val="20"/>
          <w:szCs w:val="20"/>
        </w:rPr>
        <w:t xml:space="preserve">avec des organisations locales soigneusement sélectionnés (localisation) </w:t>
      </w:r>
      <w:r w:rsidRPr="00705606">
        <w:rPr>
          <w:rFonts w:cstheme="minorHAnsi"/>
          <w:bCs/>
          <w:color w:val="auto"/>
          <w:sz w:val="20"/>
          <w:szCs w:val="20"/>
        </w:rPr>
        <w:t xml:space="preserve">et des institutions éducatives via des partenariats sélectionnés. </w:t>
      </w:r>
    </w:p>
    <w:p w14:paraId="4A8AACCD" w14:textId="77777777" w:rsidR="00705606" w:rsidRPr="00705606" w:rsidRDefault="00705606" w:rsidP="00705606">
      <w:pPr>
        <w:spacing w:before="0"/>
        <w:rPr>
          <w:rFonts w:cstheme="minorHAnsi"/>
          <w:bCs/>
          <w:color w:val="auto"/>
          <w:sz w:val="20"/>
          <w:szCs w:val="20"/>
        </w:rPr>
      </w:pPr>
    </w:p>
    <w:p w14:paraId="45140492" w14:textId="77777777" w:rsidR="00705606" w:rsidRPr="00705606" w:rsidRDefault="00705606" w:rsidP="00705606">
      <w:pPr>
        <w:spacing w:before="0"/>
        <w:rPr>
          <w:rFonts w:cstheme="minorHAnsi"/>
          <w:bCs/>
          <w:color w:val="auto"/>
          <w:sz w:val="20"/>
          <w:szCs w:val="20"/>
        </w:rPr>
      </w:pPr>
      <w:r w:rsidRPr="00705606">
        <w:rPr>
          <w:rFonts w:cstheme="minorHAnsi"/>
          <w:bCs/>
          <w:color w:val="auto"/>
          <w:sz w:val="20"/>
          <w:szCs w:val="20"/>
        </w:rPr>
        <w:t xml:space="preserve">Depuis 2012, SPARK travaille au Burundi en partenariat avec le Ministère du Commerce, de l’Industrie, du Transport et du Tourisme (Ministère Tutelle). Au Burundi, </w:t>
      </w:r>
      <w:r w:rsidRPr="00705606">
        <w:rPr>
          <w:color w:val="auto"/>
          <w:sz w:val="20"/>
          <w:szCs w:val="20"/>
        </w:rPr>
        <w:t>SPARK déploie l’approche métier, en mettant l’accent sur l’adaptation des compétences des jeunes lauréats des CEMs/CFPs aux besoins du marché du travail, afin de favoriser leur insertion professionnelle (auto-emploi).</w:t>
      </w:r>
    </w:p>
    <w:p w14:paraId="2C00358C" w14:textId="77777777" w:rsidR="00705606" w:rsidRPr="00705606" w:rsidRDefault="00705606" w:rsidP="00705606">
      <w:pPr>
        <w:pBdr>
          <w:top w:val="nil"/>
          <w:left w:val="nil"/>
          <w:bottom w:val="nil"/>
          <w:right w:val="nil"/>
          <w:between w:val="nil"/>
        </w:pBdr>
        <w:spacing w:before="0"/>
        <w:rPr>
          <w:b/>
          <w:color w:val="0070C0"/>
          <w:sz w:val="20"/>
          <w:szCs w:val="20"/>
          <w:u w:val="single"/>
        </w:rPr>
      </w:pPr>
    </w:p>
    <w:p w14:paraId="1F1313E7" w14:textId="77777777" w:rsidR="00705606" w:rsidRPr="00BF32EA" w:rsidRDefault="00705606" w:rsidP="00705606">
      <w:pPr>
        <w:pBdr>
          <w:top w:val="nil"/>
          <w:left w:val="nil"/>
          <w:bottom w:val="nil"/>
          <w:right w:val="nil"/>
          <w:between w:val="nil"/>
        </w:pBdr>
        <w:spacing w:before="0"/>
        <w:rPr>
          <w:b/>
          <w:color w:val="0070C0"/>
          <w:sz w:val="20"/>
          <w:szCs w:val="20"/>
          <w:u w:val="single"/>
          <w:lang w:val="en-US"/>
        </w:rPr>
      </w:pPr>
      <w:r w:rsidRPr="00BF32EA">
        <w:rPr>
          <w:rStyle w:val="y2iqfc"/>
          <w:b/>
          <w:color w:val="1F1F1F"/>
          <w:sz w:val="20"/>
          <w:szCs w:val="20"/>
          <w:lang w:val="en-US"/>
        </w:rPr>
        <w:t>Website SPARK Burundi</w:t>
      </w:r>
      <w:r w:rsidRPr="00BF32EA">
        <w:rPr>
          <w:rStyle w:val="y2iqfc"/>
          <w:color w:val="1F1F1F"/>
          <w:sz w:val="20"/>
          <w:szCs w:val="20"/>
          <w:lang w:val="en-US"/>
        </w:rPr>
        <w:t xml:space="preserve">: </w:t>
      </w:r>
      <w:hyperlink r:id="rId13" w:history="1">
        <w:r w:rsidRPr="00BF32EA">
          <w:rPr>
            <w:rStyle w:val="Lienhypertexte"/>
            <w:sz w:val="20"/>
            <w:szCs w:val="20"/>
            <w:lang w:val="en-US"/>
          </w:rPr>
          <w:t>https://spark.ngo/sub-saharan-africa/burundi/</w:t>
        </w:r>
      </w:hyperlink>
      <w:r w:rsidRPr="00BF32EA">
        <w:rPr>
          <w:sz w:val="20"/>
          <w:szCs w:val="20"/>
          <w:lang w:val="en-US"/>
        </w:rPr>
        <w:t xml:space="preserve">  </w:t>
      </w:r>
    </w:p>
    <w:p w14:paraId="39EF48CE" w14:textId="77777777" w:rsidR="00705606" w:rsidRPr="00BF32EA" w:rsidRDefault="00705606" w:rsidP="00705606">
      <w:pPr>
        <w:pBdr>
          <w:top w:val="nil"/>
          <w:left w:val="nil"/>
          <w:bottom w:val="nil"/>
          <w:right w:val="nil"/>
          <w:between w:val="nil"/>
        </w:pBdr>
        <w:spacing w:before="0"/>
        <w:rPr>
          <w:b/>
          <w:color w:val="0070C0"/>
          <w:sz w:val="20"/>
          <w:szCs w:val="20"/>
          <w:u w:val="single"/>
          <w:lang w:val="en-US"/>
        </w:rPr>
      </w:pPr>
    </w:p>
    <w:p w14:paraId="51E1FB3B" w14:textId="77777777" w:rsidR="00A15556" w:rsidRPr="00705606" w:rsidRDefault="00C423C2" w:rsidP="00705606">
      <w:pPr>
        <w:pStyle w:val="Sansinterligne"/>
        <w:numPr>
          <w:ilvl w:val="0"/>
          <w:numId w:val="1"/>
        </w:numPr>
        <w:spacing w:line="276" w:lineRule="auto"/>
        <w:rPr>
          <w:rFonts w:cs="Arial"/>
          <w:b/>
          <w:color w:val="0070C0"/>
          <w:sz w:val="20"/>
          <w:szCs w:val="20"/>
          <w:u w:val="single"/>
          <w:lang w:val="fr-FR"/>
        </w:rPr>
      </w:pPr>
      <w:r w:rsidRPr="00705606">
        <w:rPr>
          <w:rFonts w:cs="Arial"/>
          <w:b/>
          <w:color w:val="0070C0"/>
          <w:sz w:val="20"/>
          <w:szCs w:val="20"/>
          <w:u w:val="single"/>
          <w:lang w:val="fr-FR"/>
        </w:rPr>
        <w:t>Le</w:t>
      </w:r>
      <w:r w:rsidR="00A15556" w:rsidRPr="00705606">
        <w:rPr>
          <w:rFonts w:cs="Arial"/>
          <w:b/>
          <w:color w:val="0070C0"/>
          <w:sz w:val="20"/>
          <w:szCs w:val="20"/>
          <w:u w:val="single"/>
          <w:lang w:val="fr-FR"/>
        </w:rPr>
        <w:t xml:space="preserve"> Programme « Umwuga-Akazi »</w:t>
      </w:r>
    </w:p>
    <w:p w14:paraId="656FD9FA" w14:textId="77777777" w:rsidR="00705606" w:rsidRPr="00705606" w:rsidRDefault="00705606" w:rsidP="00705606">
      <w:pPr>
        <w:pStyle w:val="Sansinterligne"/>
        <w:spacing w:line="276" w:lineRule="auto"/>
        <w:ind w:left="720"/>
        <w:rPr>
          <w:rFonts w:cs="Arial"/>
          <w:b/>
          <w:color w:val="0070C0"/>
          <w:sz w:val="20"/>
          <w:szCs w:val="20"/>
          <w:u w:val="single"/>
          <w:lang w:val="fr-FR"/>
        </w:rPr>
      </w:pPr>
    </w:p>
    <w:p w14:paraId="0F0A39F8" w14:textId="77777777" w:rsidR="008A6A62" w:rsidRPr="00705606" w:rsidRDefault="008A6A62" w:rsidP="00705606">
      <w:pPr>
        <w:spacing w:before="0"/>
        <w:rPr>
          <w:rFonts w:eastAsia="Times New Roman" w:cs="Courier New"/>
          <w:color w:val="auto"/>
          <w:sz w:val="20"/>
          <w:szCs w:val="20"/>
        </w:rPr>
      </w:pPr>
      <w:r w:rsidRPr="00705606">
        <w:rPr>
          <w:rFonts w:eastAsia="Times New Roman" w:cs="Courier New"/>
          <w:color w:val="auto"/>
          <w:sz w:val="20"/>
          <w:szCs w:val="20"/>
        </w:rPr>
        <w:t xml:space="preserve">Le Programme Umwuga Akazi </w:t>
      </w:r>
      <w:r w:rsidRPr="00705606">
        <w:rPr>
          <w:rFonts w:eastAsia="Times New Roman" w:cs="Courier New"/>
          <w:b/>
          <w:i/>
          <w:color w:val="auto"/>
          <w:sz w:val="20"/>
          <w:szCs w:val="20"/>
        </w:rPr>
        <w:t>vise à améliorer l'insertion des jeunes sur le marché du travail, à soutenir la création des start-ups et le boosting de scale-ups par les jeunes lauréats des provinces de Bujumbura Mairie, Rumonge et Bururi</w:t>
      </w:r>
      <w:r w:rsidRPr="00705606">
        <w:rPr>
          <w:rFonts w:eastAsia="Times New Roman" w:cs="Courier New"/>
          <w:color w:val="auto"/>
          <w:sz w:val="20"/>
          <w:szCs w:val="20"/>
        </w:rPr>
        <w:t>.</w:t>
      </w:r>
    </w:p>
    <w:p w14:paraId="165E9306" w14:textId="77777777" w:rsidR="008A6A62" w:rsidRPr="008A6A62" w:rsidRDefault="008A6A62" w:rsidP="00705606">
      <w:pPr>
        <w:pStyle w:val="PrformatHTML"/>
        <w:spacing w:line="276" w:lineRule="auto"/>
        <w:jc w:val="both"/>
        <w:rPr>
          <w:rStyle w:val="y2iqfc"/>
          <w:lang w:eastAsia="en-GB"/>
        </w:rPr>
      </w:pPr>
    </w:p>
    <w:p w14:paraId="453AFBEF" w14:textId="77777777" w:rsidR="008A6A62" w:rsidRPr="008A6A62" w:rsidRDefault="008A6A62" w:rsidP="00705606">
      <w:pPr>
        <w:pStyle w:val="PrformatHTML"/>
        <w:spacing w:line="276" w:lineRule="auto"/>
        <w:jc w:val="both"/>
        <w:rPr>
          <w:rStyle w:val="y2iqfc"/>
          <w:rFonts w:ascii="Century Gothic" w:hAnsi="Century Gothic"/>
        </w:rPr>
      </w:pPr>
      <w:r w:rsidRPr="008A6A62">
        <w:rPr>
          <w:rStyle w:val="y2iqfc"/>
          <w:rFonts w:ascii="Century Gothic" w:hAnsi="Century Gothic"/>
        </w:rPr>
        <w:t>Le programme sera mis en œuvre à travers trois volets :</w:t>
      </w:r>
    </w:p>
    <w:p w14:paraId="02DFE6DB" w14:textId="77777777" w:rsidR="008A6A62" w:rsidRPr="008A6A62" w:rsidRDefault="008A6A62" w:rsidP="00705606">
      <w:pPr>
        <w:pStyle w:val="PrformatHTML"/>
        <w:spacing w:line="276" w:lineRule="auto"/>
        <w:jc w:val="both"/>
        <w:rPr>
          <w:rStyle w:val="y2iqfc"/>
          <w:rFonts w:ascii="Century Gothic" w:hAnsi="Century Gothic"/>
        </w:rPr>
      </w:pPr>
    </w:p>
    <w:p w14:paraId="62A809AB" w14:textId="77777777" w:rsidR="008A6A62" w:rsidRPr="008A6A62" w:rsidRDefault="008A6A62" w:rsidP="00705606">
      <w:pPr>
        <w:pStyle w:val="PrformatHTML"/>
        <w:numPr>
          <w:ilvl w:val="0"/>
          <w:numId w:val="28"/>
        </w:numPr>
        <w:spacing w:line="276" w:lineRule="auto"/>
        <w:jc w:val="both"/>
        <w:rPr>
          <w:rStyle w:val="y2iqfc"/>
          <w:rFonts w:ascii="Century Gothic" w:hAnsi="Century Gothic"/>
        </w:rPr>
      </w:pPr>
      <w:r w:rsidRPr="008A6A62">
        <w:rPr>
          <w:rStyle w:val="y2iqfc"/>
          <w:rFonts w:ascii="Century Gothic" w:hAnsi="Century Gothic"/>
          <w:b/>
        </w:rPr>
        <w:t>Renforcement les compétences professionnelles des jeunes </w:t>
      </w:r>
      <w:r w:rsidRPr="008A6A62">
        <w:rPr>
          <w:rStyle w:val="y2iqfc"/>
          <w:rFonts w:ascii="Century Gothic" w:hAnsi="Century Gothic"/>
        </w:rPr>
        <w:t>: ce volet inclura la fourniture d’un kit de démarrage pour les stages (Skill-Up) et l’accompagnement continu permettant aux jeunes de se préparer efficacement à leur entrée</w:t>
      </w:r>
      <w:r w:rsidR="00705606">
        <w:rPr>
          <w:rStyle w:val="y2iqfc"/>
          <w:rFonts w:ascii="Century Gothic" w:hAnsi="Century Gothic"/>
        </w:rPr>
        <w:t xml:space="preserve"> en emploi permanent (Match-Up).</w:t>
      </w:r>
    </w:p>
    <w:p w14:paraId="6387C21C" w14:textId="77777777" w:rsidR="008A6A62" w:rsidRPr="008A6A62" w:rsidRDefault="008A6A62" w:rsidP="00705606">
      <w:pPr>
        <w:pStyle w:val="PrformatHTML"/>
        <w:spacing w:line="276" w:lineRule="auto"/>
        <w:ind w:left="720"/>
        <w:jc w:val="both"/>
        <w:rPr>
          <w:rStyle w:val="y2iqfc"/>
          <w:rFonts w:ascii="Century Gothic" w:hAnsi="Century Gothic"/>
        </w:rPr>
      </w:pPr>
    </w:p>
    <w:p w14:paraId="6A2E869C" w14:textId="77777777" w:rsidR="008A6A62" w:rsidRPr="008A6A62" w:rsidRDefault="008A6A62" w:rsidP="00705606">
      <w:pPr>
        <w:pStyle w:val="PrformatHTML"/>
        <w:numPr>
          <w:ilvl w:val="0"/>
          <w:numId w:val="28"/>
        </w:numPr>
        <w:spacing w:line="276" w:lineRule="auto"/>
        <w:jc w:val="both"/>
        <w:rPr>
          <w:rStyle w:val="y2iqfc"/>
          <w:rFonts w:ascii="Century Gothic" w:hAnsi="Century Gothic"/>
        </w:rPr>
      </w:pPr>
      <w:r w:rsidRPr="008A6A62">
        <w:rPr>
          <w:rStyle w:val="y2iqfc"/>
          <w:rFonts w:ascii="Century Gothic" w:hAnsi="Century Gothic"/>
          <w:b/>
        </w:rPr>
        <w:t>Appui à l’entreprenariat</w:t>
      </w:r>
      <w:r w:rsidRPr="008A6A62">
        <w:rPr>
          <w:rStyle w:val="y2iqfc"/>
          <w:rFonts w:ascii="Century Gothic" w:hAnsi="Century Gothic"/>
        </w:rPr>
        <w:t> : le volet sur l’entrepreneuriat vise renforcer les capacités des jeunes dans ledit domaine, y compris doter des kits de démarrage aux jeunes lauréats de centres de métiers (Start-Ups) et accompagner dans la mise à l'échelle des jeunes entre</w:t>
      </w:r>
      <w:r w:rsidR="00705606">
        <w:rPr>
          <w:rStyle w:val="y2iqfc"/>
          <w:rFonts w:ascii="Century Gothic" w:hAnsi="Century Gothic"/>
        </w:rPr>
        <w:t>preneurs existants (Scale-Ups).</w:t>
      </w:r>
    </w:p>
    <w:p w14:paraId="15EEF1BB" w14:textId="77777777" w:rsidR="008A6A62" w:rsidRPr="008A6A62" w:rsidRDefault="008A6A62" w:rsidP="00705606">
      <w:pPr>
        <w:pStyle w:val="PrformatHTML"/>
        <w:spacing w:line="276" w:lineRule="auto"/>
        <w:ind w:left="720"/>
        <w:jc w:val="both"/>
        <w:rPr>
          <w:rStyle w:val="y2iqfc"/>
          <w:rFonts w:ascii="Century Gothic" w:hAnsi="Century Gothic"/>
          <w:b/>
        </w:rPr>
      </w:pPr>
    </w:p>
    <w:p w14:paraId="0ABC4B5C" w14:textId="77777777" w:rsidR="008A6A62" w:rsidRDefault="008A6A62" w:rsidP="00705606">
      <w:pPr>
        <w:pStyle w:val="PrformatHTML"/>
        <w:numPr>
          <w:ilvl w:val="0"/>
          <w:numId w:val="28"/>
        </w:numPr>
        <w:spacing w:line="276" w:lineRule="auto"/>
        <w:jc w:val="both"/>
        <w:rPr>
          <w:rStyle w:val="y2iqfc"/>
          <w:rFonts w:ascii="Century Gothic" w:hAnsi="Century Gothic"/>
        </w:rPr>
      </w:pPr>
      <w:r w:rsidRPr="00705606">
        <w:rPr>
          <w:rStyle w:val="y2iqfc"/>
          <w:rFonts w:ascii="Century Gothic" w:hAnsi="Century Gothic"/>
          <w:b/>
        </w:rPr>
        <w:t xml:space="preserve">Partenariat avec le MENRS: </w:t>
      </w:r>
      <w:r w:rsidRPr="00705606">
        <w:rPr>
          <w:rStyle w:val="y2iqfc"/>
          <w:rFonts w:ascii="Century Gothic" w:hAnsi="Century Gothic"/>
        </w:rPr>
        <w:t>En étroite collaboration avec MENRS</w:t>
      </w:r>
      <w:r w:rsidR="00705606" w:rsidRPr="00705606">
        <w:rPr>
          <w:rStyle w:val="y2iqfc"/>
          <w:rFonts w:ascii="Century Gothic" w:hAnsi="Century Gothic"/>
        </w:rPr>
        <w:t xml:space="preserve"> (</w:t>
      </w:r>
      <w:r w:rsidR="00705606" w:rsidRPr="00705606">
        <w:rPr>
          <w:rFonts w:ascii="Century Gothic" w:hAnsi="Century Gothic"/>
        </w:rPr>
        <w:t xml:space="preserve">Le Ministère de l’Education Nationale et de la Recherche Scientifique/Direction Générale de l’Enseignement Technique et de la Formation Professionnelle), </w:t>
      </w:r>
      <w:r w:rsidRPr="00705606">
        <w:rPr>
          <w:rStyle w:val="y2iqfc"/>
          <w:rFonts w:ascii="Century Gothic" w:hAnsi="Century Gothic"/>
        </w:rPr>
        <w:t xml:space="preserve">ce volet visera </w:t>
      </w:r>
      <w:r w:rsidR="00705606" w:rsidRPr="00705606">
        <w:rPr>
          <w:rStyle w:val="y2iqfc"/>
          <w:rFonts w:ascii="Century Gothic" w:hAnsi="Century Gothic"/>
        </w:rPr>
        <w:t>à</w:t>
      </w:r>
      <w:r w:rsidRPr="00705606">
        <w:rPr>
          <w:rStyle w:val="y2iqfc"/>
          <w:rFonts w:ascii="Century Gothic" w:hAnsi="Century Gothic"/>
        </w:rPr>
        <w:t xml:space="preserve"> améliorer les curricula existants avec des outils entrepreneuriaux et compétences </w:t>
      </w:r>
      <w:r w:rsidRPr="00705606">
        <w:rPr>
          <w:rStyle w:val="y2iqfc"/>
          <w:rFonts w:ascii="Century Gothic" w:hAnsi="Century Gothic"/>
        </w:rPr>
        <w:lastRenderedPageBreak/>
        <w:t xml:space="preserve">professionnels, ainsi que la mise en œuvre de ces curricula révisés dans les centres sélectionnés (centres de métiers- CEM et centres de formation professionnelle - CFP). </w:t>
      </w:r>
    </w:p>
    <w:p w14:paraId="74A3B347" w14:textId="77777777" w:rsidR="00705606" w:rsidRPr="0020083A" w:rsidRDefault="00705606" w:rsidP="00705606">
      <w:pPr>
        <w:pStyle w:val="Paragraphedeliste"/>
        <w:spacing w:before="0"/>
        <w:rPr>
          <w:rStyle w:val="y2iqfc"/>
          <w:color w:val="00B050"/>
        </w:rPr>
      </w:pPr>
    </w:p>
    <w:p w14:paraId="4721A719" w14:textId="09CB08D3" w:rsidR="00705606" w:rsidRPr="008103C1" w:rsidRDefault="00962F11" w:rsidP="00D015F3">
      <w:pPr>
        <w:pStyle w:val="PrformatHTML"/>
        <w:spacing w:line="276" w:lineRule="auto"/>
        <w:jc w:val="both"/>
        <w:rPr>
          <w:rStyle w:val="y2iqfc"/>
          <w:rFonts w:ascii="Century Gothic" w:hAnsi="Century Gothic"/>
          <w:b/>
        </w:rPr>
      </w:pPr>
      <w:r w:rsidRPr="008103C1">
        <w:rPr>
          <w:rStyle w:val="y2iqfc"/>
          <w:rFonts w:ascii="Century Gothic" w:hAnsi="Century Gothic"/>
          <w:b/>
        </w:rPr>
        <w:t>Le focus de cette Demande de Propositions est Outcome 2 (</w:t>
      </w:r>
      <w:r w:rsidR="00FC56B1">
        <w:rPr>
          <w:rStyle w:val="y2iqfc"/>
          <w:rFonts w:ascii="Century Gothic" w:hAnsi="Century Gothic"/>
          <w:b/>
        </w:rPr>
        <w:t>Rumonge</w:t>
      </w:r>
      <w:r w:rsidRPr="008103C1">
        <w:rPr>
          <w:rStyle w:val="y2iqfc"/>
          <w:rFonts w:ascii="Century Gothic" w:hAnsi="Century Gothic"/>
          <w:b/>
        </w:rPr>
        <w:t>).</w:t>
      </w:r>
    </w:p>
    <w:p w14:paraId="7114511B" w14:textId="77777777" w:rsidR="00705606" w:rsidRDefault="00705606" w:rsidP="00705606">
      <w:pPr>
        <w:pStyle w:val="Paragraphedeliste"/>
        <w:spacing w:before="0"/>
        <w:rPr>
          <w:rStyle w:val="y2iqfc"/>
        </w:rPr>
      </w:pPr>
    </w:p>
    <w:p w14:paraId="2E5FEA14" w14:textId="0F9F77DB" w:rsidR="005746D4" w:rsidRPr="007A467A" w:rsidRDefault="005746D4" w:rsidP="00705606">
      <w:pPr>
        <w:pStyle w:val="Paragraphedeliste"/>
        <w:numPr>
          <w:ilvl w:val="0"/>
          <w:numId w:val="1"/>
        </w:numPr>
        <w:spacing w:before="0"/>
        <w:rPr>
          <w:rFonts w:eastAsia="Times New Roman"/>
          <w:b/>
          <w:bCs/>
          <w:color w:val="0070C0"/>
          <w:sz w:val="20"/>
          <w:szCs w:val="20"/>
          <w:u w:val="single"/>
          <w:lang w:eastAsia="nl-NL"/>
        </w:rPr>
      </w:pPr>
      <w:bookmarkStart w:id="0" w:name="_Hlk174372149"/>
      <w:r w:rsidRPr="007A467A">
        <w:rPr>
          <w:rFonts w:eastAsia="Times New Roman"/>
          <w:b/>
          <w:bCs/>
          <w:color w:val="0070C0"/>
          <w:sz w:val="20"/>
          <w:szCs w:val="20"/>
          <w:u w:val="single"/>
          <w:lang w:eastAsia="nl-NL"/>
        </w:rPr>
        <w:t xml:space="preserve">Résultats attendus du </w:t>
      </w:r>
      <w:r w:rsidR="0096126A">
        <w:rPr>
          <w:rFonts w:eastAsia="Times New Roman"/>
          <w:b/>
          <w:bCs/>
          <w:color w:val="0070C0"/>
          <w:sz w:val="20"/>
          <w:szCs w:val="20"/>
          <w:u w:val="single"/>
          <w:lang w:eastAsia="nl-NL"/>
        </w:rPr>
        <w:t>projet &amp; planification</w:t>
      </w:r>
      <w:r w:rsidR="008103C1">
        <w:rPr>
          <w:rFonts w:eastAsia="Times New Roman"/>
          <w:b/>
          <w:bCs/>
          <w:color w:val="0070C0"/>
          <w:sz w:val="20"/>
          <w:szCs w:val="20"/>
          <w:u w:val="single"/>
          <w:lang w:eastAsia="nl-NL"/>
        </w:rPr>
        <w:t xml:space="preserve"> (</w:t>
      </w:r>
      <w:r w:rsidR="001146F4" w:rsidRPr="001146F4">
        <w:rPr>
          <w:rFonts w:eastAsia="Times New Roman"/>
          <w:b/>
          <w:bCs/>
          <w:color w:val="0070C0"/>
          <w:sz w:val="20"/>
          <w:szCs w:val="20"/>
          <w:u w:val="single"/>
          <w:lang w:eastAsia="nl-NL"/>
        </w:rPr>
        <w:t xml:space="preserve">Février 2025 – </w:t>
      </w:r>
      <w:r w:rsidR="00F977ED" w:rsidRPr="001146F4">
        <w:rPr>
          <w:rFonts w:eastAsia="Times New Roman"/>
          <w:b/>
          <w:bCs/>
          <w:color w:val="0070C0"/>
          <w:sz w:val="20"/>
          <w:szCs w:val="20"/>
          <w:u w:val="single"/>
          <w:lang w:eastAsia="nl-NL"/>
        </w:rPr>
        <w:t>Février</w:t>
      </w:r>
      <w:r w:rsidR="001146F4" w:rsidRPr="001146F4">
        <w:rPr>
          <w:rFonts w:eastAsia="Times New Roman"/>
          <w:b/>
          <w:bCs/>
          <w:color w:val="0070C0"/>
          <w:sz w:val="20"/>
          <w:szCs w:val="20"/>
          <w:u w:val="single"/>
          <w:lang w:eastAsia="nl-NL"/>
        </w:rPr>
        <w:t xml:space="preserve"> 202</w:t>
      </w:r>
      <w:r w:rsidR="00F977ED">
        <w:rPr>
          <w:rFonts w:eastAsia="Times New Roman"/>
          <w:b/>
          <w:bCs/>
          <w:color w:val="0070C0"/>
          <w:sz w:val="20"/>
          <w:szCs w:val="20"/>
          <w:u w:val="single"/>
          <w:lang w:eastAsia="nl-NL"/>
        </w:rPr>
        <w:t>6</w:t>
      </w:r>
      <w:r w:rsidR="008103C1">
        <w:rPr>
          <w:rFonts w:eastAsia="Times New Roman"/>
          <w:b/>
          <w:bCs/>
          <w:color w:val="0070C0"/>
          <w:sz w:val="20"/>
          <w:szCs w:val="20"/>
          <w:u w:val="single"/>
          <w:lang w:eastAsia="nl-NL"/>
        </w:rPr>
        <w:t>)</w:t>
      </w:r>
    </w:p>
    <w:tbl>
      <w:tblPr>
        <w:tblStyle w:val="Grilledutableau"/>
        <w:tblW w:w="0" w:type="auto"/>
        <w:tblInd w:w="360" w:type="dxa"/>
        <w:tblLook w:val="04A0" w:firstRow="1" w:lastRow="0" w:firstColumn="1" w:lastColumn="0" w:noHBand="0" w:noVBand="1"/>
      </w:tblPr>
      <w:tblGrid>
        <w:gridCol w:w="4143"/>
        <w:gridCol w:w="2126"/>
        <w:gridCol w:w="2126"/>
      </w:tblGrid>
      <w:tr w:rsidR="0047692C" w14:paraId="45FD4EB9" w14:textId="77777777" w:rsidTr="00BC47AC">
        <w:trPr>
          <w:trHeight w:val="435"/>
        </w:trPr>
        <w:tc>
          <w:tcPr>
            <w:tcW w:w="4143" w:type="dxa"/>
          </w:tcPr>
          <w:bookmarkEnd w:id="0"/>
          <w:p w14:paraId="6601999C" w14:textId="77777777" w:rsidR="0047692C" w:rsidRDefault="0047692C" w:rsidP="00BC47AC">
            <w:pPr>
              <w:ind w:left="0" w:right="55"/>
              <w:rPr>
                <w:rFonts w:ascii="Century Gothic" w:hAnsi="Century Gothic"/>
                <w:b/>
              </w:rPr>
            </w:pPr>
            <w:r>
              <w:rPr>
                <w:rFonts w:ascii="Century Gothic" w:hAnsi="Century Gothic"/>
                <w:b/>
              </w:rPr>
              <w:t xml:space="preserve">Résultats </w:t>
            </w:r>
          </w:p>
          <w:p w14:paraId="666EEDC8" w14:textId="77777777" w:rsidR="0047692C" w:rsidRPr="00A4580C" w:rsidRDefault="0047692C" w:rsidP="00BC47AC">
            <w:pPr>
              <w:ind w:left="0" w:right="55"/>
              <w:rPr>
                <w:rFonts w:ascii="Century Gothic" w:hAnsi="Century Gothic"/>
                <w:b/>
              </w:rPr>
            </w:pPr>
          </w:p>
        </w:tc>
        <w:tc>
          <w:tcPr>
            <w:tcW w:w="2126" w:type="dxa"/>
          </w:tcPr>
          <w:p w14:paraId="48A4F204" w14:textId="1BE65BBF" w:rsidR="0047692C" w:rsidRPr="00A4580C" w:rsidRDefault="0047692C" w:rsidP="00BC47AC">
            <w:pPr>
              <w:ind w:left="0" w:right="55"/>
              <w:rPr>
                <w:rFonts w:ascii="Century Gothic" w:hAnsi="Century Gothic"/>
                <w:b/>
              </w:rPr>
            </w:pPr>
            <w:r w:rsidRPr="00A4580C">
              <w:rPr>
                <w:rFonts w:ascii="Century Gothic" w:hAnsi="Century Gothic"/>
                <w:b/>
              </w:rPr>
              <w:t>S</w:t>
            </w:r>
            <w:r>
              <w:rPr>
                <w:rFonts w:ascii="Century Gothic" w:hAnsi="Century Gothic"/>
                <w:b/>
              </w:rPr>
              <w:t>tart</w:t>
            </w:r>
            <w:r w:rsidRPr="00A4580C">
              <w:rPr>
                <w:rFonts w:ascii="Century Gothic" w:hAnsi="Century Gothic"/>
                <w:b/>
              </w:rPr>
              <w:t>-Ups</w:t>
            </w:r>
            <w:r>
              <w:rPr>
                <w:rFonts w:ascii="Century Gothic" w:hAnsi="Century Gothic"/>
                <w:b/>
              </w:rPr>
              <w:t xml:space="preserve"> (#)</w:t>
            </w:r>
          </w:p>
        </w:tc>
        <w:tc>
          <w:tcPr>
            <w:tcW w:w="2126" w:type="dxa"/>
          </w:tcPr>
          <w:p w14:paraId="7AE54D8E" w14:textId="77777777" w:rsidR="0047692C" w:rsidRPr="00A4580C" w:rsidRDefault="0047692C" w:rsidP="00BC47AC">
            <w:pPr>
              <w:ind w:left="0" w:right="55"/>
              <w:rPr>
                <w:rFonts w:ascii="Century Gothic" w:hAnsi="Century Gothic"/>
                <w:b/>
              </w:rPr>
            </w:pPr>
            <w:r>
              <w:rPr>
                <w:rFonts w:ascii="Century Gothic" w:hAnsi="Century Gothic"/>
                <w:b/>
              </w:rPr>
              <w:t>Planification</w:t>
            </w:r>
          </w:p>
          <w:p w14:paraId="49DD3313" w14:textId="77777777" w:rsidR="0047692C" w:rsidRPr="00A4580C" w:rsidRDefault="0047692C" w:rsidP="00BC47AC">
            <w:pPr>
              <w:ind w:left="0" w:right="55"/>
              <w:rPr>
                <w:rFonts w:ascii="Century Gothic" w:hAnsi="Century Gothic"/>
                <w:b/>
              </w:rPr>
            </w:pPr>
          </w:p>
        </w:tc>
      </w:tr>
      <w:tr w:rsidR="0047692C" w14:paraId="4CF77422" w14:textId="77777777" w:rsidTr="00BC47AC">
        <w:tc>
          <w:tcPr>
            <w:tcW w:w="4143" w:type="dxa"/>
          </w:tcPr>
          <w:p w14:paraId="21C1DB7C" w14:textId="77777777" w:rsidR="0047692C" w:rsidRDefault="0047692C" w:rsidP="00BC47AC">
            <w:pPr>
              <w:ind w:left="0" w:right="55"/>
              <w:rPr>
                <w:b/>
              </w:rPr>
            </w:pPr>
            <w:r w:rsidRPr="00A4580C">
              <w:rPr>
                <w:rFonts w:ascii="Century Gothic" w:hAnsi="Century Gothic"/>
                <w:b/>
              </w:rPr>
              <w:t>Signature Contrat</w:t>
            </w:r>
          </w:p>
        </w:tc>
        <w:tc>
          <w:tcPr>
            <w:tcW w:w="2126" w:type="dxa"/>
          </w:tcPr>
          <w:p w14:paraId="250DFA71" w14:textId="77777777" w:rsidR="0047692C" w:rsidRDefault="0047692C" w:rsidP="00BC47AC">
            <w:pPr>
              <w:ind w:left="0" w:right="55"/>
              <w:jc w:val="both"/>
            </w:pPr>
            <w:r>
              <w:rPr>
                <w:rFonts w:ascii="Century Gothic" w:hAnsi="Century Gothic"/>
              </w:rPr>
              <w:t>Entre SPARK &amp; Service Provider</w:t>
            </w:r>
          </w:p>
        </w:tc>
        <w:tc>
          <w:tcPr>
            <w:tcW w:w="2126" w:type="dxa"/>
          </w:tcPr>
          <w:p w14:paraId="244D8516" w14:textId="1E411FB3" w:rsidR="0047692C" w:rsidRDefault="00EF3E99" w:rsidP="00BC47AC">
            <w:pPr>
              <w:ind w:left="0" w:right="55"/>
            </w:pPr>
            <w:r>
              <w:t xml:space="preserve">Avril </w:t>
            </w:r>
            <w:r w:rsidR="00592906">
              <w:t>16</w:t>
            </w:r>
            <w:r w:rsidR="007C6DD9">
              <w:t>, 2025</w:t>
            </w:r>
          </w:p>
        </w:tc>
      </w:tr>
      <w:tr w:rsidR="00EF3E99" w14:paraId="051DFB91" w14:textId="77777777" w:rsidTr="00BC47AC">
        <w:tc>
          <w:tcPr>
            <w:tcW w:w="4143" w:type="dxa"/>
          </w:tcPr>
          <w:p w14:paraId="4C2F1FB5" w14:textId="77777777" w:rsidR="00EF3E99" w:rsidRDefault="00EF3E99" w:rsidP="00EF3E99">
            <w:pPr>
              <w:ind w:left="0" w:right="55"/>
              <w:rPr>
                <w:rFonts w:ascii="Century Gothic" w:hAnsi="Century Gothic"/>
                <w:b/>
              </w:rPr>
            </w:pPr>
            <w:r>
              <w:rPr>
                <w:rFonts w:ascii="Century Gothic" w:hAnsi="Century Gothic"/>
                <w:b/>
              </w:rPr>
              <w:t>Analyse / Rapport de Demande soumis &amp; approuvé (par SPARK)</w:t>
            </w:r>
          </w:p>
          <w:p w14:paraId="46E0370C" w14:textId="77777777" w:rsidR="00EF3E99" w:rsidRPr="00A4580C" w:rsidRDefault="00EF3E99" w:rsidP="00EF3E99">
            <w:pPr>
              <w:ind w:left="0" w:right="55"/>
              <w:rPr>
                <w:rFonts w:ascii="Century Gothic" w:hAnsi="Century Gothic"/>
                <w:b/>
              </w:rPr>
            </w:pPr>
          </w:p>
        </w:tc>
        <w:tc>
          <w:tcPr>
            <w:tcW w:w="2126" w:type="dxa"/>
          </w:tcPr>
          <w:p w14:paraId="22ACAE76" w14:textId="77777777" w:rsidR="00EF3E99" w:rsidRPr="000174D3" w:rsidRDefault="00EF3E99" w:rsidP="00EF3E99">
            <w:pPr>
              <w:ind w:left="0" w:right="55"/>
              <w:jc w:val="center"/>
              <w:rPr>
                <w:rFonts w:ascii="Century Gothic" w:hAnsi="Century Gothic"/>
              </w:rPr>
            </w:pPr>
            <w:r>
              <w:t>1</w:t>
            </w:r>
          </w:p>
        </w:tc>
        <w:tc>
          <w:tcPr>
            <w:tcW w:w="2126" w:type="dxa"/>
          </w:tcPr>
          <w:p w14:paraId="55ADBC4F" w14:textId="6C99F0DC" w:rsidR="00EF3E99" w:rsidRPr="000174D3" w:rsidRDefault="007C6DD9" w:rsidP="00EF3E99">
            <w:pPr>
              <w:ind w:left="0" w:right="55"/>
              <w:rPr>
                <w:rFonts w:ascii="Century Gothic" w:hAnsi="Century Gothic"/>
              </w:rPr>
            </w:pPr>
            <w:r>
              <w:t>30</w:t>
            </w:r>
            <w:r w:rsidR="00EF3E99">
              <w:t xml:space="preserve"> Avril 2025</w:t>
            </w:r>
          </w:p>
        </w:tc>
      </w:tr>
      <w:tr w:rsidR="00EF3E99" w14:paraId="4E801191" w14:textId="77777777" w:rsidTr="00BC47AC">
        <w:trPr>
          <w:trHeight w:val="389"/>
        </w:trPr>
        <w:tc>
          <w:tcPr>
            <w:tcW w:w="4143" w:type="dxa"/>
          </w:tcPr>
          <w:p w14:paraId="6A48AD7C" w14:textId="77777777" w:rsidR="00EF3E99" w:rsidRDefault="00EF3E99" w:rsidP="00EF3E99">
            <w:pPr>
              <w:ind w:left="0" w:right="55"/>
              <w:rPr>
                <w:b/>
              </w:rPr>
            </w:pPr>
            <w:r>
              <w:rPr>
                <w:rFonts w:ascii="Century Gothic" w:hAnsi="Century Gothic"/>
                <w:b/>
              </w:rPr>
              <w:t>Start-Ups</w:t>
            </w:r>
            <w:r w:rsidRPr="00A4580C">
              <w:rPr>
                <w:rFonts w:ascii="Century Gothic" w:hAnsi="Century Gothic"/>
                <w:b/>
              </w:rPr>
              <w:t xml:space="preserve"> sélectionnés </w:t>
            </w:r>
          </w:p>
        </w:tc>
        <w:tc>
          <w:tcPr>
            <w:tcW w:w="2126" w:type="dxa"/>
          </w:tcPr>
          <w:p w14:paraId="013456A7" w14:textId="77777777" w:rsidR="00EF3E99" w:rsidRDefault="00EF3E99" w:rsidP="00EF3E99">
            <w:pPr>
              <w:ind w:left="0" w:right="55"/>
              <w:jc w:val="center"/>
            </w:pPr>
            <w:r>
              <w:rPr>
                <w:rFonts w:ascii="Century Gothic" w:hAnsi="Century Gothic"/>
              </w:rPr>
              <w:t>30</w:t>
            </w:r>
          </w:p>
        </w:tc>
        <w:tc>
          <w:tcPr>
            <w:tcW w:w="2126" w:type="dxa"/>
          </w:tcPr>
          <w:p w14:paraId="4FECE7A9" w14:textId="200CF47F" w:rsidR="00EF3E99" w:rsidRDefault="007C6DD9" w:rsidP="00EF3E99">
            <w:pPr>
              <w:ind w:left="0" w:right="55"/>
            </w:pPr>
            <w:r>
              <w:rPr>
                <w:rFonts w:ascii="Century Gothic" w:hAnsi="Century Gothic"/>
              </w:rPr>
              <w:t>30</w:t>
            </w:r>
            <w:r w:rsidR="00EF3E99">
              <w:rPr>
                <w:rFonts w:ascii="Century Gothic" w:hAnsi="Century Gothic"/>
              </w:rPr>
              <w:t>-</w:t>
            </w:r>
            <w:r w:rsidR="00EF3E99">
              <w:t xml:space="preserve"> Avril 2025</w:t>
            </w:r>
          </w:p>
        </w:tc>
      </w:tr>
      <w:tr w:rsidR="0047692C" w14:paraId="1B19E96A" w14:textId="77777777" w:rsidTr="00BC47AC">
        <w:tc>
          <w:tcPr>
            <w:tcW w:w="4143" w:type="dxa"/>
          </w:tcPr>
          <w:p w14:paraId="222EBE72" w14:textId="77777777" w:rsidR="0047692C" w:rsidRPr="00A4580C" w:rsidRDefault="0047692C" w:rsidP="00BC47AC">
            <w:pPr>
              <w:ind w:left="0" w:right="55"/>
              <w:rPr>
                <w:rFonts w:ascii="Century Gothic" w:hAnsi="Century Gothic"/>
                <w:b/>
              </w:rPr>
            </w:pPr>
            <w:r>
              <w:rPr>
                <w:rFonts w:ascii="Century Gothic" w:hAnsi="Century Gothic"/>
                <w:b/>
              </w:rPr>
              <w:t xml:space="preserve">Jeunes entrepreneurs formés </w:t>
            </w:r>
          </w:p>
          <w:p w14:paraId="764CDBED" w14:textId="77777777" w:rsidR="0047692C" w:rsidRPr="00A4580C" w:rsidRDefault="0047692C" w:rsidP="00BC47AC">
            <w:pPr>
              <w:ind w:left="0" w:right="55"/>
              <w:rPr>
                <w:rFonts w:ascii="Century Gothic" w:hAnsi="Century Gothic"/>
                <w:b/>
              </w:rPr>
            </w:pPr>
          </w:p>
        </w:tc>
        <w:tc>
          <w:tcPr>
            <w:tcW w:w="2126" w:type="dxa"/>
          </w:tcPr>
          <w:p w14:paraId="7D9DFBFE" w14:textId="77777777" w:rsidR="0047692C" w:rsidRPr="000174D3" w:rsidRDefault="0047692C" w:rsidP="00BC47AC">
            <w:pPr>
              <w:ind w:left="0" w:right="55"/>
              <w:jc w:val="center"/>
              <w:rPr>
                <w:rFonts w:ascii="Century Gothic" w:hAnsi="Century Gothic"/>
              </w:rPr>
            </w:pPr>
            <w:r>
              <w:rPr>
                <w:rFonts w:ascii="Century Gothic" w:hAnsi="Century Gothic"/>
              </w:rPr>
              <w:t>120</w:t>
            </w:r>
          </w:p>
        </w:tc>
        <w:tc>
          <w:tcPr>
            <w:tcW w:w="2126" w:type="dxa"/>
          </w:tcPr>
          <w:p w14:paraId="30D94ADE" w14:textId="2D4DFF77" w:rsidR="0047692C" w:rsidRPr="000174D3" w:rsidRDefault="00EF3E99" w:rsidP="00BC47AC">
            <w:pPr>
              <w:ind w:left="0" w:right="55"/>
              <w:rPr>
                <w:rFonts w:ascii="Century Gothic" w:hAnsi="Century Gothic"/>
              </w:rPr>
            </w:pPr>
            <w:r>
              <w:rPr>
                <w:rFonts w:ascii="Century Gothic" w:hAnsi="Century Gothic"/>
              </w:rPr>
              <w:t>Avril-</w:t>
            </w:r>
            <w:r w:rsidR="007C6DD9">
              <w:rPr>
                <w:rFonts w:ascii="Century Gothic" w:hAnsi="Century Gothic"/>
              </w:rPr>
              <w:t>Juin</w:t>
            </w:r>
            <w:r>
              <w:rPr>
                <w:rFonts w:ascii="Century Gothic" w:hAnsi="Century Gothic"/>
              </w:rPr>
              <w:t xml:space="preserve"> </w:t>
            </w:r>
            <w:r>
              <w:t>2025</w:t>
            </w:r>
          </w:p>
        </w:tc>
      </w:tr>
      <w:tr w:rsidR="0047692C" w14:paraId="7C23283B" w14:textId="77777777" w:rsidTr="00BC47AC">
        <w:tc>
          <w:tcPr>
            <w:tcW w:w="4143" w:type="dxa"/>
          </w:tcPr>
          <w:p w14:paraId="4C1C34EA" w14:textId="77777777" w:rsidR="0047692C" w:rsidRPr="00A4580C" w:rsidRDefault="0047692C" w:rsidP="00BC47AC">
            <w:pPr>
              <w:ind w:left="0" w:right="55"/>
              <w:rPr>
                <w:rFonts w:ascii="Century Gothic" w:hAnsi="Century Gothic"/>
                <w:b/>
              </w:rPr>
            </w:pPr>
            <w:r>
              <w:rPr>
                <w:rFonts w:ascii="Century Gothic" w:hAnsi="Century Gothic"/>
                <w:b/>
              </w:rPr>
              <w:t>PMEs coachés</w:t>
            </w:r>
          </w:p>
          <w:p w14:paraId="7126D1B1" w14:textId="77777777" w:rsidR="0047692C" w:rsidRPr="00A4580C" w:rsidRDefault="0047692C" w:rsidP="00BC47AC">
            <w:pPr>
              <w:ind w:left="0" w:right="55"/>
              <w:rPr>
                <w:rFonts w:ascii="Century Gothic" w:hAnsi="Century Gothic"/>
                <w:b/>
              </w:rPr>
            </w:pPr>
          </w:p>
        </w:tc>
        <w:tc>
          <w:tcPr>
            <w:tcW w:w="2126" w:type="dxa"/>
          </w:tcPr>
          <w:p w14:paraId="79476796" w14:textId="77777777" w:rsidR="0047692C" w:rsidRPr="000174D3" w:rsidRDefault="0047692C" w:rsidP="00BC47AC">
            <w:pPr>
              <w:ind w:left="0" w:right="55"/>
              <w:jc w:val="center"/>
              <w:rPr>
                <w:rFonts w:ascii="Century Gothic" w:hAnsi="Century Gothic"/>
              </w:rPr>
            </w:pPr>
            <w:r>
              <w:rPr>
                <w:rFonts w:ascii="Century Gothic" w:hAnsi="Century Gothic"/>
              </w:rPr>
              <w:t>30</w:t>
            </w:r>
          </w:p>
        </w:tc>
        <w:tc>
          <w:tcPr>
            <w:tcW w:w="2126" w:type="dxa"/>
          </w:tcPr>
          <w:p w14:paraId="435DE219" w14:textId="77777777" w:rsidR="0047692C" w:rsidRDefault="0047692C" w:rsidP="00BC47AC">
            <w:pPr>
              <w:ind w:left="0" w:right="55"/>
              <w:rPr>
                <w:rFonts w:ascii="Century Gothic" w:hAnsi="Century Gothic"/>
              </w:rPr>
            </w:pPr>
            <w:r>
              <w:rPr>
                <w:rFonts w:ascii="Century Gothic" w:hAnsi="Century Gothic"/>
              </w:rPr>
              <w:t>Continue</w:t>
            </w:r>
          </w:p>
          <w:p w14:paraId="03B7B59F" w14:textId="7E17D706" w:rsidR="0047692C" w:rsidRDefault="0047692C" w:rsidP="00BC47AC">
            <w:pPr>
              <w:ind w:left="0" w:right="55"/>
              <w:rPr>
                <w:rFonts w:ascii="Century Gothic" w:hAnsi="Century Gothic"/>
              </w:rPr>
            </w:pPr>
            <w:r>
              <w:rPr>
                <w:rFonts w:ascii="Century Gothic" w:hAnsi="Century Gothic"/>
              </w:rPr>
              <w:t>(Après sélection)</w:t>
            </w:r>
          </w:p>
          <w:p w14:paraId="39BF54C0" w14:textId="77777777" w:rsidR="0047692C" w:rsidRPr="000174D3" w:rsidRDefault="0047692C" w:rsidP="00BC47AC">
            <w:pPr>
              <w:ind w:left="0" w:right="55"/>
              <w:rPr>
                <w:rFonts w:ascii="Century Gothic" w:hAnsi="Century Gothic"/>
              </w:rPr>
            </w:pPr>
          </w:p>
        </w:tc>
      </w:tr>
      <w:tr w:rsidR="0047692C" w14:paraId="16B649D6" w14:textId="77777777" w:rsidTr="00BC47AC">
        <w:trPr>
          <w:trHeight w:val="199"/>
        </w:trPr>
        <w:tc>
          <w:tcPr>
            <w:tcW w:w="4143" w:type="dxa"/>
          </w:tcPr>
          <w:p w14:paraId="6BCB6182" w14:textId="77777777" w:rsidR="0047692C" w:rsidRDefault="0047692C" w:rsidP="00BC47AC">
            <w:pPr>
              <w:ind w:left="0" w:right="55"/>
              <w:rPr>
                <w:rFonts w:ascii="Century Gothic" w:hAnsi="Century Gothic"/>
                <w:b/>
              </w:rPr>
            </w:pPr>
            <w:r w:rsidRPr="00A4580C">
              <w:rPr>
                <w:rFonts w:ascii="Century Gothic" w:hAnsi="Century Gothic"/>
                <w:b/>
              </w:rPr>
              <w:t># Matching Grants</w:t>
            </w:r>
            <w:r>
              <w:rPr>
                <w:rFonts w:ascii="Century Gothic" w:hAnsi="Century Gothic"/>
                <w:b/>
              </w:rPr>
              <w:t xml:space="preserve"> facilités (Contrats signé entre SPARK &amp; PMEs)</w:t>
            </w:r>
          </w:p>
          <w:p w14:paraId="74689EA7" w14:textId="77777777" w:rsidR="0047692C" w:rsidRPr="00A4580C" w:rsidRDefault="0047692C" w:rsidP="00BC47AC">
            <w:pPr>
              <w:ind w:left="0" w:right="55"/>
              <w:rPr>
                <w:rFonts w:ascii="Century Gothic" w:hAnsi="Century Gothic"/>
                <w:b/>
              </w:rPr>
            </w:pPr>
          </w:p>
        </w:tc>
        <w:tc>
          <w:tcPr>
            <w:tcW w:w="2126" w:type="dxa"/>
          </w:tcPr>
          <w:p w14:paraId="6C9B5232" w14:textId="77777777" w:rsidR="0047692C" w:rsidRPr="000174D3" w:rsidRDefault="0047692C" w:rsidP="00BC47AC">
            <w:pPr>
              <w:ind w:left="0" w:right="55"/>
              <w:jc w:val="center"/>
              <w:rPr>
                <w:rFonts w:ascii="Century Gothic" w:hAnsi="Century Gothic"/>
              </w:rPr>
            </w:pPr>
            <w:r>
              <w:t>20</w:t>
            </w:r>
          </w:p>
        </w:tc>
        <w:tc>
          <w:tcPr>
            <w:tcW w:w="2126" w:type="dxa"/>
          </w:tcPr>
          <w:p w14:paraId="1DAD26CD" w14:textId="6D08010C" w:rsidR="0047692C" w:rsidRPr="000174D3" w:rsidRDefault="00EF3E99" w:rsidP="00BC47AC">
            <w:pPr>
              <w:ind w:left="0" w:right="55"/>
              <w:rPr>
                <w:rFonts w:ascii="Century Gothic" w:hAnsi="Century Gothic"/>
              </w:rPr>
            </w:pPr>
            <w:r>
              <w:rPr>
                <w:rFonts w:ascii="Century Gothic" w:hAnsi="Century Gothic"/>
              </w:rPr>
              <w:t>15-Juin 2025</w:t>
            </w:r>
          </w:p>
        </w:tc>
      </w:tr>
      <w:tr w:rsidR="0047692C" w:rsidRPr="001C235A" w14:paraId="417782A3" w14:textId="77777777" w:rsidTr="00BC47AC">
        <w:tc>
          <w:tcPr>
            <w:tcW w:w="4143" w:type="dxa"/>
          </w:tcPr>
          <w:p w14:paraId="6A3B5588" w14:textId="77777777" w:rsidR="0047692C" w:rsidRPr="00562C96" w:rsidRDefault="0047692C" w:rsidP="00BC47AC">
            <w:pPr>
              <w:ind w:left="0" w:right="55"/>
              <w:rPr>
                <w:rFonts w:ascii="Century Gothic" w:hAnsi="Century Gothic"/>
                <w:b/>
                <w:lang w:val="en-GB"/>
              </w:rPr>
            </w:pPr>
            <w:r w:rsidRPr="00562C96">
              <w:rPr>
                <w:rFonts w:ascii="Century Gothic" w:hAnsi="Century Gothic"/>
                <w:b/>
                <w:lang w:val="en-GB"/>
              </w:rPr>
              <w:t># Business Growth (Production, Ventes, Profit</w:t>
            </w:r>
            <w:r>
              <w:rPr>
                <w:rFonts w:ascii="Century Gothic" w:hAnsi="Century Gothic"/>
                <w:b/>
                <w:lang w:val="en-GB"/>
              </w:rPr>
              <w:t>)</w:t>
            </w:r>
          </w:p>
          <w:p w14:paraId="014D247E" w14:textId="77777777" w:rsidR="0047692C" w:rsidRPr="00562C96" w:rsidRDefault="0047692C" w:rsidP="00BC47AC">
            <w:pPr>
              <w:ind w:left="0" w:right="55"/>
              <w:rPr>
                <w:rFonts w:ascii="Century Gothic" w:hAnsi="Century Gothic"/>
                <w:b/>
                <w:lang w:val="en-GB"/>
              </w:rPr>
            </w:pPr>
          </w:p>
        </w:tc>
        <w:tc>
          <w:tcPr>
            <w:tcW w:w="2126" w:type="dxa"/>
          </w:tcPr>
          <w:p w14:paraId="077DA056" w14:textId="6CB24F52" w:rsidR="0047692C" w:rsidRPr="00562C96" w:rsidRDefault="0047692C" w:rsidP="00BC47AC">
            <w:pPr>
              <w:ind w:left="0" w:right="55"/>
              <w:jc w:val="center"/>
              <w:rPr>
                <w:rFonts w:ascii="Century Gothic" w:hAnsi="Century Gothic"/>
              </w:rPr>
            </w:pPr>
            <w:r>
              <w:rPr>
                <w:rFonts w:ascii="Century Gothic" w:hAnsi="Century Gothic"/>
              </w:rPr>
              <w:t>&gt;24</w:t>
            </w:r>
          </w:p>
        </w:tc>
        <w:tc>
          <w:tcPr>
            <w:tcW w:w="2126" w:type="dxa"/>
          </w:tcPr>
          <w:p w14:paraId="797CBD4F" w14:textId="1BC91F55" w:rsidR="0047692C" w:rsidRPr="00562C96" w:rsidRDefault="0047692C" w:rsidP="00BC47AC">
            <w:pPr>
              <w:ind w:left="0" w:right="55"/>
              <w:rPr>
                <w:rFonts w:ascii="Century Gothic" w:hAnsi="Century Gothic"/>
              </w:rPr>
            </w:pPr>
            <w:r w:rsidRPr="00562C96">
              <w:rPr>
                <w:rFonts w:ascii="Century Gothic" w:hAnsi="Century Gothic"/>
              </w:rPr>
              <w:t>15-</w:t>
            </w:r>
            <w:r w:rsidR="00EF3E99">
              <w:rPr>
                <w:rFonts w:ascii="Century Gothic" w:hAnsi="Century Gothic"/>
              </w:rPr>
              <w:t>7</w:t>
            </w:r>
            <w:r w:rsidRPr="00562C96">
              <w:rPr>
                <w:rFonts w:ascii="Century Gothic" w:hAnsi="Century Gothic"/>
              </w:rPr>
              <w:t xml:space="preserve"> (</w:t>
            </w:r>
            <w:r w:rsidRPr="00562C96">
              <w:rPr>
                <w:rFonts w:ascii="Century Gothic" w:hAnsi="Century Gothic"/>
                <w:b/>
              </w:rPr>
              <w:t>Rapport &amp; Sources de Vérification</w:t>
            </w:r>
            <w:r>
              <w:rPr>
                <w:rFonts w:ascii="Century Gothic" w:hAnsi="Century Gothic"/>
                <w:b/>
              </w:rPr>
              <w:t xml:space="preserve"> (SDVs</w:t>
            </w:r>
            <w:r w:rsidRPr="00562C96">
              <w:rPr>
                <w:rFonts w:ascii="Century Gothic" w:hAnsi="Century Gothic"/>
              </w:rPr>
              <w:t>)</w:t>
            </w:r>
          </w:p>
        </w:tc>
      </w:tr>
      <w:tr w:rsidR="0047692C" w:rsidRPr="001C235A" w14:paraId="6015BCF8" w14:textId="77777777" w:rsidTr="00BC47AC">
        <w:tc>
          <w:tcPr>
            <w:tcW w:w="4143" w:type="dxa"/>
          </w:tcPr>
          <w:p w14:paraId="20DB7DE9" w14:textId="77777777" w:rsidR="0047692C" w:rsidRPr="00562C96" w:rsidRDefault="0047692C" w:rsidP="00BC47AC">
            <w:pPr>
              <w:ind w:left="0" w:right="55"/>
              <w:rPr>
                <w:rFonts w:ascii="Century Gothic" w:hAnsi="Century Gothic"/>
                <w:b/>
              </w:rPr>
            </w:pPr>
            <w:r w:rsidRPr="00562C96">
              <w:rPr>
                <w:rFonts w:ascii="Century Gothic" w:hAnsi="Century Gothic"/>
                <w:b/>
              </w:rPr>
              <w:t># Emplois Permanents Directs (&gt;6 mois)</w:t>
            </w:r>
            <w:r>
              <w:rPr>
                <w:rFonts w:ascii="Century Gothic" w:hAnsi="Century Gothic"/>
                <w:b/>
              </w:rPr>
              <w:t xml:space="preserve">, </w:t>
            </w:r>
            <w:r w:rsidRPr="00562C96">
              <w:rPr>
                <w:rFonts w:ascii="Century Gothic" w:hAnsi="Century Gothic"/>
                <w:b/>
              </w:rPr>
              <w:t>Emplois Directs Temporaires (&lt;6 mois)</w:t>
            </w:r>
            <w:r>
              <w:rPr>
                <w:rFonts w:ascii="Century Gothic" w:hAnsi="Century Gothic"/>
                <w:b/>
              </w:rPr>
              <w:t xml:space="preserve"> et emplois indirects </w:t>
            </w:r>
          </w:p>
          <w:p w14:paraId="1F7A0D31" w14:textId="77777777" w:rsidR="0047692C" w:rsidRPr="00562C96" w:rsidRDefault="0047692C" w:rsidP="00BC47AC">
            <w:pPr>
              <w:ind w:left="0" w:right="55"/>
              <w:rPr>
                <w:rFonts w:ascii="Century Gothic" w:hAnsi="Century Gothic"/>
                <w:b/>
              </w:rPr>
            </w:pPr>
          </w:p>
        </w:tc>
        <w:tc>
          <w:tcPr>
            <w:tcW w:w="2126" w:type="dxa"/>
          </w:tcPr>
          <w:p w14:paraId="2858D776" w14:textId="77777777" w:rsidR="0047692C" w:rsidRPr="00562C96" w:rsidRDefault="0047692C" w:rsidP="00BC47AC">
            <w:pPr>
              <w:ind w:left="0" w:right="55"/>
              <w:jc w:val="center"/>
              <w:rPr>
                <w:rFonts w:ascii="Century Gothic" w:hAnsi="Century Gothic"/>
              </w:rPr>
            </w:pPr>
            <w:r>
              <w:rPr>
                <w:rFonts w:ascii="Century Gothic" w:hAnsi="Century Gothic"/>
              </w:rPr>
              <w:t>&gt;45</w:t>
            </w:r>
          </w:p>
        </w:tc>
        <w:tc>
          <w:tcPr>
            <w:tcW w:w="2126" w:type="dxa"/>
          </w:tcPr>
          <w:p w14:paraId="734E885B" w14:textId="2B0341DC" w:rsidR="0047692C" w:rsidRPr="00562C96" w:rsidRDefault="0047692C" w:rsidP="00BC47AC">
            <w:pPr>
              <w:ind w:left="0" w:right="55"/>
              <w:rPr>
                <w:rFonts w:ascii="Century Gothic" w:hAnsi="Century Gothic"/>
              </w:rPr>
            </w:pPr>
            <w:r w:rsidRPr="00562C96">
              <w:rPr>
                <w:rFonts w:ascii="Century Gothic" w:hAnsi="Century Gothic"/>
              </w:rPr>
              <w:t>15-</w:t>
            </w:r>
            <w:r w:rsidR="00EF3E99">
              <w:rPr>
                <w:rFonts w:ascii="Century Gothic" w:hAnsi="Century Gothic"/>
              </w:rPr>
              <w:t>7</w:t>
            </w:r>
          </w:p>
          <w:p w14:paraId="26D1F7A2" w14:textId="77777777" w:rsidR="0047692C" w:rsidRPr="00562C96" w:rsidRDefault="0047692C" w:rsidP="00BC47AC">
            <w:pPr>
              <w:ind w:left="0" w:right="55"/>
              <w:rPr>
                <w:rFonts w:ascii="Century Gothic" w:hAnsi="Century Gothic"/>
              </w:rPr>
            </w:pPr>
            <w:r w:rsidRPr="00562C96">
              <w:rPr>
                <w:rFonts w:ascii="Century Gothic" w:hAnsi="Century Gothic"/>
              </w:rPr>
              <w:t>(</w:t>
            </w:r>
            <w:r w:rsidRPr="00562C96">
              <w:rPr>
                <w:rFonts w:ascii="Century Gothic" w:hAnsi="Century Gothic"/>
                <w:b/>
              </w:rPr>
              <w:t>Rapports &amp; SdVs</w:t>
            </w:r>
            <w:r w:rsidRPr="00562C96">
              <w:rPr>
                <w:rFonts w:ascii="Century Gothic" w:hAnsi="Century Gothic"/>
              </w:rPr>
              <w:t>)</w:t>
            </w:r>
          </w:p>
        </w:tc>
      </w:tr>
      <w:tr w:rsidR="0047692C" w14:paraId="2E752C3B" w14:textId="77777777" w:rsidTr="00BC47AC">
        <w:trPr>
          <w:trHeight w:val="829"/>
        </w:trPr>
        <w:tc>
          <w:tcPr>
            <w:tcW w:w="4143" w:type="dxa"/>
          </w:tcPr>
          <w:p w14:paraId="3CFF5BFF" w14:textId="77777777" w:rsidR="0047692C" w:rsidRPr="00A4580C" w:rsidRDefault="0047692C" w:rsidP="00BC47AC">
            <w:pPr>
              <w:ind w:left="0" w:right="55"/>
              <w:rPr>
                <w:rFonts w:ascii="Century Gothic" w:hAnsi="Century Gothic"/>
                <w:b/>
                <w:lang w:val="en-GB"/>
              </w:rPr>
            </w:pPr>
            <w:r w:rsidRPr="00A4580C">
              <w:rPr>
                <w:rFonts w:ascii="Century Gothic" w:hAnsi="Century Gothic"/>
                <w:b/>
                <w:lang w:val="en-GB"/>
              </w:rPr>
              <w:t xml:space="preserve"># Business Growth (Production, Ventes, Profit) </w:t>
            </w:r>
          </w:p>
        </w:tc>
        <w:tc>
          <w:tcPr>
            <w:tcW w:w="2126" w:type="dxa"/>
          </w:tcPr>
          <w:p w14:paraId="2B7920AD" w14:textId="77777777" w:rsidR="0047692C" w:rsidRPr="000174D3" w:rsidRDefault="0047692C" w:rsidP="00BC47AC">
            <w:pPr>
              <w:ind w:left="0" w:right="55"/>
              <w:jc w:val="center"/>
              <w:rPr>
                <w:rFonts w:ascii="Century Gothic" w:hAnsi="Century Gothic"/>
              </w:rPr>
            </w:pPr>
            <w:r>
              <w:rPr>
                <w:rFonts w:ascii="Century Gothic" w:hAnsi="Century Gothic"/>
              </w:rPr>
              <w:t>&gt;24</w:t>
            </w:r>
          </w:p>
        </w:tc>
        <w:tc>
          <w:tcPr>
            <w:tcW w:w="2126" w:type="dxa"/>
          </w:tcPr>
          <w:p w14:paraId="60E75AEC" w14:textId="6F7EDD31" w:rsidR="0047692C" w:rsidRDefault="0047692C" w:rsidP="00BC47AC">
            <w:pPr>
              <w:ind w:left="0" w:right="55"/>
              <w:rPr>
                <w:rFonts w:ascii="Century Gothic" w:hAnsi="Century Gothic"/>
              </w:rPr>
            </w:pPr>
            <w:r>
              <w:rPr>
                <w:rFonts w:ascii="Century Gothic" w:hAnsi="Century Gothic"/>
              </w:rPr>
              <w:t>15-</w:t>
            </w:r>
            <w:r w:rsidR="00EF3E99">
              <w:rPr>
                <w:rFonts w:ascii="Century Gothic" w:hAnsi="Century Gothic"/>
              </w:rPr>
              <w:t>7</w:t>
            </w:r>
          </w:p>
          <w:p w14:paraId="2697F3EA" w14:textId="77777777" w:rsidR="0047692C" w:rsidRPr="000174D3" w:rsidRDefault="0047692C" w:rsidP="00BC47AC">
            <w:pPr>
              <w:ind w:left="0" w:right="55"/>
              <w:rPr>
                <w:rFonts w:ascii="Century Gothic" w:hAnsi="Century Gothic"/>
              </w:rPr>
            </w:pPr>
            <w:r>
              <w:rPr>
                <w:rFonts w:ascii="Century Gothic" w:hAnsi="Century Gothic"/>
              </w:rPr>
              <w:t>(</w:t>
            </w:r>
            <w:r w:rsidRPr="00CC7379">
              <w:rPr>
                <w:rFonts w:ascii="Century Gothic" w:hAnsi="Century Gothic"/>
                <w:b/>
              </w:rPr>
              <w:t>Rapport</w:t>
            </w:r>
            <w:r>
              <w:rPr>
                <w:rFonts w:ascii="Century Gothic" w:hAnsi="Century Gothic"/>
                <w:b/>
              </w:rPr>
              <w:t xml:space="preserve"> &amp; SdVs</w:t>
            </w:r>
            <w:r>
              <w:rPr>
                <w:rFonts w:ascii="Century Gothic" w:hAnsi="Century Gothic"/>
              </w:rPr>
              <w:t>)</w:t>
            </w:r>
          </w:p>
        </w:tc>
      </w:tr>
      <w:tr w:rsidR="0047692C" w14:paraId="3501BCCA" w14:textId="77777777" w:rsidTr="00BC47AC">
        <w:tc>
          <w:tcPr>
            <w:tcW w:w="4143" w:type="dxa"/>
          </w:tcPr>
          <w:p w14:paraId="602E8D34" w14:textId="77777777" w:rsidR="0047692C" w:rsidRPr="00A4580C" w:rsidRDefault="0047692C" w:rsidP="00BC47AC">
            <w:pPr>
              <w:ind w:left="0" w:right="55"/>
              <w:rPr>
                <w:rFonts w:ascii="Century Gothic" w:hAnsi="Century Gothic"/>
                <w:b/>
              </w:rPr>
            </w:pPr>
            <w:r w:rsidRPr="00562C96">
              <w:rPr>
                <w:rFonts w:ascii="Century Gothic" w:hAnsi="Century Gothic"/>
                <w:b/>
              </w:rPr>
              <w:t># Emplois Permanents Directs (&gt;6 mois)</w:t>
            </w:r>
            <w:r>
              <w:rPr>
                <w:rFonts w:ascii="Century Gothic" w:hAnsi="Century Gothic"/>
                <w:b/>
              </w:rPr>
              <w:t xml:space="preserve">, </w:t>
            </w:r>
            <w:r w:rsidRPr="00562C96">
              <w:rPr>
                <w:rFonts w:ascii="Century Gothic" w:hAnsi="Century Gothic"/>
                <w:b/>
              </w:rPr>
              <w:t>Emplois Directs Temporaires (&lt;6 mois)</w:t>
            </w:r>
            <w:r>
              <w:rPr>
                <w:rFonts w:ascii="Century Gothic" w:hAnsi="Century Gothic"/>
                <w:b/>
              </w:rPr>
              <w:t xml:space="preserve"> et emplois indirects </w:t>
            </w:r>
          </w:p>
        </w:tc>
        <w:tc>
          <w:tcPr>
            <w:tcW w:w="2126" w:type="dxa"/>
          </w:tcPr>
          <w:p w14:paraId="74EBDF73" w14:textId="77777777" w:rsidR="0047692C" w:rsidRPr="000174D3" w:rsidRDefault="0047692C" w:rsidP="00BC47AC">
            <w:pPr>
              <w:ind w:left="0" w:right="55"/>
              <w:jc w:val="center"/>
              <w:rPr>
                <w:rFonts w:ascii="Century Gothic" w:hAnsi="Century Gothic"/>
              </w:rPr>
            </w:pPr>
            <w:r>
              <w:rPr>
                <w:rFonts w:ascii="Century Gothic" w:hAnsi="Century Gothic"/>
              </w:rPr>
              <w:t>&gt;90</w:t>
            </w:r>
          </w:p>
        </w:tc>
        <w:tc>
          <w:tcPr>
            <w:tcW w:w="2126" w:type="dxa"/>
          </w:tcPr>
          <w:p w14:paraId="17E83DA2" w14:textId="53A90133" w:rsidR="0047692C" w:rsidRDefault="00EF3E99" w:rsidP="00BC47AC">
            <w:pPr>
              <w:ind w:left="0" w:right="55"/>
              <w:rPr>
                <w:rFonts w:ascii="Century Gothic" w:hAnsi="Century Gothic"/>
              </w:rPr>
            </w:pPr>
            <w:r>
              <w:rPr>
                <w:rFonts w:ascii="Century Gothic" w:hAnsi="Century Gothic"/>
              </w:rPr>
              <w:t>01</w:t>
            </w:r>
            <w:r w:rsidR="0047692C">
              <w:rPr>
                <w:rFonts w:ascii="Century Gothic" w:hAnsi="Century Gothic"/>
              </w:rPr>
              <w:t>-0</w:t>
            </w:r>
            <w:r>
              <w:rPr>
                <w:rFonts w:ascii="Century Gothic" w:hAnsi="Century Gothic"/>
              </w:rPr>
              <w:t>4</w:t>
            </w:r>
            <w:r w:rsidR="0047692C">
              <w:rPr>
                <w:rFonts w:ascii="Century Gothic" w:hAnsi="Century Gothic"/>
              </w:rPr>
              <w:t>, 2026</w:t>
            </w:r>
          </w:p>
          <w:p w14:paraId="43913742" w14:textId="77777777" w:rsidR="0047692C" w:rsidRPr="000174D3" w:rsidRDefault="0047692C" w:rsidP="00BC47AC">
            <w:pPr>
              <w:ind w:left="0" w:right="55"/>
              <w:rPr>
                <w:rFonts w:ascii="Century Gothic" w:hAnsi="Century Gothic"/>
              </w:rPr>
            </w:pPr>
            <w:r>
              <w:rPr>
                <w:rFonts w:ascii="Century Gothic" w:hAnsi="Century Gothic"/>
              </w:rPr>
              <w:t>(</w:t>
            </w:r>
            <w:r w:rsidRPr="00CC7379">
              <w:rPr>
                <w:rFonts w:ascii="Century Gothic" w:hAnsi="Century Gothic"/>
                <w:b/>
              </w:rPr>
              <w:t>Rapport</w:t>
            </w:r>
            <w:r>
              <w:rPr>
                <w:rFonts w:ascii="Century Gothic" w:hAnsi="Century Gothic"/>
                <w:b/>
              </w:rPr>
              <w:t xml:space="preserve"> &amp; SdVs</w:t>
            </w:r>
            <w:r>
              <w:rPr>
                <w:rFonts w:ascii="Century Gothic" w:hAnsi="Century Gothic"/>
              </w:rPr>
              <w:t>)</w:t>
            </w:r>
          </w:p>
        </w:tc>
      </w:tr>
    </w:tbl>
    <w:p w14:paraId="30A3D2A4" w14:textId="5D823A0A" w:rsidR="00962F11" w:rsidRDefault="00962F11" w:rsidP="000174D3">
      <w:pPr>
        <w:spacing w:before="0"/>
        <w:ind w:left="360" w:right="55"/>
        <w:jc w:val="left"/>
        <w:rPr>
          <w:b/>
          <w:color w:val="76923C" w:themeColor="accent3" w:themeShade="BF"/>
          <w:sz w:val="20"/>
          <w:szCs w:val="20"/>
        </w:rPr>
      </w:pPr>
    </w:p>
    <w:p w14:paraId="25575CC4" w14:textId="4FE5C6BE" w:rsidR="00962F11" w:rsidRPr="00A4580C" w:rsidRDefault="00A4580C" w:rsidP="00705606">
      <w:pPr>
        <w:spacing w:before="0"/>
        <w:ind w:left="360" w:right="55"/>
        <w:rPr>
          <w:b/>
          <w:color w:val="auto"/>
          <w:sz w:val="20"/>
          <w:szCs w:val="20"/>
          <w:u w:val="single"/>
        </w:rPr>
      </w:pPr>
      <w:r w:rsidRPr="00A4580C">
        <w:rPr>
          <w:b/>
          <w:color w:val="auto"/>
          <w:sz w:val="20"/>
          <w:szCs w:val="20"/>
          <w:u w:val="single"/>
        </w:rPr>
        <w:t xml:space="preserve">Conditions </w:t>
      </w:r>
      <w:r w:rsidR="00BE3F71" w:rsidRPr="00A4580C">
        <w:rPr>
          <w:b/>
          <w:color w:val="auto"/>
          <w:sz w:val="20"/>
          <w:szCs w:val="20"/>
          <w:u w:val="single"/>
        </w:rPr>
        <w:t>spécifiques</w:t>
      </w:r>
      <w:r w:rsidR="00562C96">
        <w:rPr>
          <w:b/>
          <w:color w:val="auto"/>
          <w:sz w:val="20"/>
          <w:szCs w:val="20"/>
          <w:u w:val="single"/>
        </w:rPr>
        <w:t xml:space="preserve"> (à montrer dans La Proposition)</w:t>
      </w:r>
      <w:r w:rsidR="00BE3F71" w:rsidRPr="00A4580C">
        <w:rPr>
          <w:b/>
          <w:color w:val="auto"/>
          <w:sz w:val="20"/>
          <w:szCs w:val="20"/>
          <w:u w:val="single"/>
        </w:rPr>
        <w:t>:</w:t>
      </w:r>
      <w:r w:rsidRPr="00A4580C">
        <w:rPr>
          <w:b/>
          <w:color w:val="auto"/>
          <w:sz w:val="20"/>
          <w:szCs w:val="20"/>
          <w:u w:val="single"/>
        </w:rPr>
        <w:t xml:space="preserve"> </w:t>
      </w:r>
    </w:p>
    <w:p w14:paraId="238E7F21" w14:textId="77777777" w:rsidR="00962F11" w:rsidRDefault="00962F11" w:rsidP="00705606">
      <w:pPr>
        <w:spacing w:before="0"/>
        <w:ind w:left="360" w:right="55"/>
        <w:rPr>
          <w:b/>
          <w:color w:val="76923C" w:themeColor="accent3" w:themeShade="BF"/>
          <w:sz w:val="20"/>
          <w:szCs w:val="20"/>
        </w:rPr>
      </w:pPr>
    </w:p>
    <w:p w14:paraId="2CAFEA1C" w14:textId="2DB664DE" w:rsidR="00A4580C" w:rsidRDefault="00F27806" w:rsidP="00A4580C">
      <w:pPr>
        <w:pStyle w:val="Paragraphedeliste"/>
        <w:numPr>
          <w:ilvl w:val="0"/>
          <w:numId w:val="16"/>
        </w:numPr>
        <w:spacing w:before="0"/>
        <w:ind w:right="55"/>
        <w:rPr>
          <w:rFonts w:eastAsia="Times New Roman" w:cs="Calibri"/>
          <w:color w:val="auto"/>
          <w:sz w:val="20"/>
          <w:szCs w:val="20"/>
        </w:rPr>
      </w:pPr>
      <w:r w:rsidRPr="00A4580C">
        <w:rPr>
          <w:rFonts w:eastAsia="Times New Roman" w:cs="Calibri"/>
          <w:color w:val="auto"/>
          <w:sz w:val="20"/>
          <w:szCs w:val="20"/>
        </w:rPr>
        <w:t xml:space="preserve">Effectuer </w:t>
      </w:r>
      <w:r w:rsidR="00A4580C">
        <w:rPr>
          <w:rFonts w:eastAsia="Times New Roman" w:cs="Calibri"/>
          <w:color w:val="auto"/>
          <w:sz w:val="20"/>
          <w:szCs w:val="20"/>
        </w:rPr>
        <w:t>1</w:t>
      </w:r>
      <w:r w:rsidRPr="00A4580C">
        <w:rPr>
          <w:rFonts w:eastAsia="Times New Roman" w:cs="Calibri"/>
          <w:color w:val="auto"/>
          <w:sz w:val="20"/>
          <w:szCs w:val="20"/>
        </w:rPr>
        <w:t xml:space="preserve"> analyse de la demande potentielle de produits/services des jeunes entrepreneurs dans la localité a</w:t>
      </w:r>
      <w:r w:rsidR="00A4580C" w:rsidRPr="00A4580C">
        <w:rPr>
          <w:rFonts w:eastAsia="Times New Roman" w:cs="Calibri"/>
          <w:color w:val="auto"/>
          <w:sz w:val="20"/>
          <w:szCs w:val="20"/>
        </w:rPr>
        <w:t>fin de bien orienter ces jeunes</w:t>
      </w:r>
      <w:r w:rsidR="00A4580C">
        <w:rPr>
          <w:rFonts w:eastAsia="Times New Roman" w:cs="Calibri"/>
          <w:color w:val="auto"/>
          <w:sz w:val="20"/>
          <w:szCs w:val="20"/>
        </w:rPr>
        <w:t xml:space="preserve"> (en relation avec l’Etude Reference d’Umwuga Akazi).</w:t>
      </w:r>
    </w:p>
    <w:p w14:paraId="73B4F4D5" w14:textId="1F2852D9" w:rsidR="00F27806" w:rsidRPr="00A4580C" w:rsidRDefault="0081425D"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S</w:t>
      </w:r>
      <w:r w:rsidR="00DB37DA">
        <w:rPr>
          <w:rFonts w:eastAsia="Times New Roman" w:cs="Calibri"/>
          <w:color w:val="auto"/>
          <w:sz w:val="20"/>
          <w:szCs w:val="20"/>
        </w:rPr>
        <w:t>tart</w:t>
      </w:r>
      <w:r>
        <w:rPr>
          <w:rFonts w:eastAsia="Times New Roman" w:cs="Calibri"/>
          <w:color w:val="auto"/>
          <w:sz w:val="20"/>
          <w:szCs w:val="20"/>
        </w:rPr>
        <w:t>-Ups</w:t>
      </w:r>
      <w:r w:rsidR="00A4580C">
        <w:rPr>
          <w:rFonts w:eastAsia="Times New Roman" w:cs="Calibri"/>
          <w:color w:val="auto"/>
          <w:sz w:val="20"/>
          <w:szCs w:val="20"/>
        </w:rPr>
        <w:t xml:space="preserve">: </w:t>
      </w:r>
      <w:r w:rsidR="00F27806" w:rsidRPr="00A4580C">
        <w:rPr>
          <w:rFonts w:eastAsia="Times New Roman" w:cs="Calibri"/>
          <w:color w:val="auto"/>
          <w:sz w:val="20"/>
          <w:szCs w:val="20"/>
        </w:rPr>
        <w:t xml:space="preserve">Organiser </w:t>
      </w:r>
      <w:r w:rsidR="00CC7379">
        <w:rPr>
          <w:rFonts w:eastAsia="Times New Roman" w:cs="Calibri"/>
          <w:color w:val="auto"/>
          <w:sz w:val="20"/>
          <w:szCs w:val="20"/>
        </w:rPr>
        <w:t>2</w:t>
      </w:r>
      <w:r w:rsidR="00F27806" w:rsidRPr="00A4580C">
        <w:rPr>
          <w:rFonts w:eastAsia="Times New Roman" w:cs="Calibri"/>
          <w:color w:val="auto"/>
          <w:sz w:val="20"/>
          <w:szCs w:val="20"/>
        </w:rPr>
        <w:t xml:space="preserve"> </w:t>
      </w:r>
      <w:r w:rsidR="00CC7379" w:rsidRPr="00CC7379">
        <w:rPr>
          <w:rFonts w:eastAsia="Times New Roman" w:cs="Calibri"/>
          <w:i/>
          <w:color w:val="auto"/>
          <w:sz w:val="20"/>
          <w:szCs w:val="20"/>
        </w:rPr>
        <w:t>Bootc</w:t>
      </w:r>
      <w:r w:rsidR="0040710C">
        <w:rPr>
          <w:rFonts w:eastAsia="Times New Roman" w:cs="Calibri"/>
          <w:i/>
          <w:color w:val="auto"/>
          <w:sz w:val="20"/>
          <w:szCs w:val="20"/>
        </w:rPr>
        <w:t>a</w:t>
      </w:r>
      <w:r w:rsidR="00CC7379" w:rsidRPr="00CC7379">
        <w:rPr>
          <w:rFonts w:eastAsia="Times New Roman" w:cs="Calibri"/>
          <w:i/>
          <w:color w:val="auto"/>
          <w:sz w:val="20"/>
          <w:szCs w:val="20"/>
        </w:rPr>
        <w:t>mps</w:t>
      </w:r>
      <w:r w:rsidR="00F27806" w:rsidRPr="00A4580C">
        <w:rPr>
          <w:rFonts w:eastAsia="Times New Roman" w:cs="Calibri"/>
          <w:color w:val="auto"/>
          <w:sz w:val="20"/>
          <w:szCs w:val="20"/>
        </w:rPr>
        <w:t xml:space="preserve"> pour au moins </w:t>
      </w:r>
      <w:r w:rsidR="00DB37DA">
        <w:rPr>
          <w:rFonts w:eastAsia="Times New Roman" w:cs="Calibri"/>
          <w:color w:val="auto"/>
          <w:sz w:val="20"/>
          <w:szCs w:val="20"/>
        </w:rPr>
        <w:t xml:space="preserve">150 </w:t>
      </w:r>
      <w:r w:rsidR="005D795F">
        <w:rPr>
          <w:rFonts w:eastAsia="Times New Roman" w:cs="Calibri"/>
          <w:color w:val="auto"/>
          <w:sz w:val="20"/>
          <w:szCs w:val="20"/>
        </w:rPr>
        <w:t>Lauréats</w:t>
      </w:r>
      <w:r w:rsidR="00DB37DA">
        <w:rPr>
          <w:rFonts w:eastAsia="Times New Roman" w:cs="Calibri"/>
          <w:color w:val="auto"/>
          <w:sz w:val="20"/>
          <w:szCs w:val="20"/>
        </w:rPr>
        <w:t xml:space="preserve"> des TVEts de Rumonge</w:t>
      </w:r>
      <w:r w:rsidR="00F27806" w:rsidRPr="00A4580C">
        <w:rPr>
          <w:rFonts w:eastAsia="Times New Roman" w:cs="Calibri"/>
          <w:color w:val="auto"/>
          <w:sz w:val="20"/>
          <w:szCs w:val="20"/>
        </w:rPr>
        <w:t xml:space="preserve"> pour sélectionner </w:t>
      </w:r>
      <w:r w:rsidR="00DB37DA">
        <w:rPr>
          <w:rFonts w:eastAsia="Times New Roman" w:cs="Calibri"/>
          <w:color w:val="auto"/>
          <w:sz w:val="20"/>
          <w:szCs w:val="20"/>
        </w:rPr>
        <w:t xml:space="preserve">120 meilleurs </w:t>
      </w:r>
      <w:r w:rsidR="005D795F">
        <w:rPr>
          <w:rFonts w:eastAsia="Times New Roman" w:cs="Calibri"/>
          <w:color w:val="auto"/>
          <w:sz w:val="20"/>
          <w:szCs w:val="20"/>
        </w:rPr>
        <w:t>entrepreneurs</w:t>
      </w:r>
      <w:r>
        <w:rPr>
          <w:rFonts w:eastAsia="Times New Roman" w:cs="Calibri"/>
          <w:color w:val="auto"/>
          <w:sz w:val="20"/>
          <w:szCs w:val="20"/>
        </w:rPr>
        <w:t>.</w:t>
      </w:r>
      <w:r w:rsidR="00A4580C">
        <w:rPr>
          <w:rFonts w:eastAsia="Times New Roman" w:cs="Calibri"/>
          <w:color w:val="auto"/>
          <w:sz w:val="20"/>
          <w:szCs w:val="20"/>
        </w:rPr>
        <w:t xml:space="preserve"> </w:t>
      </w:r>
    </w:p>
    <w:p w14:paraId="2126C91E" w14:textId="6FAD1A60" w:rsidR="00074E11" w:rsidRDefault="00074E11"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 xml:space="preserve">100% de PMEs </w:t>
      </w:r>
      <w:r w:rsidR="00C67EF4">
        <w:rPr>
          <w:rFonts w:eastAsia="Times New Roman" w:cs="Calibri"/>
          <w:color w:val="auto"/>
          <w:sz w:val="20"/>
          <w:szCs w:val="20"/>
        </w:rPr>
        <w:t>gérées</w:t>
      </w:r>
      <w:r>
        <w:rPr>
          <w:rFonts w:eastAsia="Times New Roman" w:cs="Calibri"/>
          <w:color w:val="auto"/>
          <w:sz w:val="20"/>
          <w:szCs w:val="20"/>
        </w:rPr>
        <w:t xml:space="preserve"> par de jeunes (maximum âge de 35 ans)</w:t>
      </w:r>
      <w:r w:rsidR="00CC7379">
        <w:rPr>
          <w:rFonts w:eastAsia="Times New Roman" w:cs="Calibri"/>
          <w:color w:val="auto"/>
          <w:sz w:val="20"/>
          <w:szCs w:val="20"/>
        </w:rPr>
        <w:t>.</w:t>
      </w:r>
      <w:r>
        <w:rPr>
          <w:rFonts w:eastAsia="Times New Roman" w:cs="Calibri"/>
          <w:color w:val="auto"/>
          <w:sz w:val="20"/>
          <w:szCs w:val="20"/>
        </w:rPr>
        <w:t xml:space="preserve"> </w:t>
      </w:r>
    </w:p>
    <w:p w14:paraId="67FE5545" w14:textId="6C09AF2F" w:rsidR="00074E11" w:rsidRDefault="00606825"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&gt;</w:t>
      </w:r>
      <w:r w:rsidR="00562C96">
        <w:rPr>
          <w:rFonts w:eastAsia="Times New Roman" w:cs="Calibri"/>
          <w:color w:val="auto"/>
          <w:sz w:val="20"/>
          <w:szCs w:val="20"/>
        </w:rPr>
        <w:t>5</w:t>
      </w:r>
      <w:r w:rsidR="00074E11">
        <w:rPr>
          <w:rFonts w:eastAsia="Times New Roman" w:cs="Calibri"/>
          <w:color w:val="auto"/>
          <w:sz w:val="20"/>
          <w:szCs w:val="20"/>
        </w:rPr>
        <w:t>0% de Scale-Ups gérés par de femmes</w:t>
      </w:r>
      <w:r w:rsidR="00CC7379">
        <w:rPr>
          <w:rFonts w:eastAsia="Times New Roman" w:cs="Calibri"/>
          <w:color w:val="auto"/>
          <w:sz w:val="20"/>
          <w:szCs w:val="20"/>
        </w:rPr>
        <w:t>.</w:t>
      </w:r>
    </w:p>
    <w:p w14:paraId="3DD6D8CB" w14:textId="3DDC0111" w:rsidR="00CC7379" w:rsidRDefault="00CC7379" w:rsidP="00A4580C">
      <w:pPr>
        <w:pStyle w:val="Paragraphedeliste"/>
        <w:numPr>
          <w:ilvl w:val="0"/>
          <w:numId w:val="16"/>
        </w:numPr>
        <w:spacing w:before="0"/>
        <w:ind w:right="55"/>
        <w:rPr>
          <w:rFonts w:eastAsia="Times New Roman" w:cs="Calibri"/>
          <w:color w:val="auto"/>
          <w:sz w:val="20"/>
          <w:szCs w:val="20"/>
        </w:rPr>
      </w:pPr>
      <w:r w:rsidRPr="0020083A">
        <w:rPr>
          <w:rFonts w:eastAsia="Times New Roman" w:cs="Calibri"/>
          <w:color w:val="auto"/>
          <w:sz w:val="20"/>
          <w:szCs w:val="20"/>
        </w:rPr>
        <w:t xml:space="preserve">Approche de </w:t>
      </w:r>
      <w:r w:rsidRPr="0020083A">
        <w:rPr>
          <w:rFonts w:eastAsia="Times New Roman" w:cs="Calibri"/>
          <w:i/>
          <w:color w:val="auto"/>
          <w:sz w:val="20"/>
          <w:szCs w:val="20"/>
        </w:rPr>
        <w:t>&lt; Coaching de Proximité &gt; </w:t>
      </w:r>
      <w:r w:rsidRPr="0020083A">
        <w:rPr>
          <w:rFonts w:eastAsia="Times New Roman" w:cs="Calibri"/>
          <w:color w:val="auto"/>
          <w:sz w:val="20"/>
          <w:szCs w:val="20"/>
        </w:rPr>
        <w:t xml:space="preserve">: Coach doit être </w:t>
      </w:r>
      <w:r w:rsidRPr="0020083A">
        <w:rPr>
          <w:rFonts w:eastAsia="Times New Roman" w:cs="Calibri"/>
          <w:i/>
          <w:color w:val="auto"/>
          <w:sz w:val="20"/>
          <w:szCs w:val="20"/>
        </w:rPr>
        <w:t xml:space="preserve">Full-Time </w:t>
      </w:r>
      <w:r w:rsidR="00C67EF4">
        <w:rPr>
          <w:rFonts w:eastAsia="Times New Roman" w:cs="Calibri"/>
          <w:i/>
          <w:color w:val="auto"/>
          <w:sz w:val="20"/>
          <w:szCs w:val="20"/>
        </w:rPr>
        <w:t>disponible</w:t>
      </w:r>
      <w:r w:rsidRPr="0020083A">
        <w:rPr>
          <w:rFonts w:eastAsia="Times New Roman" w:cs="Calibri"/>
          <w:i/>
          <w:color w:val="auto"/>
          <w:sz w:val="20"/>
          <w:szCs w:val="20"/>
        </w:rPr>
        <w:t> </w:t>
      </w:r>
      <w:r w:rsidRPr="0020083A">
        <w:rPr>
          <w:rFonts w:eastAsia="Times New Roman" w:cs="Calibri"/>
          <w:color w:val="auto"/>
          <w:sz w:val="20"/>
          <w:szCs w:val="20"/>
        </w:rPr>
        <w:t xml:space="preserve">et un Maximum de </w:t>
      </w:r>
      <w:r w:rsidR="0081425D">
        <w:rPr>
          <w:rFonts w:eastAsia="Times New Roman" w:cs="Calibri"/>
          <w:color w:val="auto"/>
          <w:sz w:val="20"/>
          <w:szCs w:val="20"/>
        </w:rPr>
        <w:t>5</w:t>
      </w:r>
      <w:r w:rsidRPr="0020083A">
        <w:rPr>
          <w:rFonts w:eastAsia="Times New Roman" w:cs="Calibri"/>
          <w:color w:val="auto"/>
          <w:sz w:val="20"/>
          <w:szCs w:val="20"/>
        </w:rPr>
        <w:t xml:space="preserve"> PMEs par Business </w:t>
      </w:r>
      <w:r w:rsidR="00562C96">
        <w:rPr>
          <w:rFonts w:eastAsia="Times New Roman" w:cs="Calibri"/>
          <w:color w:val="auto"/>
          <w:sz w:val="20"/>
          <w:szCs w:val="20"/>
        </w:rPr>
        <w:t>Coach</w:t>
      </w:r>
      <w:r w:rsidRPr="0020083A">
        <w:rPr>
          <w:rFonts w:eastAsia="Times New Roman" w:cs="Calibri"/>
          <w:color w:val="auto"/>
          <w:sz w:val="20"/>
          <w:szCs w:val="20"/>
        </w:rPr>
        <w:t>.</w:t>
      </w:r>
    </w:p>
    <w:p w14:paraId="7E4EB2F6" w14:textId="1511EF79" w:rsidR="00DE364E" w:rsidRDefault="00DE364E"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 xml:space="preserve">Approche dans le but d’assurer </w:t>
      </w:r>
      <w:r w:rsidR="00BF32EA">
        <w:rPr>
          <w:rFonts w:eastAsia="Times New Roman" w:cs="Calibri"/>
          <w:color w:val="auto"/>
          <w:sz w:val="20"/>
          <w:szCs w:val="20"/>
        </w:rPr>
        <w:t xml:space="preserve">la </w:t>
      </w:r>
      <w:r>
        <w:rPr>
          <w:rFonts w:eastAsia="Times New Roman" w:cs="Calibri"/>
          <w:color w:val="auto"/>
          <w:sz w:val="20"/>
          <w:szCs w:val="20"/>
        </w:rPr>
        <w:t>dépendance minimal</w:t>
      </w:r>
      <w:r w:rsidR="00BF32EA">
        <w:rPr>
          <w:rFonts w:eastAsia="Times New Roman" w:cs="Calibri"/>
          <w:color w:val="auto"/>
          <w:sz w:val="20"/>
          <w:szCs w:val="20"/>
        </w:rPr>
        <w:t>e</w:t>
      </w:r>
      <w:r>
        <w:rPr>
          <w:rFonts w:eastAsia="Times New Roman" w:cs="Calibri"/>
          <w:color w:val="auto"/>
          <w:sz w:val="20"/>
          <w:szCs w:val="20"/>
        </w:rPr>
        <w:t xml:space="preserve"> au carburant.</w:t>
      </w:r>
    </w:p>
    <w:p w14:paraId="690F348B" w14:textId="54DEC571" w:rsidR="00CF2DF9" w:rsidRDefault="00CF2DF9"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 xml:space="preserve">Clarifier un curriculum pour </w:t>
      </w:r>
      <w:r w:rsidR="0081425D">
        <w:rPr>
          <w:rFonts w:eastAsia="Times New Roman" w:cs="Calibri"/>
          <w:color w:val="auto"/>
          <w:sz w:val="20"/>
          <w:szCs w:val="20"/>
        </w:rPr>
        <w:t>les</w:t>
      </w:r>
      <w:r>
        <w:rPr>
          <w:rFonts w:eastAsia="Times New Roman" w:cs="Calibri"/>
          <w:color w:val="auto"/>
          <w:sz w:val="20"/>
          <w:szCs w:val="20"/>
        </w:rPr>
        <w:t xml:space="preserve"> Scale-Ups (au moins 7 modules relevant)</w:t>
      </w:r>
      <w:r w:rsidR="00606825">
        <w:rPr>
          <w:rFonts w:eastAsia="Times New Roman" w:cs="Calibri"/>
          <w:color w:val="auto"/>
          <w:sz w:val="20"/>
          <w:szCs w:val="20"/>
        </w:rPr>
        <w:t>.</w:t>
      </w:r>
      <w:r>
        <w:rPr>
          <w:rFonts w:eastAsia="Times New Roman" w:cs="Calibri"/>
          <w:color w:val="auto"/>
          <w:sz w:val="20"/>
          <w:szCs w:val="20"/>
        </w:rPr>
        <w:t xml:space="preserve"> </w:t>
      </w:r>
    </w:p>
    <w:p w14:paraId="01495E9D" w14:textId="77777777" w:rsidR="00694C15" w:rsidRPr="00694C15" w:rsidRDefault="00694C15" w:rsidP="00694C15">
      <w:pPr>
        <w:spacing w:before="0"/>
        <w:ind w:right="55"/>
        <w:rPr>
          <w:rFonts w:eastAsia="Times New Roman" w:cs="Calibri"/>
          <w:color w:val="auto"/>
          <w:sz w:val="20"/>
          <w:szCs w:val="20"/>
        </w:rPr>
      </w:pPr>
    </w:p>
    <w:p w14:paraId="46A2636A" w14:textId="77777777" w:rsidR="00CF2DF9" w:rsidRPr="004D487A" w:rsidRDefault="00CF2DF9" w:rsidP="008A6A62">
      <w:pPr>
        <w:spacing w:before="0"/>
        <w:ind w:right="55"/>
        <w:rPr>
          <w:rFonts w:eastAsia="Times New Roman" w:cs="Calibri"/>
          <w:i/>
          <w:color w:val="auto"/>
          <w:sz w:val="20"/>
          <w:szCs w:val="20"/>
        </w:rPr>
      </w:pPr>
    </w:p>
    <w:p w14:paraId="05DD5747" w14:textId="77777777" w:rsidR="00941A7B" w:rsidRPr="007A467A" w:rsidRDefault="00941A7B" w:rsidP="00941A7B">
      <w:pPr>
        <w:pStyle w:val="Default"/>
        <w:numPr>
          <w:ilvl w:val="0"/>
          <w:numId w:val="1"/>
        </w:numPr>
        <w:spacing w:line="276" w:lineRule="auto"/>
        <w:rPr>
          <w:color w:val="0070C0"/>
          <w:sz w:val="20"/>
          <w:szCs w:val="20"/>
          <w:u w:val="single"/>
          <w:lang w:val="fr-FR"/>
        </w:rPr>
      </w:pPr>
      <w:r w:rsidRPr="007A467A">
        <w:rPr>
          <w:rFonts w:eastAsia="Times New Roman"/>
          <w:b/>
          <w:bCs/>
          <w:color w:val="0070C0"/>
          <w:sz w:val="20"/>
          <w:szCs w:val="20"/>
          <w:u w:val="single"/>
          <w:lang w:val="fr-FR" w:eastAsia="nl-NL"/>
        </w:rPr>
        <w:t>Reporting &amp; Communication</w:t>
      </w:r>
    </w:p>
    <w:p w14:paraId="1769F6B1" w14:textId="77777777" w:rsidR="00941A7B" w:rsidRDefault="00941A7B" w:rsidP="00941A7B">
      <w:pPr>
        <w:spacing w:before="0"/>
        <w:rPr>
          <w:rFonts w:eastAsia="Times New Roman"/>
          <w:bCs/>
          <w:color w:val="auto"/>
          <w:sz w:val="20"/>
          <w:szCs w:val="20"/>
          <w:lang w:eastAsia="nl-NL"/>
        </w:rPr>
      </w:pPr>
    </w:p>
    <w:p w14:paraId="77C48583" w14:textId="77777777" w:rsidR="004D487A" w:rsidRDefault="00941A7B" w:rsidP="00941A7B">
      <w:pPr>
        <w:spacing w:before="0"/>
        <w:rPr>
          <w:rFonts w:eastAsia="Times New Roman"/>
          <w:bCs/>
          <w:color w:val="auto"/>
          <w:sz w:val="20"/>
          <w:szCs w:val="20"/>
          <w:lang w:eastAsia="nl-NL"/>
        </w:rPr>
      </w:pPr>
      <w:r w:rsidRPr="004D487A">
        <w:rPr>
          <w:rFonts w:eastAsia="Times New Roman"/>
          <w:bCs/>
          <w:color w:val="auto"/>
          <w:sz w:val="20"/>
          <w:szCs w:val="20"/>
          <w:lang w:eastAsia="nl-NL"/>
        </w:rPr>
        <w:t xml:space="preserve">La structure sélectionnée à travers cet appel à propositions travaillera en étroite collaboration avec l’équipe SPARK Burundi, en tant que chef de file du </w:t>
      </w:r>
      <w:r w:rsidR="004D487A" w:rsidRPr="004D487A">
        <w:rPr>
          <w:rFonts w:eastAsia="Times New Roman"/>
          <w:bCs/>
          <w:color w:val="auto"/>
          <w:sz w:val="20"/>
          <w:szCs w:val="20"/>
          <w:lang w:eastAsia="nl-NL"/>
        </w:rPr>
        <w:t>projet. L’équipe de SPARK mettra</w:t>
      </w:r>
      <w:r w:rsidRPr="004D487A">
        <w:rPr>
          <w:rFonts w:eastAsia="Times New Roman"/>
          <w:bCs/>
          <w:color w:val="auto"/>
          <w:sz w:val="20"/>
          <w:szCs w:val="20"/>
          <w:lang w:eastAsia="nl-NL"/>
        </w:rPr>
        <w:t xml:space="preserve"> en place un cadre de suivi pour faciliter la communication et le partage d’information entre les deux structures. </w:t>
      </w:r>
    </w:p>
    <w:p w14:paraId="28CDC2E5" w14:textId="77777777" w:rsidR="004D487A" w:rsidRDefault="004D487A" w:rsidP="00941A7B">
      <w:pPr>
        <w:spacing w:before="0"/>
        <w:rPr>
          <w:rFonts w:eastAsia="Times New Roman"/>
          <w:bCs/>
          <w:color w:val="auto"/>
          <w:sz w:val="20"/>
          <w:szCs w:val="20"/>
          <w:lang w:eastAsia="nl-NL"/>
        </w:rPr>
      </w:pPr>
    </w:p>
    <w:p w14:paraId="78BA876E" w14:textId="2F6E73D9" w:rsidR="004D487A" w:rsidRDefault="00941A7B" w:rsidP="00941A7B">
      <w:pPr>
        <w:spacing w:before="0"/>
        <w:rPr>
          <w:rFonts w:eastAsia="Times New Roman"/>
          <w:bCs/>
          <w:color w:val="auto"/>
          <w:sz w:val="20"/>
          <w:szCs w:val="20"/>
          <w:lang w:eastAsia="nl-NL"/>
        </w:rPr>
      </w:pPr>
      <w:r w:rsidRPr="004D487A">
        <w:rPr>
          <w:rFonts w:eastAsia="Times New Roman"/>
          <w:bCs/>
          <w:color w:val="auto"/>
          <w:sz w:val="20"/>
          <w:szCs w:val="20"/>
          <w:lang w:eastAsia="nl-NL"/>
        </w:rPr>
        <w:t xml:space="preserve">De plus, la structure aura la responsabilité de rendre compte de l’état d’avancement des activités/ livrables au chef de projet et </w:t>
      </w:r>
      <w:r w:rsidR="00BF32EA">
        <w:rPr>
          <w:rFonts w:eastAsia="Times New Roman"/>
          <w:bCs/>
          <w:color w:val="auto"/>
          <w:sz w:val="20"/>
          <w:szCs w:val="20"/>
          <w:lang w:eastAsia="nl-NL"/>
        </w:rPr>
        <w:t>à</w:t>
      </w:r>
      <w:r w:rsidR="00BF32EA" w:rsidRPr="004D487A">
        <w:rPr>
          <w:rFonts w:eastAsia="Times New Roman"/>
          <w:bCs/>
          <w:color w:val="auto"/>
          <w:sz w:val="20"/>
          <w:szCs w:val="20"/>
          <w:lang w:eastAsia="nl-NL"/>
        </w:rPr>
        <w:t xml:space="preserve"> </w:t>
      </w:r>
      <w:r w:rsidRPr="004D487A">
        <w:rPr>
          <w:rFonts w:eastAsia="Times New Roman"/>
          <w:bCs/>
          <w:color w:val="auto"/>
          <w:sz w:val="20"/>
          <w:szCs w:val="20"/>
          <w:lang w:eastAsia="nl-NL"/>
        </w:rPr>
        <w:t xml:space="preserve">son équipe oralement (par exemple à travers des réunions d’équipe) et/ou </w:t>
      </w:r>
      <w:r w:rsidR="00BF32EA">
        <w:rPr>
          <w:rFonts w:eastAsia="Times New Roman"/>
          <w:bCs/>
          <w:color w:val="auto"/>
          <w:sz w:val="20"/>
          <w:szCs w:val="20"/>
          <w:lang w:eastAsia="nl-NL"/>
        </w:rPr>
        <w:t>sous</w:t>
      </w:r>
      <w:r w:rsidR="00BF32EA" w:rsidRPr="004D487A">
        <w:rPr>
          <w:rFonts w:eastAsia="Times New Roman"/>
          <w:bCs/>
          <w:color w:val="auto"/>
          <w:sz w:val="20"/>
          <w:szCs w:val="20"/>
          <w:lang w:eastAsia="nl-NL"/>
        </w:rPr>
        <w:t xml:space="preserve"> </w:t>
      </w:r>
      <w:r w:rsidRPr="004D487A">
        <w:rPr>
          <w:rFonts w:eastAsia="Times New Roman"/>
          <w:bCs/>
          <w:color w:val="auto"/>
          <w:sz w:val="20"/>
          <w:szCs w:val="20"/>
          <w:lang w:eastAsia="nl-NL"/>
        </w:rPr>
        <w:t xml:space="preserve">forme de rapport (selon le plan de travail et les livrables approuvés par les deux structures). </w:t>
      </w:r>
    </w:p>
    <w:p w14:paraId="0E89A56C" w14:textId="77777777" w:rsidR="004D487A" w:rsidRDefault="004D487A" w:rsidP="00941A7B">
      <w:pPr>
        <w:spacing w:before="0"/>
        <w:rPr>
          <w:rFonts w:eastAsia="Times New Roman"/>
          <w:bCs/>
          <w:color w:val="auto"/>
          <w:sz w:val="20"/>
          <w:szCs w:val="20"/>
          <w:lang w:eastAsia="nl-NL"/>
        </w:rPr>
      </w:pPr>
    </w:p>
    <w:p w14:paraId="519BD489" w14:textId="3B5F1CE8" w:rsidR="004D487A" w:rsidRDefault="00941A7B" w:rsidP="00941A7B">
      <w:pPr>
        <w:spacing w:before="0"/>
        <w:rPr>
          <w:rFonts w:eastAsia="Times New Roman"/>
          <w:bCs/>
          <w:color w:val="auto"/>
          <w:sz w:val="20"/>
          <w:szCs w:val="20"/>
          <w:lang w:eastAsia="nl-NL"/>
        </w:rPr>
      </w:pPr>
      <w:r w:rsidRPr="004D487A">
        <w:rPr>
          <w:rFonts w:eastAsia="Times New Roman"/>
          <w:bCs/>
          <w:color w:val="auto"/>
          <w:sz w:val="20"/>
          <w:szCs w:val="20"/>
          <w:lang w:eastAsia="nl-NL"/>
        </w:rPr>
        <w:t xml:space="preserve">Le processus de rapportage et de gestion de financement seront </w:t>
      </w:r>
      <w:r w:rsidR="00BF32EA" w:rsidRPr="004D487A">
        <w:rPr>
          <w:rFonts w:eastAsia="Times New Roman"/>
          <w:bCs/>
          <w:color w:val="auto"/>
          <w:sz w:val="20"/>
          <w:szCs w:val="20"/>
          <w:lang w:eastAsia="nl-NL"/>
        </w:rPr>
        <w:t>communiqu</w:t>
      </w:r>
      <w:r w:rsidR="00BF32EA">
        <w:rPr>
          <w:rFonts w:eastAsia="Times New Roman"/>
          <w:bCs/>
          <w:color w:val="auto"/>
          <w:sz w:val="20"/>
          <w:szCs w:val="20"/>
          <w:lang w:eastAsia="nl-NL"/>
        </w:rPr>
        <w:t>é</w:t>
      </w:r>
      <w:r w:rsidR="00BF32EA" w:rsidRPr="004D487A">
        <w:rPr>
          <w:rFonts w:eastAsia="Times New Roman"/>
          <w:bCs/>
          <w:color w:val="auto"/>
          <w:sz w:val="20"/>
          <w:szCs w:val="20"/>
          <w:lang w:eastAsia="nl-NL"/>
        </w:rPr>
        <w:t xml:space="preserve"> </w:t>
      </w:r>
      <w:r w:rsidRPr="004D487A">
        <w:rPr>
          <w:rFonts w:eastAsia="Times New Roman"/>
          <w:bCs/>
          <w:color w:val="auto"/>
          <w:sz w:val="20"/>
          <w:szCs w:val="20"/>
          <w:lang w:eastAsia="nl-NL"/>
        </w:rPr>
        <w:t>à la structure sélectionnée lors de la réunion d’introduction.</w:t>
      </w:r>
    </w:p>
    <w:p w14:paraId="5729AB1B" w14:textId="62355D5D" w:rsidR="00941A7B" w:rsidRPr="004D487A" w:rsidRDefault="00941A7B" w:rsidP="00941A7B">
      <w:pPr>
        <w:spacing w:before="0"/>
        <w:rPr>
          <w:rFonts w:eastAsia="Times New Roman"/>
          <w:bCs/>
          <w:color w:val="auto"/>
          <w:sz w:val="20"/>
          <w:szCs w:val="20"/>
          <w:lang w:eastAsia="nl-NL"/>
        </w:rPr>
      </w:pPr>
      <w:r w:rsidRPr="004D487A">
        <w:rPr>
          <w:rFonts w:eastAsia="Times New Roman"/>
          <w:bCs/>
          <w:color w:val="auto"/>
          <w:sz w:val="20"/>
          <w:szCs w:val="20"/>
          <w:lang w:eastAsia="nl-NL"/>
        </w:rPr>
        <w:t xml:space="preserve"> </w:t>
      </w:r>
    </w:p>
    <w:p w14:paraId="487E7EE0" w14:textId="77777777" w:rsidR="001B5E76" w:rsidRPr="0020083A" w:rsidRDefault="001B5E76" w:rsidP="008A6A62">
      <w:pPr>
        <w:pStyle w:val="Paragraphedeliste"/>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b/>
          <w:color w:val="0070C0"/>
          <w:sz w:val="20"/>
          <w:szCs w:val="20"/>
          <w:u w:val="single"/>
        </w:rPr>
      </w:pPr>
      <w:r w:rsidRPr="0020083A">
        <w:rPr>
          <w:rFonts w:eastAsia="Times New Roman" w:cs="Courier New"/>
          <w:b/>
          <w:color w:val="0070C0"/>
          <w:sz w:val="20"/>
          <w:szCs w:val="20"/>
          <w:u w:val="single"/>
        </w:rPr>
        <w:t>Éligibilité et critères</w:t>
      </w:r>
      <w:r w:rsidR="00941A7B" w:rsidRPr="0020083A">
        <w:rPr>
          <w:rFonts w:eastAsia="Times New Roman" w:cs="Courier New"/>
          <w:b/>
          <w:color w:val="0070C0"/>
          <w:sz w:val="20"/>
          <w:szCs w:val="20"/>
          <w:u w:val="single"/>
        </w:rPr>
        <w:t xml:space="preserve"> de sélection</w:t>
      </w:r>
      <w:r w:rsidRPr="0020083A">
        <w:rPr>
          <w:rFonts w:eastAsia="Times New Roman" w:cs="Courier New"/>
          <w:b/>
          <w:color w:val="0070C0"/>
          <w:sz w:val="20"/>
          <w:szCs w:val="20"/>
          <w:u w:val="single"/>
        </w:rPr>
        <w:t xml:space="preserve"> de candidature privilégiés </w:t>
      </w:r>
    </w:p>
    <w:p w14:paraId="37D6363C" w14:textId="77777777" w:rsidR="00177F0D" w:rsidRDefault="00177F0D" w:rsidP="008A6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color w:val="17365D" w:themeColor="text2" w:themeShade="BF"/>
          <w:sz w:val="20"/>
          <w:szCs w:val="20"/>
        </w:rPr>
      </w:pPr>
    </w:p>
    <w:p w14:paraId="344BB192" w14:textId="77777777" w:rsidR="004D487A" w:rsidRDefault="001B5E76" w:rsidP="008A6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color w:val="auto"/>
          <w:sz w:val="20"/>
          <w:szCs w:val="20"/>
        </w:rPr>
      </w:pPr>
      <w:r w:rsidRPr="00507230">
        <w:rPr>
          <w:rFonts w:eastAsia="Times New Roman" w:cs="Courier New"/>
          <w:color w:val="auto"/>
          <w:sz w:val="20"/>
          <w:szCs w:val="20"/>
        </w:rPr>
        <w:t xml:space="preserve">Les candidats éligibles opérant dans le secteur </w:t>
      </w:r>
      <w:r w:rsidR="00D30540" w:rsidRPr="00507230">
        <w:rPr>
          <w:rFonts w:eastAsia="Times New Roman" w:cs="Courier New"/>
          <w:color w:val="auto"/>
          <w:sz w:val="20"/>
          <w:szCs w:val="20"/>
        </w:rPr>
        <w:t>« </w:t>
      </w:r>
      <w:r w:rsidR="00D30540" w:rsidRPr="00507230">
        <w:rPr>
          <w:rFonts w:eastAsia="Times New Roman" w:cs="Courier New"/>
          <w:i/>
          <w:color w:val="auto"/>
          <w:sz w:val="20"/>
          <w:szCs w:val="20"/>
        </w:rPr>
        <w:t>Business Development Services</w:t>
      </w:r>
      <w:r w:rsidR="00D30540" w:rsidRPr="00507230">
        <w:rPr>
          <w:rFonts w:eastAsia="Times New Roman" w:cs="Courier New"/>
          <w:color w:val="auto"/>
          <w:sz w:val="20"/>
          <w:szCs w:val="20"/>
        </w:rPr>
        <w:t> »</w:t>
      </w:r>
      <w:r w:rsidRPr="00507230">
        <w:rPr>
          <w:rFonts w:eastAsia="Times New Roman" w:cs="Courier New"/>
          <w:color w:val="auto"/>
          <w:sz w:val="20"/>
          <w:szCs w:val="20"/>
        </w:rPr>
        <w:t xml:space="preserve">. </w:t>
      </w:r>
    </w:p>
    <w:p w14:paraId="1D63A158" w14:textId="77777777" w:rsidR="004D487A" w:rsidRDefault="004D487A" w:rsidP="008A6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color w:val="auto"/>
          <w:sz w:val="20"/>
          <w:szCs w:val="20"/>
        </w:rPr>
      </w:pPr>
    </w:p>
    <w:p w14:paraId="2FEB73FD" w14:textId="3CC7B5A1" w:rsidR="001B5E76" w:rsidRPr="00507230" w:rsidRDefault="001B5E76" w:rsidP="008A6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color w:val="auto"/>
          <w:sz w:val="20"/>
          <w:szCs w:val="20"/>
        </w:rPr>
      </w:pPr>
      <w:r w:rsidRPr="00507230">
        <w:rPr>
          <w:rFonts w:eastAsia="Times New Roman" w:cs="Courier New"/>
          <w:color w:val="auto"/>
          <w:sz w:val="20"/>
          <w:szCs w:val="20"/>
        </w:rPr>
        <w:t xml:space="preserve">Les candidats éligibles se concentrant sur le domaine du soutien </w:t>
      </w:r>
      <w:r w:rsidR="00D30540" w:rsidRPr="00507230">
        <w:rPr>
          <w:rFonts w:eastAsia="Times New Roman" w:cs="Courier New"/>
          <w:color w:val="auto"/>
          <w:sz w:val="20"/>
          <w:szCs w:val="20"/>
        </w:rPr>
        <w:t xml:space="preserve">de l'entrepreneuriat des jeunes, </w:t>
      </w:r>
      <w:r w:rsidRPr="00507230">
        <w:rPr>
          <w:rFonts w:eastAsia="Times New Roman" w:cs="Courier New"/>
          <w:color w:val="auto"/>
          <w:sz w:val="20"/>
          <w:szCs w:val="20"/>
        </w:rPr>
        <w:t xml:space="preserve">du développement des PMEs et du soutien aux </w:t>
      </w:r>
      <w:r w:rsidR="004D487A">
        <w:rPr>
          <w:rFonts w:eastAsia="Times New Roman" w:cs="Courier New"/>
          <w:color w:val="auto"/>
          <w:sz w:val="20"/>
          <w:szCs w:val="20"/>
        </w:rPr>
        <w:t>Start-Ups</w:t>
      </w:r>
      <w:r w:rsidRPr="00507230">
        <w:rPr>
          <w:rFonts w:eastAsia="Times New Roman" w:cs="Courier New"/>
          <w:color w:val="auto"/>
          <w:sz w:val="20"/>
          <w:szCs w:val="20"/>
        </w:rPr>
        <w:t xml:space="preserve"> que ce soient des maisons de </w:t>
      </w:r>
      <w:r w:rsidR="00D30540" w:rsidRPr="00507230">
        <w:rPr>
          <w:rFonts w:eastAsia="Times New Roman" w:cs="Courier New"/>
          <w:color w:val="auto"/>
          <w:sz w:val="20"/>
          <w:szCs w:val="20"/>
        </w:rPr>
        <w:t>b</w:t>
      </w:r>
      <w:r w:rsidRPr="00507230">
        <w:rPr>
          <w:rFonts w:eastAsia="Times New Roman" w:cs="Courier New"/>
          <w:color w:val="auto"/>
          <w:sz w:val="20"/>
          <w:szCs w:val="20"/>
        </w:rPr>
        <w:t>usiness coaching, des accélérateurs, etc.</w:t>
      </w:r>
    </w:p>
    <w:p w14:paraId="76CD82BB" w14:textId="77777777" w:rsidR="001B5E76" w:rsidRPr="0020083A" w:rsidRDefault="001B5E76" w:rsidP="008A6A62">
      <w:pPr>
        <w:pStyle w:val="Sansinterligne"/>
        <w:spacing w:line="276" w:lineRule="auto"/>
        <w:rPr>
          <w:color w:val="auto"/>
          <w:sz w:val="20"/>
          <w:szCs w:val="20"/>
          <w:highlight w:val="yellow"/>
          <w:lang w:val="fr-FR"/>
        </w:rPr>
      </w:pPr>
    </w:p>
    <w:p w14:paraId="451D2742" w14:textId="77777777" w:rsidR="001B5E76" w:rsidRPr="0020083A" w:rsidRDefault="001B5E76" w:rsidP="008A6A62">
      <w:pPr>
        <w:pStyle w:val="PrformatHTML"/>
        <w:spacing w:line="276" w:lineRule="auto"/>
        <w:jc w:val="both"/>
        <w:rPr>
          <w:rStyle w:val="y2iqfc"/>
          <w:rFonts w:ascii="Century Gothic" w:hAnsi="Century Gothic"/>
          <w:b/>
        </w:rPr>
      </w:pPr>
      <w:r w:rsidRPr="0020083A">
        <w:rPr>
          <w:rStyle w:val="y2iqfc"/>
          <w:rFonts w:ascii="Century Gothic" w:hAnsi="Century Gothic"/>
          <w:b/>
        </w:rPr>
        <w:t>Critères d'éligibilité</w:t>
      </w:r>
      <w:r w:rsidR="00D30540" w:rsidRPr="0020083A">
        <w:rPr>
          <w:rStyle w:val="y2iqfc"/>
          <w:rFonts w:ascii="Century Gothic" w:hAnsi="Century Gothic"/>
          <w:b/>
        </w:rPr>
        <w:t xml:space="preserve"> (à montrer dans la proposition)</w:t>
      </w:r>
      <w:r w:rsidRPr="0020083A">
        <w:rPr>
          <w:rStyle w:val="y2iqfc"/>
          <w:rFonts w:ascii="Century Gothic" w:hAnsi="Century Gothic"/>
          <w:b/>
        </w:rPr>
        <w:t>:</w:t>
      </w:r>
    </w:p>
    <w:p w14:paraId="0A77FB67" w14:textId="77777777" w:rsidR="001B5E76" w:rsidRPr="0020083A" w:rsidRDefault="001B5E76" w:rsidP="008A6A62">
      <w:pPr>
        <w:pStyle w:val="Sansinterligne"/>
        <w:spacing w:line="276" w:lineRule="auto"/>
        <w:rPr>
          <w:rStyle w:val="y2iqfc"/>
          <w:b/>
          <w:color w:val="auto"/>
          <w:sz w:val="20"/>
          <w:szCs w:val="20"/>
          <w:lang w:val="fr-FR"/>
        </w:rPr>
      </w:pPr>
    </w:p>
    <w:p w14:paraId="37F44B87" w14:textId="77777777" w:rsidR="001B5E76" w:rsidRPr="0020083A" w:rsidRDefault="001B5E76"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t>Avoir un enregistrement réel au Burundi, en fournissant le</w:t>
      </w:r>
      <w:r w:rsidR="00D30540" w:rsidRPr="0020083A">
        <w:rPr>
          <w:rStyle w:val="y2iqfc"/>
          <w:rFonts w:ascii="Century Gothic" w:hAnsi="Century Gothic"/>
        </w:rPr>
        <w:t>(s) document(s)</w:t>
      </w:r>
      <w:r w:rsidRPr="0020083A">
        <w:rPr>
          <w:rStyle w:val="y2iqfc"/>
          <w:rFonts w:ascii="Century Gothic" w:hAnsi="Century Gothic"/>
        </w:rPr>
        <w:t xml:space="preserve"> d'enregistrement</w:t>
      </w:r>
      <w:r w:rsidR="00D30540" w:rsidRPr="0020083A">
        <w:rPr>
          <w:rStyle w:val="y2iqfc"/>
          <w:rFonts w:ascii="Century Gothic" w:hAnsi="Century Gothic"/>
        </w:rPr>
        <w:t xml:space="preserve"> et attestation fiscale (OBR).</w:t>
      </w:r>
    </w:p>
    <w:p w14:paraId="32023ADB" w14:textId="77777777" w:rsidR="001B5E76" w:rsidRPr="0020083A" w:rsidRDefault="001B5E76"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t>Minimum 2 ans d'enregis</w:t>
      </w:r>
      <w:r w:rsidR="00D30540" w:rsidRPr="0020083A">
        <w:rPr>
          <w:rStyle w:val="y2iqfc"/>
          <w:rFonts w:ascii="Century Gothic" w:hAnsi="Century Gothic"/>
        </w:rPr>
        <w:t>trement.</w:t>
      </w:r>
    </w:p>
    <w:p w14:paraId="1A98C1F9" w14:textId="77777777" w:rsidR="00D30540" w:rsidRPr="0020083A" w:rsidRDefault="00D30540"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t>Doit avoir un compte bancaire actif au nom de l'organisation.</w:t>
      </w:r>
    </w:p>
    <w:p w14:paraId="71561BD6" w14:textId="77777777" w:rsidR="001B5E76" w:rsidRPr="0020083A" w:rsidRDefault="001B5E76"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t>Expérience avérée dans le domaine de coaching</w:t>
      </w:r>
      <w:r w:rsidR="00D30540" w:rsidRPr="0020083A">
        <w:rPr>
          <w:rStyle w:val="y2iqfc"/>
          <w:rFonts w:ascii="Century Gothic" w:hAnsi="Century Gothic"/>
        </w:rPr>
        <w:t>-accompagnement des businesses.</w:t>
      </w:r>
    </w:p>
    <w:p w14:paraId="0F76CB4B" w14:textId="77777777" w:rsidR="00941A7B" w:rsidRPr="0020083A" w:rsidRDefault="00941A7B" w:rsidP="00941A7B">
      <w:pPr>
        <w:pStyle w:val="Paragraphedeliste"/>
        <w:numPr>
          <w:ilvl w:val="0"/>
          <w:numId w:val="29"/>
        </w:numPr>
        <w:spacing w:before="0"/>
        <w:rPr>
          <w:rFonts w:eastAsia="Times New Roman"/>
          <w:bCs/>
          <w:color w:val="auto"/>
          <w:sz w:val="20"/>
          <w:szCs w:val="20"/>
          <w:lang w:eastAsia="nl-NL"/>
        </w:rPr>
      </w:pPr>
      <w:r w:rsidRPr="0020083A">
        <w:rPr>
          <w:rFonts w:eastAsia="Times New Roman"/>
          <w:bCs/>
          <w:color w:val="auto"/>
          <w:sz w:val="20"/>
          <w:szCs w:val="20"/>
          <w:lang w:eastAsia="nl-NL"/>
        </w:rPr>
        <w:t>Certificat en coaching et/ou lettres de recommandation.</w:t>
      </w:r>
    </w:p>
    <w:p w14:paraId="5B61BB1C" w14:textId="3A1D6A41" w:rsidR="001B5E76" w:rsidRPr="0020083A" w:rsidRDefault="003230A9" w:rsidP="00941A7B">
      <w:pPr>
        <w:pStyle w:val="PrformatHTML"/>
        <w:numPr>
          <w:ilvl w:val="0"/>
          <w:numId w:val="29"/>
        </w:numPr>
        <w:spacing w:line="276" w:lineRule="auto"/>
        <w:jc w:val="both"/>
        <w:rPr>
          <w:rStyle w:val="y2iqfc"/>
          <w:rFonts w:ascii="Century Gothic" w:hAnsi="Century Gothic"/>
        </w:rPr>
      </w:pPr>
      <w:r>
        <w:rPr>
          <w:rStyle w:val="y2iqfc"/>
          <w:rFonts w:ascii="Century Gothic" w:hAnsi="Century Gothic"/>
        </w:rPr>
        <w:t xml:space="preserve">Expérience dans </w:t>
      </w:r>
      <w:r w:rsidR="001B5E76" w:rsidRPr="0020083A">
        <w:rPr>
          <w:rStyle w:val="y2iqfc"/>
          <w:rFonts w:ascii="Century Gothic" w:hAnsi="Century Gothic"/>
        </w:rPr>
        <w:t xml:space="preserve">la </w:t>
      </w:r>
      <w:r w:rsidR="00FC56B1">
        <w:rPr>
          <w:rStyle w:val="y2iqfc"/>
          <w:rFonts w:ascii="Century Gothic" w:hAnsi="Century Gothic"/>
        </w:rPr>
        <w:t>Rumonge</w:t>
      </w:r>
      <w:r>
        <w:rPr>
          <w:rStyle w:val="y2iqfc"/>
          <w:rFonts w:ascii="Century Gothic" w:hAnsi="Century Gothic"/>
        </w:rPr>
        <w:t xml:space="preserve"> </w:t>
      </w:r>
      <w:r w:rsidR="00D30540" w:rsidRPr="0020083A">
        <w:rPr>
          <w:rStyle w:val="y2iqfc"/>
          <w:rFonts w:ascii="Century Gothic" w:hAnsi="Century Gothic"/>
        </w:rPr>
        <w:t>est un atout.</w:t>
      </w:r>
    </w:p>
    <w:p w14:paraId="4F540A39" w14:textId="77777777" w:rsidR="00D30540" w:rsidRPr="0020083A" w:rsidRDefault="001B5E76"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t>Doit disposer d'un système de gestion financière</w:t>
      </w:r>
      <w:r w:rsidR="00D30540" w:rsidRPr="0020083A">
        <w:rPr>
          <w:rStyle w:val="y2iqfc"/>
          <w:rFonts w:ascii="Century Gothic" w:hAnsi="Century Gothic"/>
        </w:rPr>
        <w:t xml:space="preserve"> (document avec explication).</w:t>
      </w:r>
      <w:r w:rsidRPr="0020083A">
        <w:rPr>
          <w:rStyle w:val="y2iqfc"/>
          <w:rFonts w:ascii="Century Gothic" w:hAnsi="Century Gothic"/>
        </w:rPr>
        <w:t xml:space="preserve"> </w:t>
      </w:r>
    </w:p>
    <w:p w14:paraId="6618F982" w14:textId="437EB7B7" w:rsidR="001B5E76" w:rsidRPr="007A467A" w:rsidRDefault="00D30540" w:rsidP="00941A7B">
      <w:pPr>
        <w:pStyle w:val="PrformatHTML"/>
        <w:numPr>
          <w:ilvl w:val="0"/>
          <w:numId w:val="29"/>
        </w:numPr>
        <w:spacing w:line="276" w:lineRule="auto"/>
        <w:jc w:val="both"/>
        <w:rPr>
          <w:rStyle w:val="y2iqfc"/>
          <w:rFonts w:ascii="Century Gothic" w:hAnsi="Century Gothic"/>
          <w:color w:val="1F1F1F"/>
        </w:rPr>
      </w:pPr>
      <w:r w:rsidRPr="0020083A">
        <w:rPr>
          <w:rStyle w:val="y2iqfc"/>
          <w:rFonts w:ascii="Century Gothic" w:hAnsi="Century Gothic"/>
        </w:rPr>
        <w:t xml:space="preserve">Doit disposer </w:t>
      </w:r>
      <w:r w:rsidR="001B5E76" w:rsidRPr="0020083A">
        <w:rPr>
          <w:rStyle w:val="y2iqfc"/>
          <w:rFonts w:ascii="Century Gothic" w:hAnsi="Century Gothic"/>
        </w:rPr>
        <w:t>d'une capacité de reporting bien démontré</w:t>
      </w:r>
      <w:r w:rsidR="00D0300D">
        <w:rPr>
          <w:rStyle w:val="y2iqfc"/>
          <w:rFonts w:ascii="Century Gothic" w:hAnsi="Century Gothic"/>
        </w:rPr>
        <w:t>e</w:t>
      </w:r>
      <w:r w:rsidR="001B5E76" w:rsidRPr="0020083A">
        <w:rPr>
          <w:rStyle w:val="y2iqfc"/>
          <w:rFonts w:ascii="Century Gothic" w:hAnsi="Century Gothic"/>
        </w:rPr>
        <w:t xml:space="preserve"> et vérifiable</w:t>
      </w:r>
      <w:r w:rsidRPr="0020083A">
        <w:rPr>
          <w:rStyle w:val="y2iqfc"/>
          <w:rFonts w:ascii="Century Gothic" w:hAnsi="Century Gothic"/>
        </w:rPr>
        <w:t xml:space="preserve"> (partager </w:t>
      </w:r>
      <w:r>
        <w:rPr>
          <w:rStyle w:val="y2iqfc"/>
          <w:rFonts w:ascii="Century Gothic" w:hAnsi="Century Gothic"/>
          <w:color w:val="1F1F1F"/>
        </w:rPr>
        <w:t>un exemple</w:t>
      </w:r>
      <w:r w:rsidR="00DE364E">
        <w:rPr>
          <w:rStyle w:val="y2iqfc"/>
          <w:rFonts w:ascii="Century Gothic" w:hAnsi="Century Gothic"/>
          <w:color w:val="1F1F1F"/>
        </w:rPr>
        <w:t xml:space="preserve">, aussi des sources de </w:t>
      </w:r>
      <w:r w:rsidR="00606825">
        <w:rPr>
          <w:rStyle w:val="y2iqfc"/>
          <w:rFonts w:ascii="Century Gothic" w:hAnsi="Century Gothic"/>
          <w:color w:val="1F1F1F"/>
        </w:rPr>
        <w:t>vérification</w:t>
      </w:r>
      <w:r>
        <w:rPr>
          <w:rStyle w:val="y2iqfc"/>
          <w:rFonts w:ascii="Century Gothic" w:hAnsi="Century Gothic"/>
          <w:color w:val="1F1F1F"/>
        </w:rPr>
        <w:t>)</w:t>
      </w:r>
      <w:r w:rsidR="001B5E76" w:rsidRPr="007A467A">
        <w:rPr>
          <w:rStyle w:val="y2iqfc"/>
          <w:rFonts w:ascii="Century Gothic" w:hAnsi="Century Gothic"/>
          <w:color w:val="1F1F1F"/>
        </w:rPr>
        <w:t>.</w:t>
      </w:r>
    </w:p>
    <w:p w14:paraId="6728D108" w14:textId="77777777" w:rsidR="00797393" w:rsidRDefault="00797393" w:rsidP="008A6A62">
      <w:pPr>
        <w:pStyle w:val="Sansinterligne"/>
        <w:spacing w:line="276" w:lineRule="auto"/>
        <w:rPr>
          <w:sz w:val="20"/>
          <w:szCs w:val="20"/>
          <w:lang w:val="fr-FR" w:eastAsia="nl-NL"/>
        </w:rPr>
      </w:pPr>
    </w:p>
    <w:p w14:paraId="23E813D3" w14:textId="77777777" w:rsidR="00177F0D" w:rsidRPr="00941A7B" w:rsidRDefault="00941A7B" w:rsidP="008A6A62">
      <w:pPr>
        <w:pStyle w:val="Sansinterligne"/>
        <w:spacing w:line="276" w:lineRule="auto"/>
        <w:rPr>
          <w:b/>
          <w:color w:val="auto"/>
          <w:sz w:val="20"/>
          <w:szCs w:val="20"/>
          <w:lang w:val="fr-FR" w:eastAsia="nl-NL"/>
        </w:rPr>
      </w:pPr>
      <w:r w:rsidRPr="00941A7B">
        <w:rPr>
          <w:b/>
          <w:color w:val="auto"/>
          <w:sz w:val="20"/>
          <w:szCs w:val="20"/>
          <w:lang w:val="fr-FR" w:eastAsia="nl-NL"/>
        </w:rPr>
        <w:t>Critères de sélection (Qualité, Budget et Timeline):</w:t>
      </w:r>
    </w:p>
    <w:p w14:paraId="194D390E" w14:textId="77777777" w:rsidR="00941A7B" w:rsidRPr="00941A7B" w:rsidRDefault="00941A7B" w:rsidP="008A6A62">
      <w:pPr>
        <w:pStyle w:val="Sansinterligne"/>
        <w:spacing w:line="276" w:lineRule="auto"/>
        <w:rPr>
          <w:b/>
          <w:color w:val="auto"/>
          <w:sz w:val="20"/>
          <w:szCs w:val="20"/>
          <w:lang w:val="fr-FR" w:eastAsia="nl-NL"/>
        </w:rPr>
      </w:pPr>
    </w:p>
    <w:p w14:paraId="429298CA" w14:textId="2BE3B3F6" w:rsidR="00941A7B" w:rsidRPr="00941A7B" w:rsidRDefault="00941A7B" w:rsidP="00941A7B">
      <w:pPr>
        <w:pStyle w:val="Sansinterligne"/>
        <w:numPr>
          <w:ilvl w:val="0"/>
          <w:numId w:val="30"/>
        </w:numPr>
        <w:spacing w:line="276" w:lineRule="auto"/>
        <w:rPr>
          <w:color w:val="auto"/>
          <w:sz w:val="20"/>
          <w:szCs w:val="20"/>
          <w:lang w:val="fr-FR" w:eastAsia="nl-NL"/>
        </w:rPr>
      </w:pPr>
      <w:r w:rsidRPr="00941A7B">
        <w:rPr>
          <w:color w:val="auto"/>
          <w:sz w:val="20"/>
          <w:szCs w:val="20"/>
          <w:lang w:val="fr-FR" w:eastAsia="nl-NL"/>
        </w:rPr>
        <w:t xml:space="preserve">Qualité de la proposition </w:t>
      </w:r>
      <w:r w:rsidR="00B253D4">
        <w:rPr>
          <w:color w:val="auto"/>
          <w:sz w:val="20"/>
          <w:szCs w:val="20"/>
          <w:lang w:val="fr-FR" w:eastAsia="nl-NL"/>
        </w:rPr>
        <w:t>/ Approche / Structure / Sujets pour booster les S</w:t>
      </w:r>
      <w:r w:rsidR="00DB37DA">
        <w:rPr>
          <w:color w:val="auto"/>
          <w:sz w:val="20"/>
          <w:szCs w:val="20"/>
          <w:lang w:val="fr-FR" w:eastAsia="nl-NL"/>
        </w:rPr>
        <w:t>tart</w:t>
      </w:r>
      <w:r w:rsidR="00B253D4">
        <w:rPr>
          <w:color w:val="auto"/>
          <w:sz w:val="20"/>
          <w:szCs w:val="20"/>
          <w:lang w:val="fr-FR" w:eastAsia="nl-NL"/>
        </w:rPr>
        <w:t xml:space="preserve">-Ups </w:t>
      </w:r>
      <w:r w:rsidR="00606825">
        <w:rPr>
          <w:color w:val="auto"/>
          <w:sz w:val="20"/>
          <w:szCs w:val="20"/>
          <w:lang w:val="fr-FR" w:eastAsia="nl-NL"/>
        </w:rPr>
        <w:t>/ CVs de staff et coaches</w:t>
      </w:r>
      <w:r w:rsidR="00B253D4">
        <w:rPr>
          <w:color w:val="auto"/>
          <w:sz w:val="20"/>
          <w:szCs w:val="20"/>
          <w:lang w:val="fr-FR" w:eastAsia="nl-NL"/>
        </w:rPr>
        <w:t xml:space="preserve"> </w:t>
      </w:r>
      <w:r w:rsidRPr="00941A7B">
        <w:rPr>
          <w:color w:val="auto"/>
          <w:sz w:val="20"/>
          <w:szCs w:val="20"/>
          <w:lang w:val="fr-FR" w:eastAsia="nl-NL"/>
        </w:rPr>
        <w:t>(60%)</w:t>
      </w:r>
    </w:p>
    <w:p w14:paraId="0CFC5AE6" w14:textId="6447912F" w:rsidR="00941A7B" w:rsidRPr="00941A7B" w:rsidRDefault="00941A7B" w:rsidP="00941A7B">
      <w:pPr>
        <w:pStyle w:val="Sansinterligne"/>
        <w:numPr>
          <w:ilvl w:val="0"/>
          <w:numId w:val="30"/>
        </w:numPr>
        <w:spacing w:line="276" w:lineRule="auto"/>
        <w:rPr>
          <w:color w:val="auto"/>
          <w:sz w:val="20"/>
          <w:szCs w:val="20"/>
          <w:lang w:val="fr-FR" w:eastAsia="nl-NL"/>
        </w:rPr>
      </w:pPr>
      <w:r w:rsidRPr="00941A7B">
        <w:rPr>
          <w:color w:val="auto"/>
          <w:sz w:val="20"/>
          <w:szCs w:val="20"/>
          <w:lang w:val="fr-FR" w:eastAsia="nl-NL"/>
        </w:rPr>
        <w:t xml:space="preserve">Offre </w:t>
      </w:r>
      <w:r w:rsidR="00D0300D" w:rsidRPr="00941A7B">
        <w:rPr>
          <w:color w:val="auto"/>
          <w:sz w:val="20"/>
          <w:szCs w:val="20"/>
          <w:lang w:val="fr-FR" w:eastAsia="nl-NL"/>
        </w:rPr>
        <w:t>financi</w:t>
      </w:r>
      <w:r w:rsidR="00D0300D">
        <w:rPr>
          <w:color w:val="auto"/>
          <w:sz w:val="20"/>
          <w:szCs w:val="20"/>
          <w:lang w:val="fr-FR" w:eastAsia="nl-NL"/>
        </w:rPr>
        <w:t xml:space="preserve">ère </w:t>
      </w:r>
      <w:r w:rsidR="00B253D4">
        <w:rPr>
          <w:color w:val="auto"/>
          <w:sz w:val="20"/>
          <w:szCs w:val="20"/>
          <w:lang w:val="fr-FR" w:eastAsia="nl-NL"/>
        </w:rPr>
        <w:t xml:space="preserve">/ budget </w:t>
      </w:r>
      <w:r w:rsidRPr="00941A7B">
        <w:rPr>
          <w:color w:val="auto"/>
          <w:sz w:val="20"/>
          <w:szCs w:val="20"/>
          <w:lang w:val="fr-FR" w:eastAsia="nl-NL"/>
        </w:rPr>
        <w:t>(25%)</w:t>
      </w:r>
    </w:p>
    <w:p w14:paraId="4837D10B" w14:textId="29345084" w:rsidR="00941A7B" w:rsidRPr="00941A7B" w:rsidRDefault="00941A7B" w:rsidP="00941A7B">
      <w:pPr>
        <w:pStyle w:val="Sansinterligne"/>
        <w:numPr>
          <w:ilvl w:val="0"/>
          <w:numId w:val="30"/>
        </w:numPr>
        <w:spacing w:line="276" w:lineRule="auto"/>
        <w:rPr>
          <w:color w:val="auto"/>
          <w:sz w:val="20"/>
          <w:szCs w:val="20"/>
          <w:lang w:val="fr-FR" w:eastAsia="nl-NL"/>
        </w:rPr>
      </w:pPr>
      <w:r w:rsidRPr="00941A7B">
        <w:rPr>
          <w:color w:val="auto"/>
          <w:sz w:val="20"/>
          <w:szCs w:val="20"/>
          <w:lang w:val="fr-FR" w:eastAsia="nl-NL"/>
        </w:rPr>
        <w:t xml:space="preserve">Planification </w:t>
      </w:r>
      <w:r w:rsidR="00D0300D">
        <w:rPr>
          <w:color w:val="auto"/>
          <w:sz w:val="20"/>
          <w:szCs w:val="20"/>
          <w:lang w:val="fr-FR" w:eastAsia="nl-NL"/>
        </w:rPr>
        <w:t>d</w:t>
      </w:r>
      <w:r w:rsidRPr="00941A7B">
        <w:rPr>
          <w:color w:val="auto"/>
          <w:sz w:val="20"/>
          <w:szCs w:val="20"/>
          <w:lang w:val="fr-FR" w:eastAsia="nl-NL"/>
        </w:rPr>
        <w:t>étaillé</w:t>
      </w:r>
      <w:r w:rsidR="00D0300D">
        <w:rPr>
          <w:color w:val="auto"/>
          <w:sz w:val="20"/>
          <w:szCs w:val="20"/>
          <w:lang w:val="fr-FR" w:eastAsia="nl-NL"/>
        </w:rPr>
        <w:t>e</w:t>
      </w:r>
      <w:r w:rsidRPr="00941A7B">
        <w:rPr>
          <w:color w:val="auto"/>
          <w:sz w:val="20"/>
          <w:szCs w:val="20"/>
          <w:lang w:val="fr-FR" w:eastAsia="nl-NL"/>
        </w:rPr>
        <w:t xml:space="preserve"> et Réaliste (15%)</w:t>
      </w:r>
    </w:p>
    <w:p w14:paraId="26F02FC3" w14:textId="0E7D9879" w:rsidR="004D487A" w:rsidRDefault="004D487A" w:rsidP="008A6A62">
      <w:pPr>
        <w:pStyle w:val="Sansinterligne"/>
        <w:spacing w:line="276" w:lineRule="auto"/>
        <w:rPr>
          <w:sz w:val="20"/>
          <w:szCs w:val="20"/>
          <w:lang w:val="fr-FR" w:eastAsia="nl-NL"/>
        </w:rPr>
      </w:pPr>
    </w:p>
    <w:p w14:paraId="034F0618" w14:textId="09A979AC" w:rsidR="00694C15" w:rsidRDefault="00694C15" w:rsidP="008A6A62">
      <w:pPr>
        <w:pStyle w:val="Sansinterligne"/>
        <w:spacing w:line="276" w:lineRule="auto"/>
        <w:rPr>
          <w:sz w:val="20"/>
          <w:szCs w:val="20"/>
          <w:lang w:val="fr-FR" w:eastAsia="nl-NL"/>
        </w:rPr>
      </w:pPr>
    </w:p>
    <w:p w14:paraId="45AD82BE" w14:textId="2C7D99E4" w:rsidR="00694C15" w:rsidRDefault="00694C15" w:rsidP="008A6A62">
      <w:pPr>
        <w:pStyle w:val="Sansinterligne"/>
        <w:spacing w:line="276" w:lineRule="auto"/>
        <w:rPr>
          <w:sz w:val="20"/>
          <w:szCs w:val="20"/>
          <w:lang w:val="fr-FR" w:eastAsia="nl-NL"/>
        </w:rPr>
      </w:pPr>
    </w:p>
    <w:p w14:paraId="69859971" w14:textId="77777777" w:rsidR="00694C15" w:rsidRDefault="00694C15" w:rsidP="008A6A62">
      <w:pPr>
        <w:pStyle w:val="Sansinterligne"/>
        <w:spacing w:line="276" w:lineRule="auto"/>
        <w:rPr>
          <w:sz w:val="20"/>
          <w:szCs w:val="20"/>
          <w:lang w:val="fr-FR" w:eastAsia="nl-NL"/>
        </w:rPr>
      </w:pPr>
    </w:p>
    <w:p w14:paraId="650E0550" w14:textId="67650E99" w:rsidR="00797393" w:rsidRPr="007A467A" w:rsidRDefault="00797393" w:rsidP="00941A7B">
      <w:pPr>
        <w:pStyle w:val="Default"/>
        <w:numPr>
          <w:ilvl w:val="0"/>
          <w:numId w:val="1"/>
        </w:numPr>
        <w:spacing w:line="276" w:lineRule="auto"/>
        <w:rPr>
          <w:color w:val="0070C0"/>
          <w:sz w:val="20"/>
          <w:szCs w:val="20"/>
          <w:u w:val="single"/>
          <w:lang w:val="fr-FR"/>
        </w:rPr>
      </w:pPr>
      <w:r w:rsidRPr="007A467A">
        <w:rPr>
          <w:rFonts w:eastAsia="Times New Roman"/>
          <w:b/>
          <w:bCs/>
          <w:color w:val="0070C0"/>
          <w:sz w:val="20"/>
          <w:szCs w:val="20"/>
          <w:u w:val="single"/>
          <w:lang w:val="fr-FR" w:eastAsia="nl-NL"/>
        </w:rPr>
        <w:t>Rémunération</w:t>
      </w:r>
      <w:r w:rsidR="004D487A">
        <w:rPr>
          <w:rFonts w:eastAsia="Times New Roman"/>
          <w:b/>
          <w:bCs/>
          <w:color w:val="0070C0"/>
          <w:sz w:val="20"/>
          <w:szCs w:val="20"/>
          <w:u w:val="single"/>
          <w:lang w:val="fr-FR" w:eastAsia="nl-NL"/>
        </w:rPr>
        <w:t xml:space="preserve"> &amp; Planification</w:t>
      </w:r>
    </w:p>
    <w:p w14:paraId="409A3584" w14:textId="77777777" w:rsidR="004B6528" w:rsidRPr="0020083A" w:rsidRDefault="004B6528" w:rsidP="008A6A62">
      <w:pPr>
        <w:pStyle w:val="Default"/>
        <w:spacing w:line="276" w:lineRule="auto"/>
        <w:jc w:val="both"/>
        <w:rPr>
          <w:color w:val="auto"/>
          <w:sz w:val="20"/>
          <w:szCs w:val="20"/>
          <w:lang w:val="fr-FR"/>
        </w:rPr>
      </w:pPr>
    </w:p>
    <w:tbl>
      <w:tblPr>
        <w:tblStyle w:val="Grilledutableau"/>
        <w:tblW w:w="9039" w:type="dxa"/>
        <w:tblLayout w:type="fixed"/>
        <w:tblLook w:val="04A0" w:firstRow="1" w:lastRow="0" w:firstColumn="1" w:lastColumn="0" w:noHBand="0" w:noVBand="1"/>
      </w:tblPr>
      <w:tblGrid>
        <w:gridCol w:w="5418"/>
        <w:gridCol w:w="1920"/>
        <w:gridCol w:w="1701"/>
      </w:tblGrid>
      <w:tr w:rsidR="0020083A" w:rsidRPr="0020083A" w14:paraId="66F6F582" w14:textId="77777777" w:rsidTr="00D5272A">
        <w:tc>
          <w:tcPr>
            <w:tcW w:w="5418" w:type="dxa"/>
          </w:tcPr>
          <w:p w14:paraId="7703EA22" w14:textId="77777777" w:rsidR="00797393" w:rsidRPr="0020083A" w:rsidRDefault="00797393" w:rsidP="008A6A62">
            <w:pPr>
              <w:pStyle w:val="Sansinterligne"/>
              <w:spacing w:line="276" w:lineRule="auto"/>
              <w:rPr>
                <w:rFonts w:ascii="Century Gothic" w:hAnsi="Century Gothic"/>
                <w:b/>
                <w:lang w:val="fr-FR"/>
              </w:rPr>
            </w:pPr>
            <w:r w:rsidRPr="0020083A">
              <w:rPr>
                <w:rFonts w:ascii="Century Gothic" w:hAnsi="Century Gothic"/>
                <w:b/>
                <w:lang w:val="fr-FR"/>
              </w:rPr>
              <w:t>Livrables</w:t>
            </w:r>
          </w:p>
        </w:tc>
        <w:tc>
          <w:tcPr>
            <w:tcW w:w="1920" w:type="dxa"/>
          </w:tcPr>
          <w:p w14:paraId="6C3A0ABE" w14:textId="77777777" w:rsidR="00797393" w:rsidRPr="0020083A" w:rsidRDefault="00797393" w:rsidP="008A6A62">
            <w:pPr>
              <w:pStyle w:val="Sansinterligne"/>
              <w:spacing w:line="276" w:lineRule="auto"/>
              <w:rPr>
                <w:rFonts w:ascii="Century Gothic" w:hAnsi="Century Gothic"/>
                <w:b/>
                <w:lang w:val="fr-FR"/>
              </w:rPr>
            </w:pPr>
            <w:r w:rsidRPr="0020083A">
              <w:rPr>
                <w:rFonts w:ascii="Century Gothic" w:hAnsi="Century Gothic"/>
                <w:b/>
                <w:lang w:val="fr-FR"/>
              </w:rPr>
              <w:t>Délais</w:t>
            </w:r>
          </w:p>
        </w:tc>
        <w:tc>
          <w:tcPr>
            <w:tcW w:w="1701" w:type="dxa"/>
          </w:tcPr>
          <w:p w14:paraId="09BB068D" w14:textId="77777777" w:rsidR="00797393" w:rsidRPr="0020083A" w:rsidRDefault="00797393" w:rsidP="008A6A62">
            <w:pPr>
              <w:pStyle w:val="Sansinterligne"/>
              <w:spacing w:line="276" w:lineRule="auto"/>
              <w:rPr>
                <w:rFonts w:ascii="Century Gothic" w:hAnsi="Century Gothic"/>
                <w:b/>
                <w:lang w:val="fr-FR"/>
              </w:rPr>
            </w:pPr>
            <w:r w:rsidRPr="0020083A">
              <w:rPr>
                <w:rFonts w:ascii="Century Gothic" w:hAnsi="Century Gothic"/>
                <w:b/>
                <w:lang w:val="fr-FR"/>
              </w:rPr>
              <w:t>Calendrier de paiements</w:t>
            </w:r>
          </w:p>
        </w:tc>
      </w:tr>
      <w:tr w:rsidR="00EF3E99" w:rsidRPr="0020083A" w14:paraId="7CC1FAE2" w14:textId="77777777" w:rsidTr="00D5272A">
        <w:tc>
          <w:tcPr>
            <w:tcW w:w="5418" w:type="dxa"/>
          </w:tcPr>
          <w:p w14:paraId="2B357576" w14:textId="77777777" w:rsidR="00EF3E99" w:rsidRPr="00FC56B1" w:rsidRDefault="00EF3E99" w:rsidP="00EF3E99">
            <w:pPr>
              <w:pStyle w:val="Default"/>
              <w:numPr>
                <w:ilvl w:val="0"/>
                <w:numId w:val="22"/>
              </w:numPr>
              <w:spacing w:line="276" w:lineRule="auto"/>
              <w:rPr>
                <w:rFonts w:ascii="Century Gothic" w:hAnsi="Century Gothic"/>
                <w:color w:val="auto"/>
                <w:sz w:val="20"/>
                <w:szCs w:val="20"/>
                <w:lang w:val="fr-FR"/>
              </w:rPr>
            </w:pPr>
            <w:r w:rsidRPr="00FC56B1">
              <w:rPr>
                <w:rFonts w:ascii="Century Gothic" w:hAnsi="Century Gothic"/>
                <w:color w:val="auto"/>
                <w:sz w:val="20"/>
                <w:szCs w:val="20"/>
                <w:lang w:val="fr-FR"/>
              </w:rPr>
              <w:t>Contrat signé</w:t>
            </w:r>
          </w:p>
          <w:p w14:paraId="3CE805A9" w14:textId="77777777" w:rsidR="00EF3E99" w:rsidRPr="00FC56B1" w:rsidRDefault="00EF3E99" w:rsidP="00EF3E99">
            <w:pPr>
              <w:pStyle w:val="Default"/>
              <w:spacing w:line="276" w:lineRule="auto"/>
              <w:ind w:left="644"/>
              <w:rPr>
                <w:rFonts w:ascii="Century Gothic" w:hAnsi="Century Gothic"/>
                <w:color w:val="auto"/>
                <w:sz w:val="20"/>
                <w:szCs w:val="20"/>
                <w:lang w:val="fr-FR"/>
              </w:rPr>
            </w:pPr>
          </w:p>
          <w:p w14:paraId="2C2DFD69" w14:textId="59782986" w:rsidR="00EF3E99" w:rsidRPr="00FC56B1" w:rsidRDefault="00EF3E99" w:rsidP="00EF3E99">
            <w:pPr>
              <w:pStyle w:val="Default"/>
              <w:numPr>
                <w:ilvl w:val="0"/>
                <w:numId w:val="31"/>
              </w:numPr>
              <w:spacing w:line="276" w:lineRule="auto"/>
              <w:rPr>
                <w:rFonts w:ascii="Century Gothic" w:hAnsi="Century Gothic"/>
                <w:color w:val="auto"/>
                <w:sz w:val="20"/>
                <w:szCs w:val="20"/>
                <w:lang w:val="fr-FR"/>
              </w:rPr>
            </w:pPr>
            <w:r w:rsidRPr="00FC56B1">
              <w:rPr>
                <w:rFonts w:ascii="Century Gothic" w:hAnsi="Century Gothic"/>
                <w:color w:val="auto"/>
                <w:sz w:val="20"/>
                <w:szCs w:val="20"/>
                <w:lang w:val="fr-FR"/>
              </w:rPr>
              <w:t>Annexe 1: Plan de travail (planification &amp; sujets de booster S</w:t>
            </w:r>
            <w:r>
              <w:rPr>
                <w:rFonts w:ascii="Century Gothic" w:hAnsi="Century Gothic"/>
                <w:color w:val="auto"/>
                <w:sz w:val="20"/>
                <w:szCs w:val="20"/>
                <w:lang w:val="fr-FR"/>
              </w:rPr>
              <w:t>tart</w:t>
            </w:r>
            <w:r w:rsidRPr="00FC56B1">
              <w:rPr>
                <w:rFonts w:ascii="Century Gothic" w:hAnsi="Century Gothic"/>
                <w:color w:val="auto"/>
                <w:sz w:val="20"/>
                <w:szCs w:val="20"/>
                <w:lang w:val="fr-FR"/>
              </w:rPr>
              <w:t xml:space="preserve">-Ups) </w:t>
            </w:r>
          </w:p>
          <w:p w14:paraId="7B5F76E3" w14:textId="77777777" w:rsidR="00EF3E99" w:rsidRPr="00FC56B1" w:rsidRDefault="00EF3E99" w:rsidP="00EF3E99">
            <w:pPr>
              <w:pStyle w:val="Default"/>
              <w:numPr>
                <w:ilvl w:val="0"/>
                <w:numId w:val="31"/>
              </w:numPr>
              <w:spacing w:line="276" w:lineRule="auto"/>
              <w:rPr>
                <w:rFonts w:ascii="Century Gothic" w:hAnsi="Century Gothic"/>
                <w:color w:val="auto"/>
                <w:sz w:val="20"/>
                <w:szCs w:val="20"/>
                <w:lang w:val="fr-FR"/>
              </w:rPr>
            </w:pPr>
            <w:r w:rsidRPr="00FC56B1">
              <w:rPr>
                <w:rFonts w:ascii="Century Gothic" w:hAnsi="Century Gothic"/>
                <w:color w:val="auto"/>
                <w:sz w:val="20"/>
                <w:szCs w:val="20"/>
                <w:lang w:val="fr-FR"/>
              </w:rPr>
              <w:t xml:space="preserve">Annex 2: Budget </w:t>
            </w:r>
          </w:p>
          <w:p w14:paraId="1860E930" w14:textId="77777777" w:rsidR="00EF3E99" w:rsidRPr="00FC56B1" w:rsidRDefault="00EF3E99" w:rsidP="00EF3E99">
            <w:pPr>
              <w:pStyle w:val="Default"/>
              <w:spacing w:line="276" w:lineRule="auto"/>
              <w:ind w:left="644"/>
              <w:rPr>
                <w:rFonts w:ascii="Century Gothic" w:hAnsi="Century Gothic"/>
                <w:color w:val="auto"/>
                <w:sz w:val="20"/>
                <w:szCs w:val="20"/>
                <w:lang w:val="fr-FR"/>
              </w:rPr>
            </w:pPr>
          </w:p>
        </w:tc>
        <w:tc>
          <w:tcPr>
            <w:tcW w:w="1920" w:type="dxa"/>
          </w:tcPr>
          <w:p w14:paraId="6FC7805D" w14:textId="1BBB9426" w:rsidR="00EF3E99" w:rsidRPr="00FC56B1" w:rsidRDefault="00EF3E99" w:rsidP="00EF3E99">
            <w:pPr>
              <w:pStyle w:val="Default"/>
              <w:spacing w:line="276" w:lineRule="auto"/>
              <w:ind w:left="0"/>
              <w:rPr>
                <w:rFonts w:ascii="Century Gothic" w:hAnsi="Century Gothic"/>
                <w:color w:val="auto"/>
                <w:sz w:val="20"/>
                <w:szCs w:val="20"/>
                <w:lang w:val="fr-FR"/>
              </w:rPr>
            </w:pPr>
            <w:r w:rsidRPr="00FC56B1">
              <w:rPr>
                <w:rFonts w:ascii="Century Gothic" w:hAnsi="Century Gothic"/>
                <w:color w:val="auto"/>
                <w:sz w:val="20"/>
                <w:szCs w:val="20"/>
                <w:lang w:val="fr-FR"/>
              </w:rPr>
              <w:t xml:space="preserve"> </w:t>
            </w:r>
            <w:r>
              <w:rPr>
                <w:rFonts w:ascii="Century Gothic" w:hAnsi="Century Gothic"/>
                <w:sz w:val="20"/>
                <w:szCs w:val="20"/>
              </w:rPr>
              <w:t xml:space="preserve">Avril </w:t>
            </w:r>
            <w:r w:rsidR="00592906">
              <w:rPr>
                <w:rFonts w:ascii="Century Gothic" w:hAnsi="Century Gothic"/>
                <w:sz w:val="20"/>
                <w:szCs w:val="20"/>
              </w:rPr>
              <w:t>16</w:t>
            </w:r>
            <w:r>
              <w:rPr>
                <w:rFonts w:ascii="Century Gothic" w:hAnsi="Century Gothic"/>
                <w:sz w:val="20"/>
                <w:szCs w:val="20"/>
              </w:rPr>
              <w:t>, 2025</w:t>
            </w:r>
          </w:p>
        </w:tc>
        <w:tc>
          <w:tcPr>
            <w:tcW w:w="1701" w:type="dxa"/>
          </w:tcPr>
          <w:p w14:paraId="5394565C" w14:textId="7200EA5C" w:rsidR="00EF3E99" w:rsidRPr="00FC56B1" w:rsidRDefault="00EF3E99" w:rsidP="00EF3E99">
            <w:pPr>
              <w:pStyle w:val="Default"/>
              <w:spacing w:line="276" w:lineRule="auto"/>
              <w:rPr>
                <w:rFonts w:ascii="Century Gothic" w:hAnsi="Century Gothic"/>
                <w:color w:val="auto"/>
                <w:sz w:val="20"/>
                <w:szCs w:val="20"/>
                <w:lang w:val="fr-FR"/>
              </w:rPr>
            </w:pPr>
            <w:r w:rsidRPr="00FC56B1">
              <w:rPr>
                <w:rFonts w:ascii="Century Gothic" w:hAnsi="Century Gothic"/>
                <w:color w:val="auto"/>
                <w:sz w:val="20"/>
                <w:szCs w:val="20"/>
                <w:lang w:val="fr-FR"/>
              </w:rPr>
              <w:t>40%</w:t>
            </w:r>
          </w:p>
        </w:tc>
      </w:tr>
      <w:tr w:rsidR="00EF3E99" w:rsidRPr="007A467A" w14:paraId="6CE21F0B" w14:textId="77777777" w:rsidTr="00D5272A">
        <w:trPr>
          <w:trHeight w:val="625"/>
        </w:trPr>
        <w:tc>
          <w:tcPr>
            <w:tcW w:w="5418" w:type="dxa"/>
          </w:tcPr>
          <w:p w14:paraId="592C41EE" w14:textId="57018F40" w:rsidR="00EF3E99" w:rsidRDefault="00EF3E99" w:rsidP="00EF3E99">
            <w:pPr>
              <w:pStyle w:val="Default"/>
              <w:numPr>
                <w:ilvl w:val="0"/>
                <w:numId w:val="22"/>
              </w:numPr>
              <w:spacing w:line="276" w:lineRule="auto"/>
              <w:rPr>
                <w:color w:val="000000" w:themeColor="text1"/>
                <w:sz w:val="20"/>
                <w:szCs w:val="20"/>
                <w:lang w:val="fr-FR"/>
              </w:rPr>
            </w:pPr>
            <w:r w:rsidRPr="007A467A">
              <w:rPr>
                <w:rFonts w:ascii="Century Gothic" w:hAnsi="Century Gothic"/>
                <w:color w:val="000000" w:themeColor="text1"/>
                <w:sz w:val="20"/>
                <w:szCs w:val="20"/>
                <w:lang w:val="fr-FR"/>
              </w:rPr>
              <w:t xml:space="preserve">Rapport </w:t>
            </w:r>
            <w:r>
              <w:rPr>
                <w:rFonts w:ascii="Century Gothic" w:hAnsi="Century Gothic"/>
                <w:color w:val="000000" w:themeColor="text1"/>
                <w:sz w:val="20"/>
                <w:szCs w:val="20"/>
                <w:lang w:val="fr-FR"/>
              </w:rPr>
              <w:t>mi-parcours</w:t>
            </w:r>
            <w:r w:rsidRPr="007A467A">
              <w:rPr>
                <w:rFonts w:ascii="Century Gothic" w:hAnsi="Century Gothic"/>
                <w:color w:val="000000" w:themeColor="text1"/>
                <w:sz w:val="20"/>
                <w:szCs w:val="20"/>
                <w:lang w:val="fr-FR"/>
              </w:rPr>
              <w:t xml:space="preserve"> (narrative &amp; financier) des résultats atteints valid</w:t>
            </w:r>
            <w:r>
              <w:rPr>
                <w:rFonts w:ascii="Century Gothic" w:hAnsi="Century Gothic"/>
                <w:color w:val="000000" w:themeColor="text1"/>
                <w:sz w:val="20"/>
                <w:szCs w:val="20"/>
                <w:lang w:val="fr-FR"/>
              </w:rPr>
              <w:t>és</w:t>
            </w:r>
            <w:r w:rsidRPr="007A467A">
              <w:rPr>
                <w:rFonts w:ascii="Century Gothic" w:hAnsi="Century Gothic"/>
                <w:color w:val="000000" w:themeColor="text1"/>
                <w:sz w:val="20"/>
                <w:szCs w:val="20"/>
                <w:lang w:val="fr-FR"/>
              </w:rPr>
              <w:t xml:space="preserve"> par SPARK</w:t>
            </w:r>
          </w:p>
        </w:tc>
        <w:tc>
          <w:tcPr>
            <w:tcW w:w="1920" w:type="dxa"/>
          </w:tcPr>
          <w:p w14:paraId="11EA360F" w14:textId="34DBAF34" w:rsidR="00EF3E99" w:rsidRPr="007A467A" w:rsidRDefault="007C6DD9" w:rsidP="00EF3E99">
            <w:pPr>
              <w:pStyle w:val="Default"/>
              <w:spacing w:line="276" w:lineRule="auto"/>
              <w:ind w:left="0"/>
              <w:rPr>
                <w:rFonts w:ascii="Century Gothic" w:hAnsi="Century Gothic"/>
                <w:color w:val="000000" w:themeColor="text1"/>
                <w:sz w:val="20"/>
                <w:szCs w:val="20"/>
                <w:lang w:val="fr-FR"/>
              </w:rPr>
            </w:pPr>
            <w:r>
              <w:rPr>
                <w:rFonts w:ascii="Century Gothic" w:hAnsi="Century Gothic"/>
                <w:color w:val="000000" w:themeColor="text1"/>
                <w:sz w:val="20"/>
                <w:szCs w:val="20"/>
                <w:lang w:val="fr-FR"/>
              </w:rPr>
              <w:t>31</w:t>
            </w:r>
            <w:r w:rsidR="00EF3E99" w:rsidRPr="007A467A">
              <w:rPr>
                <w:rFonts w:ascii="Century Gothic" w:hAnsi="Century Gothic"/>
                <w:color w:val="000000" w:themeColor="text1"/>
                <w:sz w:val="20"/>
                <w:szCs w:val="20"/>
                <w:lang w:val="fr-FR"/>
              </w:rPr>
              <w:t xml:space="preserve"> </w:t>
            </w:r>
            <w:r w:rsidR="00EF3E99">
              <w:rPr>
                <w:rFonts w:ascii="Century Gothic" w:hAnsi="Century Gothic"/>
                <w:color w:val="000000" w:themeColor="text1"/>
                <w:sz w:val="20"/>
                <w:szCs w:val="20"/>
                <w:lang w:val="fr-FR"/>
              </w:rPr>
              <w:t xml:space="preserve">Octobre </w:t>
            </w:r>
            <w:r w:rsidR="00EF3E99" w:rsidRPr="007A467A">
              <w:rPr>
                <w:rFonts w:ascii="Century Gothic" w:hAnsi="Century Gothic"/>
                <w:color w:val="000000" w:themeColor="text1"/>
                <w:sz w:val="20"/>
                <w:szCs w:val="20"/>
                <w:lang w:val="fr-FR"/>
              </w:rPr>
              <w:t>2025</w:t>
            </w:r>
          </w:p>
        </w:tc>
        <w:tc>
          <w:tcPr>
            <w:tcW w:w="1701" w:type="dxa"/>
          </w:tcPr>
          <w:p w14:paraId="612894D2" w14:textId="128BF2FB" w:rsidR="00EF3E99" w:rsidRPr="007A467A" w:rsidRDefault="00EF3E99" w:rsidP="00EF3E99">
            <w:pPr>
              <w:pStyle w:val="Default"/>
              <w:spacing w:line="276" w:lineRule="auto"/>
              <w:rPr>
                <w:color w:val="000000" w:themeColor="text1"/>
                <w:sz w:val="20"/>
                <w:szCs w:val="20"/>
                <w:lang w:val="fr-FR"/>
              </w:rPr>
            </w:pPr>
            <w:r>
              <w:rPr>
                <w:color w:val="000000" w:themeColor="text1"/>
                <w:sz w:val="20"/>
                <w:szCs w:val="20"/>
                <w:lang w:val="fr-FR"/>
              </w:rPr>
              <w:t>40%</w:t>
            </w:r>
          </w:p>
        </w:tc>
      </w:tr>
      <w:tr w:rsidR="00EF3E99" w:rsidRPr="007A467A" w14:paraId="6B7A2D70" w14:textId="77777777" w:rsidTr="00D5272A">
        <w:tc>
          <w:tcPr>
            <w:tcW w:w="5418" w:type="dxa"/>
          </w:tcPr>
          <w:p w14:paraId="39CDD245" w14:textId="71E16609" w:rsidR="00EF3E99" w:rsidRPr="007A467A" w:rsidRDefault="00EF3E99" w:rsidP="00EF3E99">
            <w:pPr>
              <w:pStyle w:val="Default"/>
              <w:numPr>
                <w:ilvl w:val="0"/>
                <w:numId w:val="22"/>
              </w:numPr>
              <w:spacing w:line="276" w:lineRule="auto"/>
              <w:rPr>
                <w:rFonts w:ascii="Century Gothic" w:hAnsi="Century Gothic"/>
                <w:color w:val="000000" w:themeColor="text1"/>
                <w:sz w:val="20"/>
                <w:szCs w:val="20"/>
                <w:lang w:val="fr-FR"/>
              </w:rPr>
            </w:pPr>
            <w:r w:rsidRPr="007A467A">
              <w:rPr>
                <w:rFonts w:ascii="Century Gothic" w:hAnsi="Century Gothic"/>
                <w:color w:val="000000" w:themeColor="text1"/>
                <w:sz w:val="20"/>
                <w:szCs w:val="20"/>
                <w:lang w:val="fr-FR"/>
              </w:rPr>
              <w:t>Rapport finale (narrative &amp; financier) des résultats atteints valid</w:t>
            </w:r>
            <w:r>
              <w:rPr>
                <w:rFonts w:ascii="Century Gothic" w:hAnsi="Century Gothic"/>
                <w:color w:val="000000" w:themeColor="text1"/>
                <w:sz w:val="20"/>
                <w:szCs w:val="20"/>
                <w:lang w:val="fr-FR"/>
              </w:rPr>
              <w:t>és</w:t>
            </w:r>
            <w:r w:rsidRPr="007A467A">
              <w:rPr>
                <w:rFonts w:ascii="Century Gothic" w:hAnsi="Century Gothic"/>
                <w:color w:val="000000" w:themeColor="text1"/>
                <w:sz w:val="20"/>
                <w:szCs w:val="20"/>
                <w:lang w:val="fr-FR"/>
              </w:rPr>
              <w:t xml:space="preserve"> par SPARK</w:t>
            </w:r>
          </w:p>
        </w:tc>
        <w:tc>
          <w:tcPr>
            <w:tcW w:w="1920" w:type="dxa"/>
          </w:tcPr>
          <w:p w14:paraId="280882DA" w14:textId="38625B10" w:rsidR="00EF3E99" w:rsidRPr="007A467A" w:rsidRDefault="00EF3E99" w:rsidP="00EF3E99">
            <w:pPr>
              <w:pStyle w:val="Default"/>
              <w:spacing w:line="276" w:lineRule="auto"/>
              <w:ind w:left="0"/>
              <w:rPr>
                <w:rFonts w:ascii="Century Gothic" w:hAnsi="Century Gothic"/>
                <w:color w:val="000000" w:themeColor="text1"/>
                <w:sz w:val="20"/>
                <w:szCs w:val="20"/>
                <w:lang w:val="fr-FR"/>
              </w:rPr>
            </w:pPr>
            <w:r>
              <w:rPr>
                <w:rFonts w:ascii="Century Gothic" w:hAnsi="Century Gothic"/>
                <w:sz w:val="20"/>
                <w:szCs w:val="20"/>
              </w:rPr>
              <w:t>Avril</w:t>
            </w:r>
            <w:r>
              <w:rPr>
                <w:rFonts w:ascii="Century Gothic" w:hAnsi="Century Gothic"/>
                <w:color w:val="auto"/>
                <w:sz w:val="20"/>
                <w:szCs w:val="20"/>
              </w:rPr>
              <w:t xml:space="preserve">, </w:t>
            </w:r>
            <w:r w:rsidRPr="007A467A">
              <w:rPr>
                <w:rFonts w:ascii="Century Gothic" w:hAnsi="Century Gothic"/>
                <w:color w:val="000000" w:themeColor="text1"/>
                <w:sz w:val="20"/>
                <w:szCs w:val="20"/>
                <w:lang w:val="fr-FR"/>
              </w:rPr>
              <w:t>202</w:t>
            </w:r>
            <w:r>
              <w:rPr>
                <w:rFonts w:ascii="Century Gothic" w:hAnsi="Century Gothic"/>
                <w:color w:val="000000" w:themeColor="text1"/>
                <w:sz w:val="20"/>
                <w:szCs w:val="20"/>
                <w:lang w:val="fr-FR"/>
              </w:rPr>
              <w:t>6</w:t>
            </w:r>
          </w:p>
        </w:tc>
        <w:tc>
          <w:tcPr>
            <w:tcW w:w="1701" w:type="dxa"/>
          </w:tcPr>
          <w:p w14:paraId="69909A3E" w14:textId="77777777" w:rsidR="00EF3E99" w:rsidRPr="007A467A" w:rsidRDefault="00EF3E99" w:rsidP="00EF3E99">
            <w:pPr>
              <w:pStyle w:val="Default"/>
              <w:spacing w:line="276" w:lineRule="auto"/>
              <w:rPr>
                <w:rFonts w:ascii="Century Gothic" w:hAnsi="Century Gothic"/>
                <w:color w:val="000000" w:themeColor="text1"/>
                <w:sz w:val="20"/>
                <w:szCs w:val="20"/>
                <w:lang w:val="fr-FR"/>
              </w:rPr>
            </w:pPr>
            <w:r>
              <w:rPr>
                <w:rFonts w:ascii="Century Gothic" w:hAnsi="Century Gothic"/>
                <w:color w:val="000000" w:themeColor="text1"/>
                <w:sz w:val="20"/>
                <w:szCs w:val="20"/>
                <w:lang w:val="fr-FR"/>
              </w:rPr>
              <w:t>20</w:t>
            </w:r>
            <w:r w:rsidRPr="007A467A">
              <w:rPr>
                <w:rFonts w:ascii="Century Gothic" w:hAnsi="Century Gothic"/>
                <w:color w:val="000000" w:themeColor="text1"/>
                <w:sz w:val="20"/>
                <w:szCs w:val="20"/>
                <w:lang w:val="fr-FR"/>
              </w:rPr>
              <w:t xml:space="preserve">% </w:t>
            </w:r>
          </w:p>
        </w:tc>
      </w:tr>
    </w:tbl>
    <w:p w14:paraId="492E17A0" w14:textId="77777777" w:rsidR="00797393" w:rsidRPr="007A467A" w:rsidRDefault="00797393" w:rsidP="008A6A62">
      <w:pPr>
        <w:pStyle w:val="Default"/>
        <w:spacing w:line="276" w:lineRule="auto"/>
        <w:rPr>
          <w:sz w:val="20"/>
          <w:szCs w:val="20"/>
          <w:lang w:val="fr-FR"/>
        </w:rPr>
      </w:pPr>
    </w:p>
    <w:p w14:paraId="1E6E469A" w14:textId="1F4D4E8E" w:rsidR="00FD1CAC" w:rsidRDefault="004D487A" w:rsidP="004D487A">
      <w:pPr>
        <w:pStyle w:val="Default"/>
        <w:spacing w:line="276" w:lineRule="auto"/>
        <w:jc w:val="both"/>
        <w:rPr>
          <w:color w:val="auto"/>
          <w:sz w:val="20"/>
          <w:szCs w:val="20"/>
          <w:lang w:val="fr-FR"/>
        </w:rPr>
      </w:pPr>
      <w:r w:rsidRPr="007A467A">
        <w:rPr>
          <w:sz w:val="20"/>
          <w:szCs w:val="20"/>
          <w:lang w:val="fr-FR"/>
        </w:rPr>
        <w:t>Le programme de Umwuga Akazi qui sera implémenté pour une durée de trois ans (2024-</w:t>
      </w:r>
      <w:r w:rsidRPr="0020083A">
        <w:rPr>
          <w:color w:val="auto"/>
          <w:sz w:val="20"/>
          <w:szCs w:val="20"/>
          <w:lang w:val="fr-FR"/>
        </w:rPr>
        <w:t xml:space="preserve">2027), prévoit un budget </w:t>
      </w:r>
      <w:r w:rsidR="00EF3E99" w:rsidRPr="0020083A">
        <w:rPr>
          <w:color w:val="auto"/>
          <w:sz w:val="20"/>
          <w:szCs w:val="20"/>
          <w:lang w:val="fr-FR"/>
        </w:rPr>
        <w:t xml:space="preserve">(période </w:t>
      </w:r>
      <w:r w:rsidR="00EF3E99">
        <w:rPr>
          <w:color w:val="auto"/>
          <w:sz w:val="20"/>
          <w:szCs w:val="20"/>
          <w:lang w:val="fr-FR"/>
        </w:rPr>
        <w:t>d’Avril</w:t>
      </w:r>
      <w:r w:rsidR="00EF3E99" w:rsidRPr="000E548F">
        <w:rPr>
          <w:color w:val="auto"/>
          <w:sz w:val="20"/>
          <w:szCs w:val="20"/>
          <w:lang w:val="fr-FR"/>
        </w:rPr>
        <w:t xml:space="preserve"> 2025 – </w:t>
      </w:r>
      <w:r w:rsidR="00EF3E99">
        <w:rPr>
          <w:sz w:val="20"/>
          <w:szCs w:val="20"/>
          <w:lang w:val="fr-FR"/>
        </w:rPr>
        <w:t>Avril</w:t>
      </w:r>
      <w:r w:rsidR="00EF3E99" w:rsidRPr="00694C15">
        <w:rPr>
          <w:color w:val="auto"/>
          <w:sz w:val="20"/>
          <w:szCs w:val="20"/>
          <w:lang w:val="fr-FR"/>
        </w:rPr>
        <w:t xml:space="preserve"> </w:t>
      </w:r>
      <w:r w:rsidR="00EF3E99" w:rsidRPr="007A467A">
        <w:rPr>
          <w:color w:val="000000" w:themeColor="text1"/>
          <w:sz w:val="20"/>
          <w:szCs w:val="20"/>
          <w:lang w:val="fr-FR"/>
        </w:rPr>
        <w:t>202</w:t>
      </w:r>
      <w:r w:rsidR="00EF3E99">
        <w:rPr>
          <w:color w:val="000000" w:themeColor="text1"/>
          <w:sz w:val="20"/>
          <w:szCs w:val="20"/>
          <w:lang w:val="fr-FR"/>
        </w:rPr>
        <w:t>6</w:t>
      </w:r>
      <w:r w:rsidR="00EF3E99" w:rsidRPr="0020083A">
        <w:rPr>
          <w:color w:val="auto"/>
          <w:sz w:val="20"/>
          <w:szCs w:val="20"/>
          <w:lang w:val="fr-FR"/>
        </w:rPr>
        <w:t xml:space="preserve">) </w:t>
      </w:r>
      <w:r>
        <w:rPr>
          <w:color w:val="auto"/>
          <w:sz w:val="20"/>
          <w:szCs w:val="20"/>
          <w:lang w:val="fr-FR"/>
        </w:rPr>
        <w:t xml:space="preserve">pour </w:t>
      </w:r>
      <w:r w:rsidR="00FC56B1">
        <w:rPr>
          <w:color w:val="auto"/>
          <w:sz w:val="20"/>
          <w:szCs w:val="20"/>
          <w:lang w:val="fr-FR"/>
        </w:rPr>
        <w:t>Rumonge</w:t>
      </w:r>
      <w:r>
        <w:rPr>
          <w:color w:val="auto"/>
          <w:sz w:val="20"/>
          <w:szCs w:val="20"/>
          <w:lang w:val="fr-FR"/>
        </w:rPr>
        <w:t xml:space="preserve"> </w:t>
      </w:r>
      <w:r w:rsidRPr="0020083A">
        <w:rPr>
          <w:color w:val="auto"/>
          <w:sz w:val="20"/>
          <w:szCs w:val="20"/>
          <w:lang w:val="fr-FR"/>
        </w:rPr>
        <w:t xml:space="preserve">de maximum </w:t>
      </w:r>
      <w:r w:rsidR="00694C15">
        <w:rPr>
          <w:color w:val="auto"/>
          <w:sz w:val="20"/>
          <w:szCs w:val="20"/>
          <w:lang w:val="fr-FR"/>
        </w:rPr>
        <w:t>132</w:t>
      </w:r>
      <w:r>
        <w:rPr>
          <w:color w:val="auto"/>
          <w:sz w:val="20"/>
          <w:szCs w:val="20"/>
          <w:lang w:val="fr-FR"/>
        </w:rPr>
        <w:t>.000.000 BiF</w:t>
      </w:r>
      <w:r w:rsidR="00694C15">
        <w:rPr>
          <w:color w:val="auto"/>
          <w:sz w:val="20"/>
          <w:szCs w:val="20"/>
          <w:lang w:val="fr-FR"/>
        </w:rPr>
        <w:t xml:space="preserve"> (44 000Euros)</w:t>
      </w:r>
      <w:r w:rsidR="0081425D">
        <w:rPr>
          <w:color w:val="auto"/>
          <w:sz w:val="20"/>
          <w:szCs w:val="20"/>
          <w:lang w:val="fr-FR"/>
        </w:rPr>
        <w:t>.</w:t>
      </w:r>
    </w:p>
    <w:p w14:paraId="4EDAE28D" w14:textId="77777777" w:rsidR="00FD1CAC" w:rsidRDefault="00FD1CAC" w:rsidP="004D487A">
      <w:pPr>
        <w:pStyle w:val="Default"/>
        <w:spacing w:line="276" w:lineRule="auto"/>
        <w:jc w:val="both"/>
        <w:rPr>
          <w:color w:val="auto"/>
          <w:sz w:val="20"/>
          <w:szCs w:val="20"/>
          <w:lang w:val="fr-FR"/>
        </w:rPr>
      </w:pPr>
    </w:p>
    <w:p w14:paraId="0CE71FE9" w14:textId="0594BB4E" w:rsidR="004D487A" w:rsidRPr="00FD1CAC" w:rsidRDefault="00CF2DF9" w:rsidP="004D487A">
      <w:pPr>
        <w:pStyle w:val="Default"/>
        <w:spacing w:line="276" w:lineRule="auto"/>
        <w:jc w:val="both"/>
        <w:rPr>
          <w:i/>
          <w:color w:val="auto"/>
          <w:sz w:val="20"/>
          <w:szCs w:val="20"/>
          <w:lang w:val="fr-FR"/>
        </w:rPr>
      </w:pPr>
      <w:r>
        <w:rPr>
          <w:i/>
          <w:color w:val="auto"/>
          <w:sz w:val="20"/>
          <w:szCs w:val="20"/>
          <w:lang w:val="fr-FR"/>
        </w:rPr>
        <w:t>Si cette</w:t>
      </w:r>
      <w:r w:rsidR="004D487A" w:rsidRPr="00FD1CAC">
        <w:rPr>
          <w:i/>
          <w:color w:val="auto"/>
          <w:sz w:val="20"/>
          <w:szCs w:val="20"/>
          <w:lang w:val="fr-FR"/>
        </w:rPr>
        <w:t xml:space="preserve"> premi</w:t>
      </w:r>
      <w:r w:rsidR="00D0300D">
        <w:rPr>
          <w:i/>
          <w:color w:val="auto"/>
          <w:sz w:val="20"/>
          <w:szCs w:val="20"/>
          <w:lang w:val="fr-FR"/>
        </w:rPr>
        <w:t>ère</w:t>
      </w:r>
      <w:r w:rsidR="004D487A" w:rsidRPr="00FD1CAC">
        <w:rPr>
          <w:i/>
          <w:color w:val="auto"/>
          <w:sz w:val="20"/>
          <w:szCs w:val="20"/>
          <w:lang w:val="fr-FR"/>
        </w:rPr>
        <w:t xml:space="preserve"> </w:t>
      </w:r>
      <w:r w:rsidR="00D0300D">
        <w:rPr>
          <w:i/>
          <w:color w:val="auto"/>
          <w:sz w:val="20"/>
          <w:szCs w:val="20"/>
          <w:lang w:val="fr-FR"/>
        </w:rPr>
        <w:t>p</w:t>
      </w:r>
      <w:r w:rsidR="004D487A" w:rsidRPr="00FD1CAC">
        <w:rPr>
          <w:i/>
          <w:color w:val="auto"/>
          <w:sz w:val="20"/>
          <w:szCs w:val="20"/>
          <w:lang w:val="fr-FR"/>
        </w:rPr>
        <w:t xml:space="preserve">hase à </w:t>
      </w:r>
      <w:r w:rsidR="00FC56B1">
        <w:rPr>
          <w:i/>
          <w:color w:val="auto"/>
          <w:sz w:val="20"/>
          <w:szCs w:val="20"/>
          <w:lang w:val="fr-FR"/>
        </w:rPr>
        <w:t>Rumonge</w:t>
      </w:r>
      <w:r w:rsidR="004D487A" w:rsidRPr="00FD1CAC">
        <w:rPr>
          <w:i/>
          <w:color w:val="auto"/>
          <w:sz w:val="20"/>
          <w:szCs w:val="20"/>
          <w:lang w:val="fr-FR"/>
        </w:rPr>
        <w:t xml:space="preserve"> </w:t>
      </w:r>
      <w:r w:rsidR="00E57505" w:rsidRPr="00FD1CAC">
        <w:rPr>
          <w:i/>
          <w:color w:val="auto"/>
          <w:sz w:val="20"/>
          <w:szCs w:val="20"/>
          <w:lang w:val="fr-FR"/>
        </w:rPr>
        <w:t xml:space="preserve">avait été une réussite, une continuation à </w:t>
      </w:r>
      <w:r w:rsidR="00FC56B1">
        <w:rPr>
          <w:i/>
          <w:color w:val="auto"/>
          <w:sz w:val="20"/>
          <w:szCs w:val="20"/>
          <w:lang w:val="fr-FR"/>
        </w:rPr>
        <w:t>Rumonge</w:t>
      </w:r>
      <w:r w:rsidR="00E57505" w:rsidRPr="00FD1CAC">
        <w:rPr>
          <w:i/>
          <w:color w:val="auto"/>
          <w:sz w:val="20"/>
          <w:szCs w:val="20"/>
          <w:lang w:val="fr-FR"/>
        </w:rPr>
        <w:t xml:space="preserve"> serait</w:t>
      </w:r>
      <w:r w:rsidR="004D487A" w:rsidRPr="00FD1CAC">
        <w:rPr>
          <w:i/>
          <w:color w:val="auto"/>
          <w:sz w:val="20"/>
          <w:szCs w:val="20"/>
          <w:lang w:val="fr-FR"/>
        </w:rPr>
        <w:t xml:space="preserve"> possible</w:t>
      </w:r>
      <w:r w:rsidR="00606825">
        <w:rPr>
          <w:i/>
          <w:color w:val="auto"/>
          <w:sz w:val="20"/>
          <w:szCs w:val="20"/>
          <w:lang w:val="fr-FR"/>
        </w:rPr>
        <w:t xml:space="preserve"> pour l</w:t>
      </w:r>
      <w:r w:rsidR="00E57505">
        <w:rPr>
          <w:i/>
          <w:color w:val="auto"/>
          <w:sz w:val="20"/>
          <w:szCs w:val="20"/>
          <w:lang w:val="fr-FR"/>
        </w:rPr>
        <w:t>’</w:t>
      </w:r>
      <w:r w:rsidR="00606825">
        <w:rPr>
          <w:i/>
          <w:color w:val="auto"/>
          <w:sz w:val="20"/>
          <w:szCs w:val="20"/>
          <w:lang w:val="fr-FR"/>
        </w:rPr>
        <w:t>année 2026.</w:t>
      </w:r>
      <w:r w:rsidR="004D487A" w:rsidRPr="00FD1CAC">
        <w:rPr>
          <w:i/>
          <w:color w:val="auto"/>
          <w:sz w:val="20"/>
          <w:szCs w:val="20"/>
          <w:lang w:val="fr-FR"/>
        </w:rPr>
        <w:t xml:space="preserve"> </w:t>
      </w:r>
    </w:p>
    <w:p w14:paraId="084D2B5F" w14:textId="77777777" w:rsidR="00797393" w:rsidRDefault="00797393" w:rsidP="008A6A62">
      <w:pPr>
        <w:pStyle w:val="Default"/>
        <w:spacing w:line="276" w:lineRule="auto"/>
        <w:ind w:left="360"/>
        <w:rPr>
          <w:sz w:val="20"/>
          <w:szCs w:val="20"/>
          <w:lang w:val="fr-FR"/>
        </w:rPr>
      </w:pPr>
      <w:r w:rsidRPr="007A467A">
        <w:rPr>
          <w:sz w:val="20"/>
          <w:szCs w:val="20"/>
          <w:lang w:val="fr-FR"/>
        </w:rPr>
        <w:t xml:space="preserve"> </w:t>
      </w:r>
    </w:p>
    <w:p w14:paraId="1385919D" w14:textId="77777777" w:rsidR="00797393" w:rsidRPr="007A467A" w:rsidRDefault="00797393" w:rsidP="00941A7B">
      <w:pPr>
        <w:pStyle w:val="Default"/>
        <w:numPr>
          <w:ilvl w:val="0"/>
          <w:numId w:val="1"/>
        </w:numPr>
        <w:spacing w:line="276" w:lineRule="auto"/>
        <w:rPr>
          <w:color w:val="0070C0"/>
          <w:sz w:val="20"/>
          <w:szCs w:val="20"/>
          <w:u w:val="single"/>
          <w:lang w:val="fr-FR"/>
        </w:rPr>
      </w:pPr>
      <w:r w:rsidRPr="007A467A">
        <w:rPr>
          <w:b/>
          <w:bCs/>
          <w:color w:val="0070C0"/>
          <w:sz w:val="20"/>
          <w:szCs w:val="20"/>
          <w:u w:val="single"/>
          <w:lang w:val="fr-FR"/>
        </w:rPr>
        <w:t xml:space="preserve">Structure de la proposition </w:t>
      </w:r>
    </w:p>
    <w:p w14:paraId="062FED0F" w14:textId="77777777" w:rsidR="00797393" w:rsidRPr="007A467A" w:rsidRDefault="00797393" w:rsidP="008A6A62">
      <w:pPr>
        <w:pStyle w:val="Default"/>
        <w:spacing w:line="276" w:lineRule="auto"/>
        <w:ind w:left="720"/>
        <w:rPr>
          <w:sz w:val="20"/>
          <w:szCs w:val="20"/>
          <w:lang w:val="fr-FR"/>
        </w:rPr>
      </w:pPr>
    </w:p>
    <w:p w14:paraId="77A614B0" w14:textId="0E7B4D66" w:rsidR="000C2F97" w:rsidRDefault="00797393" w:rsidP="008A6A62">
      <w:pPr>
        <w:pStyle w:val="Default"/>
        <w:spacing w:line="276" w:lineRule="auto"/>
        <w:jc w:val="both"/>
        <w:rPr>
          <w:sz w:val="20"/>
          <w:szCs w:val="20"/>
          <w:lang w:val="fr-FR"/>
        </w:rPr>
      </w:pPr>
      <w:r w:rsidRPr="007A467A">
        <w:rPr>
          <w:sz w:val="20"/>
          <w:szCs w:val="20"/>
          <w:lang w:val="fr-FR"/>
        </w:rPr>
        <w:t>SPARK demande de faire une proposition narrative et financière dans le but d’atteindre les objectifs ci-haut mentionnés</w:t>
      </w:r>
      <w:r w:rsidR="00FD1CAC">
        <w:rPr>
          <w:sz w:val="20"/>
          <w:szCs w:val="20"/>
          <w:lang w:val="fr-FR"/>
        </w:rPr>
        <w:t xml:space="preserve"> (Template</w:t>
      </w:r>
      <w:r w:rsidR="00B53DF9">
        <w:rPr>
          <w:sz w:val="20"/>
          <w:szCs w:val="20"/>
          <w:lang w:val="fr-FR"/>
        </w:rPr>
        <w:t>s</w:t>
      </w:r>
      <w:r w:rsidR="00FD1CAC">
        <w:rPr>
          <w:sz w:val="20"/>
          <w:szCs w:val="20"/>
          <w:lang w:val="fr-FR"/>
        </w:rPr>
        <w:t xml:space="preserve"> en bas)</w:t>
      </w:r>
      <w:r w:rsidRPr="007A467A">
        <w:rPr>
          <w:sz w:val="20"/>
          <w:szCs w:val="20"/>
          <w:lang w:val="fr-FR"/>
        </w:rPr>
        <w:t xml:space="preserve">. </w:t>
      </w:r>
      <w:r w:rsidR="00C93BAA">
        <w:rPr>
          <w:sz w:val="20"/>
          <w:szCs w:val="20"/>
          <w:lang w:val="fr-FR"/>
        </w:rPr>
        <w:t xml:space="preserve">Un Due Diligence puisse </w:t>
      </w:r>
      <w:r w:rsidR="00D0300D">
        <w:rPr>
          <w:sz w:val="20"/>
          <w:szCs w:val="20"/>
          <w:lang w:val="fr-FR"/>
        </w:rPr>
        <w:t>faire partie</w:t>
      </w:r>
      <w:r w:rsidR="00C93BAA">
        <w:rPr>
          <w:sz w:val="20"/>
          <w:szCs w:val="20"/>
          <w:lang w:val="fr-FR"/>
        </w:rPr>
        <w:t xml:space="preserve"> du procès de sélection.</w:t>
      </w:r>
      <w:r w:rsidR="00867742">
        <w:rPr>
          <w:sz w:val="20"/>
          <w:szCs w:val="20"/>
          <w:lang w:val="fr-FR"/>
        </w:rPr>
        <w:t xml:space="preserve"> Informez-vous aussi à travers le document « Global Indicators » pour KPIs, définitions et sources de vérification. </w:t>
      </w:r>
      <w:r w:rsidR="00C93BAA">
        <w:rPr>
          <w:sz w:val="20"/>
          <w:szCs w:val="20"/>
          <w:lang w:val="fr-FR"/>
        </w:rPr>
        <w:t xml:space="preserve"> </w:t>
      </w:r>
    </w:p>
    <w:p w14:paraId="3974A5A4" w14:textId="77777777" w:rsidR="000C2F97" w:rsidRPr="0020083A" w:rsidRDefault="000C2F97" w:rsidP="008A6A62">
      <w:pPr>
        <w:pStyle w:val="Default"/>
        <w:spacing w:line="276" w:lineRule="auto"/>
        <w:jc w:val="both"/>
        <w:rPr>
          <w:color w:val="auto"/>
          <w:sz w:val="20"/>
          <w:szCs w:val="20"/>
          <w:lang w:val="fr-FR"/>
        </w:rPr>
      </w:pPr>
    </w:p>
    <w:p w14:paraId="4B03483D" w14:textId="3949A4B1" w:rsidR="00797393" w:rsidRPr="0020083A" w:rsidRDefault="000C2F97" w:rsidP="008A6A62">
      <w:pPr>
        <w:pStyle w:val="Default"/>
        <w:spacing w:line="276" w:lineRule="auto"/>
        <w:jc w:val="both"/>
        <w:rPr>
          <w:color w:val="auto"/>
          <w:sz w:val="20"/>
          <w:szCs w:val="20"/>
          <w:lang w:val="fr-FR"/>
        </w:rPr>
      </w:pPr>
      <w:r w:rsidRPr="0020083A">
        <w:rPr>
          <w:color w:val="auto"/>
          <w:sz w:val="20"/>
          <w:szCs w:val="20"/>
          <w:lang w:val="fr-FR"/>
        </w:rPr>
        <w:t>Suivant paragraphe 5 (éligibilité et critères de sélection), l</w:t>
      </w:r>
      <w:r w:rsidR="00797393" w:rsidRPr="0020083A">
        <w:rPr>
          <w:color w:val="auto"/>
          <w:sz w:val="20"/>
          <w:szCs w:val="20"/>
          <w:lang w:val="fr-FR"/>
        </w:rPr>
        <w:t>es propositions retenues devront</w:t>
      </w:r>
      <w:r w:rsidRPr="0020083A">
        <w:rPr>
          <w:color w:val="auto"/>
          <w:sz w:val="20"/>
          <w:szCs w:val="20"/>
          <w:lang w:val="fr-FR"/>
        </w:rPr>
        <w:t xml:space="preserve"> </w:t>
      </w:r>
      <w:r w:rsidR="00797393" w:rsidRPr="0020083A">
        <w:rPr>
          <w:color w:val="auto"/>
          <w:sz w:val="20"/>
          <w:szCs w:val="20"/>
          <w:lang w:val="fr-FR"/>
        </w:rPr>
        <w:t xml:space="preserve">inclure des suggestions clés </w:t>
      </w:r>
      <w:r w:rsidR="00606825">
        <w:rPr>
          <w:color w:val="auto"/>
          <w:sz w:val="20"/>
          <w:szCs w:val="20"/>
          <w:lang w:val="fr-FR"/>
        </w:rPr>
        <w:t>donn</w:t>
      </w:r>
      <w:r w:rsidR="00F63E3C">
        <w:rPr>
          <w:color w:val="auto"/>
          <w:sz w:val="20"/>
          <w:szCs w:val="20"/>
          <w:lang w:val="fr-FR"/>
        </w:rPr>
        <w:t>é</w:t>
      </w:r>
      <w:r w:rsidR="00D0300D">
        <w:rPr>
          <w:color w:val="auto"/>
          <w:sz w:val="20"/>
          <w:szCs w:val="20"/>
          <w:lang w:val="fr-FR"/>
        </w:rPr>
        <w:t>e</w:t>
      </w:r>
      <w:r w:rsidR="00F63E3C">
        <w:rPr>
          <w:color w:val="auto"/>
          <w:sz w:val="20"/>
          <w:szCs w:val="20"/>
          <w:lang w:val="fr-FR"/>
        </w:rPr>
        <w:t xml:space="preserve">s, à côté </w:t>
      </w:r>
      <w:r w:rsidR="00C93BAA">
        <w:rPr>
          <w:color w:val="auto"/>
          <w:sz w:val="20"/>
          <w:szCs w:val="20"/>
          <w:lang w:val="fr-FR"/>
        </w:rPr>
        <w:t>des autres spécifications données en haut.</w:t>
      </w:r>
    </w:p>
    <w:p w14:paraId="57F726D2" w14:textId="77777777" w:rsidR="000C2F97" w:rsidRDefault="000C2F97" w:rsidP="008A6A62">
      <w:pPr>
        <w:pStyle w:val="Default"/>
        <w:spacing w:line="276" w:lineRule="auto"/>
        <w:jc w:val="both"/>
        <w:rPr>
          <w:color w:val="auto"/>
          <w:sz w:val="20"/>
          <w:szCs w:val="20"/>
          <w:lang w:val="fr-FR"/>
        </w:rPr>
      </w:pPr>
    </w:p>
    <w:p w14:paraId="147811AC" w14:textId="20B2747D" w:rsidR="00C93BAA" w:rsidRDefault="003230A9" w:rsidP="008A6A62">
      <w:pPr>
        <w:pStyle w:val="Default"/>
        <w:spacing w:line="276" w:lineRule="auto"/>
        <w:jc w:val="both"/>
        <w:rPr>
          <w:color w:val="auto"/>
          <w:sz w:val="20"/>
          <w:szCs w:val="20"/>
          <w:lang w:val="fr-FR"/>
        </w:rPr>
      </w:pPr>
      <w:r>
        <w:rPr>
          <w:color w:val="auto"/>
          <w:sz w:val="20"/>
          <w:szCs w:val="20"/>
          <w:lang w:val="fr-FR"/>
        </w:rPr>
        <w:object w:dxaOrig="1536" w:dyaOrig="992" w14:anchorId="2766F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Excel.Sheet.12" ShapeID="_x0000_i1025" DrawAspect="Icon" ObjectID="_1803465915" r:id="rId15"/>
        </w:object>
      </w:r>
      <w:r w:rsidR="006A5509">
        <w:rPr>
          <w:color w:val="auto"/>
          <w:sz w:val="20"/>
          <w:szCs w:val="20"/>
          <w:lang w:val="fr-FR"/>
        </w:rPr>
        <w:t xml:space="preserve">       </w:t>
      </w:r>
      <w:r w:rsidR="006A5509">
        <w:rPr>
          <w:color w:val="auto"/>
          <w:sz w:val="20"/>
          <w:szCs w:val="20"/>
          <w:lang w:val="fr-FR"/>
        </w:rPr>
        <w:object w:dxaOrig="1536" w:dyaOrig="998" w14:anchorId="1B756E59">
          <v:shape id="_x0000_i1026" type="#_x0000_t75" style="width:76.5pt;height:50.25pt" o:ole="">
            <v:imagedata r:id="rId16" o:title=""/>
          </v:shape>
          <o:OLEObject Type="Embed" ProgID="Excel.Sheet.12" ShapeID="_x0000_i1026" DrawAspect="Icon" ObjectID="_1803465916" r:id="rId17"/>
        </w:object>
      </w:r>
      <w:r w:rsidR="00357264">
        <w:rPr>
          <w:color w:val="auto"/>
          <w:sz w:val="20"/>
          <w:szCs w:val="20"/>
          <w:lang w:val="fr-FR"/>
        </w:rPr>
        <w:t xml:space="preserve">  </w:t>
      </w:r>
      <w:bookmarkStart w:id="1" w:name="_GoBack"/>
      <w:bookmarkEnd w:id="1"/>
      <w:r w:rsidR="00357264">
        <w:rPr>
          <w:color w:val="auto"/>
          <w:sz w:val="20"/>
          <w:szCs w:val="20"/>
          <w:lang w:val="fr-FR"/>
        </w:rPr>
        <w:object w:dxaOrig="1534" w:dyaOrig="997" w14:anchorId="792BB02E">
          <v:shape id="_x0000_i1030" type="#_x0000_t75" style="width:76.5pt;height:49.5pt" o:ole="">
            <v:imagedata r:id="rId18" o:title=""/>
          </v:shape>
          <o:OLEObject Type="Embed" ProgID="Acrobat.Document.DC" ShapeID="_x0000_i1030" DrawAspect="Icon" ObjectID="_1803465917" r:id="rId19"/>
        </w:object>
      </w:r>
    </w:p>
    <w:p w14:paraId="77C885F5" w14:textId="6FEB0D37" w:rsidR="00606825" w:rsidRDefault="00606825" w:rsidP="008A6A62">
      <w:pPr>
        <w:pStyle w:val="Default"/>
        <w:spacing w:line="276" w:lineRule="auto"/>
        <w:jc w:val="both"/>
        <w:rPr>
          <w:color w:val="auto"/>
          <w:sz w:val="20"/>
          <w:szCs w:val="20"/>
          <w:lang w:val="fr-FR"/>
        </w:rPr>
      </w:pPr>
    </w:p>
    <w:p w14:paraId="0479A597" w14:textId="77777777" w:rsidR="00913299" w:rsidRDefault="00913299" w:rsidP="008A6A62">
      <w:pPr>
        <w:pStyle w:val="Default"/>
        <w:spacing w:line="276" w:lineRule="auto"/>
        <w:jc w:val="both"/>
        <w:rPr>
          <w:color w:val="auto"/>
          <w:sz w:val="20"/>
          <w:szCs w:val="20"/>
          <w:lang w:val="fr-FR"/>
        </w:rPr>
      </w:pPr>
    </w:p>
    <w:p w14:paraId="49D2476E" w14:textId="2EB0E10F" w:rsidR="00913299" w:rsidRDefault="00BC0678" w:rsidP="008A6A62">
      <w:pPr>
        <w:pStyle w:val="Default"/>
        <w:spacing w:line="276" w:lineRule="auto"/>
        <w:jc w:val="both"/>
        <w:rPr>
          <w:color w:val="auto"/>
          <w:sz w:val="20"/>
          <w:szCs w:val="20"/>
          <w:lang w:val="fr-FR"/>
        </w:rPr>
      </w:pPr>
      <w:r>
        <w:rPr>
          <w:color w:val="auto"/>
          <w:sz w:val="20"/>
          <w:szCs w:val="20"/>
          <w:lang w:val="fr-FR"/>
        </w:rPr>
        <w:object w:dxaOrig="1536" w:dyaOrig="992" w14:anchorId="33D50582">
          <v:shape id="_x0000_i1027" type="#_x0000_t75" style="width:77.25pt;height:49.5pt" o:ole="">
            <v:imagedata r:id="rId20" o:title=""/>
          </v:shape>
          <o:OLEObject Type="Embed" ProgID="Word.Document.12" ShapeID="_x0000_i1027" DrawAspect="Icon" ObjectID="_1803465918" r:id="rId21">
            <o:FieldCodes>\s</o:FieldCodes>
          </o:OLEObject>
        </w:object>
      </w:r>
      <w:r w:rsidR="006A5509">
        <w:rPr>
          <w:color w:val="auto"/>
          <w:sz w:val="20"/>
          <w:szCs w:val="20"/>
          <w:lang w:val="fr-FR"/>
        </w:rPr>
        <w:t xml:space="preserve">       </w:t>
      </w:r>
      <w:r w:rsidR="00592906">
        <w:rPr>
          <w:color w:val="auto"/>
          <w:sz w:val="20"/>
          <w:szCs w:val="20"/>
          <w:lang w:val="fr-FR"/>
        </w:rPr>
        <w:object w:dxaOrig="1534" w:dyaOrig="997" w14:anchorId="52B6D085">
          <v:shape id="_x0000_i1028" type="#_x0000_t75" style="width:76.5pt;height:49.5pt" o:ole="">
            <v:imagedata r:id="rId22" o:title=""/>
          </v:shape>
          <o:OLEObject Type="Embed" ProgID="Acrobat.Document.DC" ShapeID="_x0000_i1028" DrawAspect="Icon" ObjectID="_1803465919" r:id="rId23"/>
        </w:object>
      </w:r>
    </w:p>
    <w:p w14:paraId="59C6B4C0" w14:textId="77777777" w:rsidR="00867742" w:rsidRDefault="00867742" w:rsidP="008A6A62">
      <w:pPr>
        <w:pStyle w:val="Default"/>
        <w:spacing w:line="276" w:lineRule="auto"/>
        <w:jc w:val="both"/>
        <w:rPr>
          <w:color w:val="auto"/>
          <w:sz w:val="20"/>
          <w:szCs w:val="20"/>
          <w:lang w:val="fr-FR"/>
        </w:rPr>
      </w:pPr>
    </w:p>
    <w:p w14:paraId="24B0A510" w14:textId="77777777" w:rsidR="00867742" w:rsidRDefault="00867742" w:rsidP="008A6A62">
      <w:pPr>
        <w:pStyle w:val="Default"/>
        <w:spacing w:line="276" w:lineRule="auto"/>
        <w:jc w:val="both"/>
        <w:rPr>
          <w:color w:val="auto"/>
          <w:sz w:val="20"/>
          <w:szCs w:val="20"/>
          <w:lang w:val="fr-FR"/>
        </w:rPr>
      </w:pPr>
    </w:p>
    <w:p w14:paraId="37110936" w14:textId="2A63C5A1" w:rsidR="00867742" w:rsidRPr="0020083A" w:rsidRDefault="00DA4427" w:rsidP="008A6A62">
      <w:pPr>
        <w:pStyle w:val="Default"/>
        <w:spacing w:line="276" w:lineRule="auto"/>
        <w:jc w:val="both"/>
        <w:rPr>
          <w:color w:val="auto"/>
          <w:sz w:val="20"/>
          <w:szCs w:val="20"/>
          <w:lang w:val="fr-FR"/>
        </w:rPr>
      </w:pPr>
      <w:r>
        <w:rPr>
          <w:color w:val="auto"/>
          <w:sz w:val="20"/>
          <w:szCs w:val="20"/>
          <w:lang w:val="fr-FR"/>
        </w:rPr>
        <w:lastRenderedPageBreak/>
        <w:fldChar w:fldCharType="begin"/>
      </w:r>
      <w:r>
        <w:rPr>
          <w:color w:val="auto"/>
          <w:sz w:val="20"/>
          <w:szCs w:val="20"/>
          <w:lang w:val="fr-FR"/>
        </w:rPr>
        <w:instrText xml:space="preserve"> LINK Package "C:\\Users\\Jesper de Wit\\Documents\\UMWUGA AKAZI EU\\Implementation\\Outcome 2\\RfPs Outcome 2\\Bujumbura\\Annex 3 SPARK_Global Indicators.pdf" "" \a \b \f 0 </w:instrText>
      </w:r>
      <w:r>
        <w:rPr>
          <w:color w:val="auto"/>
          <w:sz w:val="20"/>
          <w:szCs w:val="20"/>
          <w:lang w:val="fr-FR"/>
        </w:rPr>
        <w:fldChar w:fldCharType="separate"/>
      </w:r>
      <w:r w:rsidR="00D96646">
        <w:rPr>
          <w:color w:val="auto"/>
          <w:sz w:val="20"/>
          <w:szCs w:val="20"/>
          <w:lang w:val="fr-FR"/>
        </w:rPr>
        <w:object w:dxaOrig="4320" w:dyaOrig="4320" w14:anchorId="239B1FD4">
          <v:shape id="_x0000_i1029" type="#_x0000_t75" style="width:457.5pt;height:429.75pt" o:ole="">
            <v:imagedata r:id="rId24" o:title=""/>
          </v:shape>
        </w:object>
      </w:r>
      <w:r>
        <w:rPr>
          <w:color w:val="auto"/>
          <w:sz w:val="20"/>
          <w:szCs w:val="20"/>
          <w:lang w:val="fr-FR"/>
        </w:rPr>
        <w:fldChar w:fldCharType="end"/>
      </w:r>
    </w:p>
    <w:sectPr w:rsidR="00867742" w:rsidRPr="0020083A">
      <w:headerReference w:type="even" r:id="rId25"/>
      <w:headerReference w:type="default" r:id="rId26"/>
      <w:footerReference w:type="even" r:id="rId27"/>
      <w:footerReference w:type="default" r:id="rId28"/>
      <w:headerReference w:type="first" r:id="rId29"/>
      <w:footerReference w:type="first" r:id="rId30"/>
      <w:pgSz w:w="11900" w:h="16840"/>
      <w:pgMar w:top="1889" w:right="1417" w:bottom="1260"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DFFD3" w14:textId="77777777" w:rsidR="00D96646" w:rsidRDefault="00D96646">
      <w:pPr>
        <w:spacing w:before="0" w:line="240" w:lineRule="auto"/>
      </w:pPr>
      <w:r>
        <w:separator/>
      </w:r>
    </w:p>
  </w:endnote>
  <w:endnote w:type="continuationSeparator" w:id="0">
    <w:p w14:paraId="7B66D47A" w14:textId="77777777" w:rsidR="00D96646" w:rsidRDefault="00D9664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Corbe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8AFB2" w14:textId="77777777" w:rsidR="000C2F97" w:rsidRDefault="000C2F97">
    <w:pPr>
      <w:pBdr>
        <w:top w:val="nil"/>
        <w:left w:val="nil"/>
        <w:bottom w:val="nil"/>
        <w:right w:val="nil"/>
        <w:between w:val="nil"/>
      </w:pBdr>
      <w:tabs>
        <w:tab w:val="center" w:pos="4703"/>
        <w:tab w:val="right" w:pos="9406"/>
      </w:tabs>
      <w:jc w:val="center"/>
      <w:rPr>
        <w:color w:val="000000"/>
      </w:rPr>
    </w:pPr>
    <w:r>
      <w:rPr>
        <w:color w:val="000000"/>
      </w:rPr>
      <w:fldChar w:fldCharType="begin"/>
    </w:r>
    <w:r>
      <w:rPr>
        <w:color w:val="000000"/>
      </w:rPr>
      <w:instrText>PAGE</w:instrText>
    </w:r>
    <w:r>
      <w:rPr>
        <w:color w:val="000000"/>
      </w:rPr>
      <w:fldChar w:fldCharType="end"/>
    </w:r>
  </w:p>
  <w:p w14:paraId="3948E9D9" w14:textId="77777777" w:rsidR="000C2F97" w:rsidRDefault="000C2F97">
    <w:pPr>
      <w:pBdr>
        <w:top w:val="nil"/>
        <w:left w:val="nil"/>
        <w:bottom w:val="nil"/>
        <w:right w:val="nil"/>
        <w:between w:val="nil"/>
      </w:pBdr>
      <w:tabs>
        <w:tab w:val="center" w:pos="4703"/>
        <w:tab w:val="right" w:pos="94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DBDB2" w14:textId="4F75A657" w:rsidR="000C2F97" w:rsidRDefault="000C2F97">
    <w:pPr>
      <w:tabs>
        <w:tab w:val="right" w:pos="9072"/>
      </w:tabs>
      <w:rPr>
        <w:color w:val="1A2E80"/>
        <w:sz w:val="20"/>
        <w:szCs w:val="20"/>
      </w:rPr>
    </w:pPr>
    <w:r>
      <w:rPr>
        <w:rFonts w:ascii="Calibri" w:eastAsia="Calibri" w:hAnsi="Calibri" w:cs="Calibri"/>
        <w:color w:val="1A2E80"/>
        <w:sz w:val="16"/>
        <w:szCs w:val="16"/>
      </w:rPr>
      <w:tab/>
      <w:t xml:space="preserve">spark-online.org </w:t>
    </w:r>
    <w:r>
      <w:rPr>
        <w:rFonts w:ascii="Calibri" w:eastAsia="Calibri" w:hAnsi="Calibri" w:cs="Calibri"/>
        <w:color w:val="1A2E80"/>
        <w:sz w:val="16"/>
        <w:szCs w:val="16"/>
      </w:rPr>
      <w:fldChar w:fldCharType="begin"/>
    </w:r>
    <w:r>
      <w:rPr>
        <w:rFonts w:ascii="Calibri" w:eastAsia="Calibri" w:hAnsi="Calibri" w:cs="Calibri"/>
        <w:color w:val="1A2E80"/>
        <w:sz w:val="16"/>
        <w:szCs w:val="16"/>
      </w:rPr>
      <w:instrText>PAGE</w:instrText>
    </w:r>
    <w:r>
      <w:rPr>
        <w:rFonts w:ascii="Calibri" w:eastAsia="Calibri" w:hAnsi="Calibri" w:cs="Calibri"/>
        <w:color w:val="1A2E80"/>
        <w:sz w:val="16"/>
        <w:szCs w:val="16"/>
      </w:rPr>
      <w:fldChar w:fldCharType="separate"/>
    </w:r>
    <w:r w:rsidR="00357264">
      <w:rPr>
        <w:rFonts w:ascii="Calibri" w:eastAsia="Calibri" w:hAnsi="Calibri" w:cs="Calibri"/>
        <w:noProof/>
        <w:color w:val="1A2E80"/>
        <w:sz w:val="16"/>
        <w:szCs w:val="16"/>
      </w:rPr>
      <w:t>5</w:t>
    </w:r>
    <w:r>
      <w:rPr>
        <w:rFonts w:ascii="Calibri" w:eastAsia="Calibri" w:hAnsi="Calibri" w:cs="Calibri"/>
        <w:color w:val="1A2E8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9D37A" w14:textId="77777777" w:rsidR="000C2F97" w:rsidRDefault="000C2F97">
    <w:pPr>
      <w:pBdr>
        <w:top w:val="nil"/>
        <w:left w:val="nil"/>
        <w:bottom w:val="nil"/>
        <w:right w:val="nil"/>
        <w:between w:val="nil"/>
      </w:pBdr>
      <w:tabs>
        <w:tab w:val="center" w:pos="4680"/>
        <w:tab w:val="right" w:pos="9360"/>
      </w:tabs>
      <w:spacing w:before="0" w:line="240" w:lineRule="auto"/>
      <w:jc w:val="left"/>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B47AF4" w14:textId="77777777" w:rsidR="00D96646" w:rsidRDefault="00D96646">
      <w:pPr>
        <w:spacing w:before="0" w:line="240" w:lineRule="auto"/>
      </w:pPr>
      <w:r>
        <w:separator/>
      </w:r>
    </w:p>
  </w:footnote>
  <w:footnote w:type="continuationSeparator" w:id="0">
    <w:p w14:paraId="6094B7DD" w14:textId="77777777" w:rsidR="00D96646" w:rsidRDefault="00D9664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FD3CA" w14:textId="77777777" w:rsidR="000C2F97" w:rsidRDefault="000C2F97">
    <w:pPr>
      <w:pBdr>
        <w:top w:val="nil"/>
        <w:left w:val="nil"/>
        <w:bottom w:val="nil"/>
        <w:right w:val="nil"/>
        <w:between w:val="nil"/>
      </w:pBdr>
      <w:tabs>
        <w:tab w:val="center" w:pos="4680"/>
        <w:tab w:val="right" w:pos="9360"/>
      </w:tabs>
      <w:spacing w:before="0" w:line="240" w:lineRule="auto"/>
      <w:jc w:val="left"/>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5421A" w14:textId="77777777" w:rsidR="000C2F97" w:rsidRDefault="000C2F97" w:rsidP="001C10C0">
    <w:pPr>
      <w:tabs>
        <w:tab w:val="left" w:pos="2505"/>
        <w:tab w:val="center" w:pos="4536"/>
        <w:tab w:val="right" w:pos="9072"/>
      </w:tabs>
      <w:rPr>
        <w:color w:val="000000"/>
        <w:sz w:val="20"/>
        <w:szCs w:val="20"/>
      </w:rPr>
    </w:pPr>
    <w:r>
      <w:rPr>
        <w:rFonts w:ascii="Calibri" w:eastAsia="Calibri" w:hAnsi="Calibri" w:cs="Calibri"/>
        <w:noProof/>
        <w:color w:val="000000"/>
      </w:rPr>
      <w:drawing>
        <wp:anchor distT="0" distB="0" distL="114300" distR="114300" simplePos="0" relativeHeight="251658240" behindDoc="0" locked="0" layoutInCell="1" allowOverlap="1" wp14:anchorId="70D3199D" wp14:editId="6D8AA082">
          <wp:simplePos x="0" y="0"/>
          <wp:positionH relativeFrom="column">
            <wp:posOffset>2843530</wp:posOffset>
          </wp:positionH>
          <wp:positionV relativeFrom="paragraph">
            <wp:posOffset>350520</wp:posOffset>
          </wp:positionV>
          <wp:extent cx="815340" cy="596900"/>
          <wp:effectExtent l="0" t="0" r="3810" b="0"/>
          <wp:wrapSquare wrapText="bothSides"/>
          <wp:docPr id="12" name="image2.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background with white text&#10;&#10;Description automatically generated"/>
                  <pic:cNvPicPr preferRelativeResize="0"/>
                </pic:nvPicPr>
                <pic:blipFill>
                  <a:blip r:embed="rId1" cstate="print">
                    <a:extLst>
                      <a:ext uri="{28A0092B-C50C-407E-A947-70E740481C1C}">
                        <a14:useLocalDpi xmlns:a14="http://schemas.microsoft.com/office/drawing/2010/main" val="0"/>
                      </a:ext>
                    </a:extLst>
                  </a:blip>
                  <a:srcRect r="69856"/>
                  <a:stretch>
                    <a:fillRect/>
                  </a:stretch>
                </pic:blipFill>
                <pic:spPr>
                  <a:xfrm>
                    <a:off x="0" y="0"/>
                    <a:ext cx="815340" cy="596900"/>
                  </a:xfrm>
                  <a:prstGeom prst="rect">
                    <a:avLst/>
                  </a:prstGeom>
                  <a:ln/>
                </pic:spPr>
              </pic:pic>
            </a:graphicData>
          </a:graphic>
          <wp14:sizeRelH relativeFrom="page">
            <wp14:pctWidth>0</wp14:pctWidth>
          </wp14:sizeRelH>
          <wp14:sizeRelV relativeFrom="page">
            <wp14:pctHeight>0</wp14:pctHeight>
          </wp14:sizeRelV>
        </wp:anchor>
      </w:drawing>
    </w:r>
    <w:r>
      <w:rPr>
        <w:rFonts w:ascii="Calibri" w:eastAsia="Calibri" w:hAnsi="Calibri" w:cs="Calibri"/>
        <w:color w:val="000000"/>
      </w:rPr>
      <w:tab/>
    </w:r>
    <w:r>
      <w:rPr>
        <w:rFonts w:ascii="Calibri" w:eastAsia="Calibri" w:hAnsi="Calibri" w:cs="Calibri"/>
        <w:noProof/>
        <w:color w:val="000000"/>
      </w:rPr>
      <w:drawing>
        <wp:inline distT="0" distB="0" distL="0" distR="0" wp14:anchorId="7A3C7A75" wp14:editId="7D32D59C">
          <wp:extent cx="1123950" cy="8858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7290" r="49229"/>
                  <a:stretch>
                    <a:fillRect/>
                  </a:stretch>
                </pic:blipFill>
                <pic:spPr>
                  <a:xfrm>
                    <a:off x="0" y="0"/>
                    <a:ext cx="1123950" cy="885825"/>
                  </a:xfrm>
                  <a:prstGeom prst="rect">
                    <a:avLst/>
                  </a:prstGeom>
                  <a:ln/>
                </pic:spPr>
              </pic:pic>
            </a:graphicData>
          </a:graphic>
        </wp:inline>
      </w:drawing>
    </w:r>
    <w:r>
      <w:rPr>
        <w:rFonts w:ascii="Calibri" w:eastAsia="Calibri" w:hAnsi="Calibri" w:cs="Calibri"/>
        <w:color w:val="000000"/>
      </w:rPr>
      <w:tab/>
    </w:r>
    <w:r>
      <w:rPr>
        <w:rFonts w:ascii="Calibri" w:eastAsia="Calibri" w:hAnsi="Calibri" w:cs="Calibri"/>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DF955" w14:textId="77777777" w:rsidR="000C2F97" w:rsidRDefault="000C2F97">
    <w:pPr>
      <w:pBdr>
        <w:top w:val="nil"/>
        <w:left w:val="nil"/>
        <w:bottom w:val="nil"/>
        <w:right w:val="nil"/>
        <w:between w:val="nil"/>
      </w:pBdr>
      <w:tabs>
        <w:tab w:val="center" w:pos="4680"/>
        <w:tab w:val="right" w:pos="9360"/>
      </w:tabs>
      <w:spacing w:before="0" w:line="240" w:lineRule="auto"/>
      <w:jc w:val="left"/>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06A9C"/>
    <w:multiLevelType w:val="hybridMultilevel"/>
    <w:tmpl w:val="1E481964"/>
    <w:lvl w:ilvl="0" w:tplc="703E9210">
      <w:start w:val="8"/>
      <w:numFmt w:val="decimal"/>
      <w:lvlText w:val="%1."/>
      <w:lvlJc w:val="left"/>
      <w:pPr>
        <w:ind w:left="720" w:hanging="360"/>
      </w:pPr>
      <w:rPr>
        <w:rFonts w:eastAsia="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747368"/>
    <w:multiLevelType w:val="hybridMultilevel"/>
    <w:tmpl w:val="D1CC27B8"/>
    <w:lvl w:ilvl="0" w:tplc="B880B2A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15:restartNumberingAfterBreak="0">
    <w:nsid w:val="11494B36"/>
    <w:multiLevelType w:val="hybridMultilevel"/>
    <w:tmpl w:val="4B3CA8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0377C2"/>
    <w:multiLevelType w:val="hybridMultilevel"/>
    <w:tmpl w:val="1E2CD6E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8593E84"/>
    <w:multiLevelType w:val="multilevel"/>
    <w:tmpl w:val="0DC8F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7B7A0A"/>
    <w:multiLevelType w:val="multilevel"/>
    <w:tmpl w:val="46266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604DDB"/>
    <w:multiLevelType w:val="multilevel"/>
    <w:tmpl w:val="2A3CAAA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AE3350"/>
    <w:multiLevelType w:val="multilevel"/>
    <w:tmpl w:val="A6A6B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241FE1"/>
    <w:multiLevelType w:val="multilevel"/>
    <w:tmpl w:val="51D26D5A"/>
    <w:lvl w:ilvl="0">
      <w:start w:val="1"/>
      <w:numFmt w:val="bullet"/>
      <w:lvlText w:val="➔"/>
      <w:lvlJc w:val="left"/>
      <w:pPr>
        <w:ind w:left="720" w:hanging="720"/>
      </w:pPr>
    </w:lvl>
    <w:lvl w:ilvl="1">
      <w:start w:val="1"/>
      <w:numFmt w:val="bullet"/>
      <w:lvlText w:val="◆"/>
      <w:lvlJc w:val="left"/>
      <w:pPr>
        <w:ind w:left="1440" w:hanging="720"/>
      </w:pPr>
    </w:lvl>
    <w:lvl w:ilvl="2">
      <w:start w:val="1"/>
      <w:numFmt w:val="bullet"/>
      <w:lvlText w:val="●"/>
      <w:lvlJc w:val="left"/>
      <w:pPr>
        <w:ind w:left="2160" w:hanging="720"/>
      </w:pPr>
      <w:rPr>
        <w:rFonts w:ascii="Noto Sans Symbols" w:eastAsia="Noto Sans Symbols" w:hAnsi="Noto Sans Symbols" w:cs="Noto Sans Symbols"/>
      </w:rPr>
    </w:lvl>
    <w:lvl w:ilvl="3">
      <w:start w:val="1"/>
      <w:numFmt w:val="bullet"/>
      <w:lvlText w:val="○"/>
      <w:lvlJc w:val="left"/>
      <w:pPr>
        <w:ind w:left="2880" w:hanging="720"/>
      </w:pPr>
    </w:lvl>
    <w:lvl w:ilvl="4">
      <w:start w:val="1"/>
      <w:numFmt w:val="bullet"/>
      <w:lvlText w:val="◆"/>
      <w:lvlJc w:val="left"/>
      <w:pPr>
        <w:ind w:left="3600" w:hanging="720"/>
      </w:pPr>
    </w:lvl>
    <w:lvl w:ilvl="5">
      <w:start w:val="1"/>
      <w:numFmt w:val="bullet"/>
      <w:lvlText w:val="●"/>
      <w:lvlJc w:val="left"/>
      <w:pPr>
        <w:ind w:left="4320" w:hanging="720"/>
      </w:pPr>
    </w:lvl>
    <w:lvl w:ilvl="6">
      <w:start w:val="1"/>
      <w:numFmt w:val="bullet"/>
      <w:lvlText w:val="○"/>
      <w:lvlJc w:val="left"/>
      <w:pPr>
        <w:ind w:left="5040" w:hanging="720"/>
      </w:pPr>
    </w:lvl>
    <w:lvl w:ilvl="7">
      <w:start w:val="1"/>
      <w:numFmt w:val="bullet"/>
      <w:lvlText w:val="◆"/>
      <w:lvlJc w:val="left"/>
      <w:pPr>
        <w:ind w:left="5760" w:hanging="720"/>
      </w:pPr>
    </w:lvl>
    <w:lvl w:ilvl="8">
      <w:start w:val="1"/>
      <w:numFmt w:val="bullet"/>
      <w:lvlText w:val="●"/>
      <w:lvlJc w:val="left"/>
      <w:pPr>
        <w:ind w:left="6480" w:hanging="720"/>
      </w:pPr>
    </w:lvl>
  </w:abstractNum>
  <w:abstractNum w:abstractNumId="9" w15:restartNumberingAfterBreak="0">
    <w:nsid w:val="2C34069A"/>
    <w:multiLevelType w:val="hybridMultilevel"/>
    <w:tmpl w:val="EAF8CF20"/>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314553BA"/>
    <w:multiLevelType w:val="hybridMultilevel"/>
    <w:tmpl w:val="66DEF3C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49C7EDD"/>
    <w:multiLevelType w:val="hybridMultilevel"/>
    <w:tmpl w:val="58E49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3E3C0E"/>
    <w:multiLevelType w:val="hybridMultilevel"/>
    <w:tmpl w:val="370E6F5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43821CCB"/>
    <w:multiLevelType w:val="multilevel"/>
    <w:tmpl w:val="ACFA7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3D777E"/>
    <w:multiLevelType w:val="multilevel"/>
    <w:tmpl w:val="17A6A11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FDE49B9"/>
    <w:multiLevelType w:val="hybridMultilevel"/>
    <w:tmpl w:val="66DEF3C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1197D40"/>
    <w:multiLevelType w:val="multilevel"/>
    <w:tmpl w:val="A6601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1BA24C5"/>
    <w:multiLevelType w:val="hybridMultilevel"/>
    <w:tmpl w:val="827AFA92"/>
    <w:lvl w:ilvl="0" w:tplc="2BA82248">
      <w:start w:val="1"/>
      <w:numFmt w:val="upperLetter"/>
      <w:lvlText w:val="%1)"/>
      <w:lvlJc w:val="left"/>
      <w:pPr>
        <w:ind w:left="720" w:hanging="360"/>
      </w:pPr>
      <w:rPr>
        <w:rFonts w:ascii="Century Gothic" w:eastAsia="Century Gothic" w:hAnsi="Century Gothic" w:cs="Century Gothic"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60F437D"/>
    <w:multiLevelType w:val="hybridMultilevel"/>
    <w:tmpl w:val="497A2EAE"/>
    <w:lvl w:ilvl="0" w:tplc="11925AD0">
      <w:start w:val="5"/>
      <w:numFmt w:val="bullet"/>
      <w:lvlText w:val="-"/>
      <w:lvlJc w:val="left"/>
      <w:pPr>
        <w:ind w:left="1004" w:hanging="360"/>
      </w:pPr>
      <w:rPr>
        <w:rFonts w:ascii="Century Gothic" w:eastAsiaTheme="minorHAnsi" w:hAnsi="Century Gothic" w:cstheme="minorBid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58574A3F"/>
    <w:multiLevelType w:val="hybridMultilevel"/>
    <w:tmpl w:val="42F899A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D2F2DA6"/>
    <w:multiLevelType w:val="hybridMultilevel"/>
    <w:tmpl w:val="45B2461C"/>
    <w:lvl w:ilvl="0" w:tplc="12E2B20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09208D9"/>
    <w:multiLevelType w:val="multilevel"/>
    <w:tmpl w:val="2A3CAAA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679019C"/>
    <w:multiLevelType w:val="hybridMultilevel"/>
    <w:tmpl w:val="66DEF3C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77A7AFE"/>
    <w:multiLevelType w:val="multilevel"/>
    <w:tmpl w:val="8C96D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B921F6D"/>
    <w:multiLevelType w:val="hybridMultilevel"/>
    <w:tmpl w:val="C1C066D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70983E6F"/>
    <w:multiLevelType w:val="hybridMultilevel"/>
    <w:tmpl w:val="827AFA92"/>
    <w:lvl w:ilvl="0" w:tplc="2BA82248">
      <w:start w:val="1"/>
      <w:numFmt w:val="upperLetter"/>
      <w:lvlText w:val="%1)"/>
      <w:lvlJc w:val="left"/>
      <w:pPr>
        <w:ind w:left="720" w:hanging="360"/>
      </w:pPr>
      <w:rPr>
        <w:rFonts w:ascii="Century Gothic" w:eastAsia="Century Gothic" w:hAnsi="Century Gothic" w:cs="Century Gothic"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0C80952"/>
    <w:multiLevelType w:val="hybridMultilevel"/>
    <w:tmpl w:val="E3D886D8"/>
    <w:lvl w:ilvl="0" w:tplc="7084DA5E">
      <w:start w:val="1"/>
      <w:numFmt w:val="decimal"/>
      <w:lvlText w:val="%1)"/>
      <w:lvlJc w:val="left"/>
      <w:pPr>
        <w:ind w:left="720" w:hanging="360"/>
      </w:pPr>
      <w:rPr>
        <w:rFonts w:eastAsia="Century Gothic"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4A35E59"/>
    <w:multiLevelType w:val="hybridMultilevel"/>
    <w:tmpl w:val="45B2461C"/>
    <w:lvl w:ilvl="0" w:tplc="12E2B20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55B6EA0"/>
    <w:multiLevelType w:val="hybridMultilevel"/>
    <w:tmpl w:val="7A92B414"/>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75661027"/>
    <w:multiLevelType w:val="hybridMultilevel"/>
    <w:tmpl w:val="CB483154"/>
    <w:lvl w:ilvl="0" w:tplc="EA3A5D8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5B30B6"/>
    <w:multiLevelType w:val="hybridMultilevel"/>
    <w:tmpl w:val="9684B5E2"/>
    <w:lvl w:ilvl="0" w:tplc="9B6AC618">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1"/>
  </w:num>
  <w:num w:numId="2">
    <w:abstractNumId w:val="8"/>
  </w:num>
  <w:num w:numId="3">
    <w:abstractNumId w:val="13"/>
  </w:num>
  <w:num w:numId="4">
    <w:abstractNumId w:val="4"/>
  </w:num>
  <w:num w:numId="5">
    <w:abstractNumId w:val="7"/>
  </w:num>
  <w:num w:numId="6">
    <w:abstractNumId w:val="16"/>
  </w:num>
  <w:num w:numId="7">
    <w:abstractNumId w:val="23"/>
  </w:num>
  <w:num w:numId="8">
    <w:abstractNumId w:val="5"/>
  </w:num>
  <w:num w:numId="9">
    <w:abstractNumId w:val="20"/>
  </w:num>
  <w:num w:numId="10">
    <w:abstractNumId w:val="30"/>
  </w:num>
  <w:num w:numId="11">
    <w:abstractNumId w:val="27"/>
  </w:num>
  <w:num w:numId="12">
    <w:abstractNumId w:val="3"/>
  </w:num>
  <w:num w:numId="13">
    <w:abstractNumId w:val="25"/>
  </w:num>
  <w:num w:numId="14">
    <w:abstractNumId w:val="10"/>
  </w:num>
  <w:num w:numId="15">
    <w:abstractNumId w:val="17"/>
  </w:num>
  <w:num w:numId="16">
    <w:abstractNumId w:val="22"/>
  </w:num>
  <w:num w:numId="17">
    <w:abstractNumId w:val="15"/>
  </w:num>
  <w:num w:numId="18">
    <w:abstractNumId w:val="12"/>
  </w:num>
  <w:num w:numId="19">
    <w:abstractNumId w:val="2"/>
  </w:num>
  <w:num w:numId="20">
    <w:abstractNumId w:val="14"/>
  </w:num>
  <w:num w:numId="21">
    <w:abstractNumId w:val="19"/>
  </w:num>
  <w:num w:numId="22">
    <w:abstractNumId w:val="1"/>
  </w:num>
  <w:num w:numId="23">
    <w:abstractNumId w:val="24"/>
  </w:num>
  <w:num w:numId="24">
    <w:abstractNumId w:val="28"/>
  </w:num>
  <w:num w:numId="25">
    <w:abstractNumId w:val="9"/>
  </w:num>
  <w:num w:numId="26">
    <w:abstractNumId w:val="0"/>
  </w:num>
  <w:num w:numId="27">
    <w:abstractNumId w:val="26"/>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9"/>
  </w:num>
  <w:num w:numId="31">
    <w:abstractNumId w:val="18"/>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6AF"/>
    <w:rsid w:val="00002DD3"/>
    <w:rsid w:val="000174D3"/>
    <w:rsid w:val="00051E10"/>
    <w:rsid w:val="00074E11"/>
    <w:rsid w:val="000922C7"/>
    <w:rsid w:val="0009356A"/>
    <w:rsid w:val="000C2F97"/>
    <w:rsid w:val="000D3645"/>
    <w:rsid w:val="000E548F"/>
    <w:rsid w:val="00101C11"/>
    <w:rsid w:val="00107826"/>
    <w:rsid w:val="001146F4"/>
    <w:rsid w:val="001153E1"/>
    <w:rsid w:val="00130DFD"/>
    <w:rsid w:val="00156DE1"/>
    <w:rsid w:val="001633B0"/>
    <w:rsid w:val="00177F0D"/>
    <w:rsid w:val="001B5E76"/>
    <w:rsid w:val="001C10C0"/>
    <w:rsid w:val="001C235A"/>
    <w:rsid w:val="001E158E"/>
    <w:rsid w:val="001E439B"/>
    <w:rsid w:val="001E7CEF"/>
    <w:rsid w:val="001F373C"/>
    <w:rsid w:val="0020083A"/>
    <w:rsid w:val="00202819"/>
    <w:rsid w:val="00212BA5"/>
    <w:rsid w:val="00223FDD"/>
    <w:rsid w:val="00234CB4"/>
    <w:rsid w:val="0024102C"/>
    <w:rsid w:val="002C3F6B"/>
    <w:rsid w:val="002E3DEA"/>
    <w:rsid w:val="003015B8"/>
    <w:rsid w:val="003230A9"/>
    <w:rsid w:val="003409DB"/>
    <w:rsid w:val="00341CE6"/>
    <w:rsid w:val="00357264"/>
    <w:rsid w:val="003654A6"/>
    <w:rsid w:val="00365775"/>
    <w:rsid w:val="003A0CA2"/>
    <w:rsid w:val="003B3F62"/>
    <w:rsid w:val="003B563A"/>
    <w:rsid w:val="003B5AE7"/>
    <w:rsid w:val="003D17F5"/>
    <w:rsid w:val="003D2809"/>
    <w:rsid w:val="003F0598"/>
    <w:rsid w:val="0040710C"/>
    <w:rsid w:val="004222DE"/>
    <w:rsid w:val="00422924"/>
    <w:rsid w:val="00426648"/>
    <w:rsid w:val="00433FD3"/>
    <w:rsid w:val="00436CE4"/>
    <w:rsid w:val="00451D02"/>
    <w:rsid w:val="0047692C"/>
    <w:rsid w:val="004771DB"/>
    <w:rsid w:val="00492F10"/>
    <w:rsid w:val="004A6C7A"/>
    <w:rsid w:val="004B6528"/>
    <w:rsid w:val="004C69B2"/>
    <w:rsid w:val="004D487A"/>
    <w:rsid w:val="004E1A73"/>
    <w:rsid w:val="004F3739"/>
    <w:rsid w:val="00501771"/>
    <w:rsid w:val="00507230"/>
    <w:rsid w:val="005602CA"/>
    <w:rsid w:val="00562C96"/>
    <w:rsid w:val="0057387F"/>
    <w:rsid w:val="005746D4"/>
    <w:rsid w:val="0058091F"/>
    <w:rsid w:val="00590FD1"/>
    <w:rsid w:val="005916A4"/>
    <w:rsid w:val="00592906"/>
    <w:rsid w:val="00596024"/>
    <w:rsid w:val="005A3DF3"/>
    <w:rsid w:val="005C5472"/>
    <w:rsid w:val="005D46C3"/>
    <w:rsid w:val="005D795F"/>
    <w:rsid w:val="005E4BE6"/>
    <w:rsid w:val="005E6736"/>
    <w:rsid w:val="005F486D"/>
    <w:rsid w:val="005F6707"/>
    <w:rsid w:val="00605DFA"/>
    <w:rsid w:val="00606825"/>
    <w:rsid w:val="00613A7A"/>
    <w:rsid w:val="00614CE1"/>
    <w:rsid w:val="00630605"/>
    <w:rsid w:val="006475F9"/>
    <w:rsid w:val="00653251"/>
    <w:rsid w:val="006679A2"/>
    <w:rsid w:val="0068451C"/>
    <w:rsid w:val="006919B8"/>
    <w:rsid w:val="00694C15"/>
    <w:rsid w:val="006A54F2"/>
    <w:rsid w:val="006A5509"/>
    <w:rsid w:val="006C3473"/>
    <w:rsid w:val="006D0133"/>
    <w:rsid w:val="006E2ED2"/>
    <w:rsid w:val="006E5436"/>
    <w:rsid w:val="006E7003"/>
    <w:rsid w:val="006E7D7E"/>
    <w:rsid w:val="00705606"/>
    <w:rsid w:val="00705DE2"/>
    <w:rsid w:val="007074BE"/>
    <w:rsid w:val="007126B0"/>
    <w:rsid w:val="00713674"/>
    <w:rsid w:val="00714734"/>
    <w:rsid w:val="00722ECD"/>
    <w:rsid w:val="00736F18"/>
    <w:rsid w:val="00753D49"/>
    <w:rsid w:val="00765A5C"/>
    <w:rsid w:val="007763ED"/>
    <w:rsid w:val="00796ACD"/>
    <w:rsid w:val="00797393"/>
    <w:rsid w:val="007A467A"/>
    <w:rsid w:val="007C6DD9"/>
    <w:rsid w:val="007E4227"/>
    <w:rsid w:val="007F595B"/>
    <w:rsid w:val="00802BC0"/>
    <w:rsid w:val="008101E5"/>
    <w:rsid w:val="008103C1"/>
    <w:rsid w:val="0081425D"/>
    <w:rsid w:val="008371A1"/>
    <w:rsid w:val="00857300"/>
    <w:rsid w:val="00867742"/>
    <w:rsid w:val="008853EF"/>
    <w:rsid w:val="008A6A62"/>
    <w:rsid w:val="008D2EED"/>
    <w:rsid w:val="008D4762"/>
    <w:rsid w:val="00913299"/>
    <w:rsid w:val="009136AF"/>
    <w:rsid w:val="009236E0"/>
    <w:rsid w:val="009334E4"/>
    <w:rsid w:val="00941A7B"/>
    <w:rsid w:val="0096126A"/>
    <w:rsid w:val="00962F11"/>
    <w:rsid w:val="0097561B"/>
    <w:rsid w:val="00990F59"/>
    <w:rsid w:val="009A632F"/>
    <w:rsid w:val="009B0884"/>
    <w:rsid w:val="009B1EBD"/>
    <w:rsid w:val="009C7AEF"/>
    <w:rsid w:val="009D1244"/>
    <w:rsid w:val="009D6881"/>
    <w:rsid w:val="009F086F"/>
    <w:rsid w:val="009F0965"/>
    <w:rsid w:val="009F5D88"/>
    <w:rsid w:val="00A15556"/>
    <w:rsid w:val="00A32CEC"/>
    <w:rsid w:val="00A4580C"/>
    <w:rsid w:val="00A70157"/>
    <w:rsid w:val="00A70C12"/>
    <w:rsid w:val="00A749FA"/>
    <w:rsid w:val="00A7531D"/>
    <w:rsid w:val="00AB5DAB"/>
    <w:rsid w:val="00AC1838"/>
    <w:rsid w:val="00AC6D9B"/>
    <w:rsid w:val="00AD03AA"/>
    <w:rsid w:val="00AE1FEE"/>
    <w:rsid w:val="00AF43D6"/>
    <w:rsid w:val="00AF657F"/>
    <w:rsid w:val="00B00DBA"/>
    <w:rsid w:val="00B23326"/>
    <w:rsid w:val="00B24BCD"/>
    <w:rsid w:val="00B253D4"/>
    <w:rsid w:val="00B33AA3"/>
    <w:rsid w:val="00B34F24"/>
    <w:rsid w:val="00B53DF9"/>
    <w:rsid w:val="00B63509"/>
    <w:rsid w:val="00B93905"/>
    <w:rsid w:val="00BC0678"/>
    <w:rsid w:val="00BE3F71"/>
    <w:rsid w:val="00BF32EA"/>
    <w:rsid w:val="00C1493E"/>
    <w:rsid w:val="00C2353A"/>
    <w:rsid w:val="00C423C2"/>
    <w:rsid w:val="00C54840"/>
    <w:rsid w:val="00C67EF4"/>
    <w:rsid w:val="00C7543F"/>
    <w:rsid w:val="00C82FE5"/>
    <w:rsid w:val="00C922DF"/>
    <w:rsid w:val="00C93BAA"/>
    <w:rsid w:val="00CA1D3C"/>
    <w:rsid w:val="00CB2987"/>
    <w:rsid w:val="00CC1190"/>
    <w:rsid w:val="00CC124B"/>
    <w:rsid w:val="00CC62B3"/>
    <w:rsid w:val="00CC7379"/>
    <w:rsid w:val="00CD5829"/>
    <w:rsid w:val="00CE3E02"/>
    <w:rsid w:val="00CE693F"/>
    <w:rsid w:val="00CE7999"/>
    <w:rsid w:val="00CF2DF9"/>
    <w:rsid w:val="00D015F3"/>
    <w:rsid w:val="00D0300D"/>
    <w:rsid w:val="00D15095"/>
    <w:rsid w:val="00D30540"/>
    <w:rsid w:val="00D4398B"/>
    <w:rsid w:val="00D47D09"/>
    <w:rsid w:val="00D5272A"/>
    <w:rsid w:val="00D56D76"/>
    <w:rsid w:val="00D67610"/>
    <w:rsid w:val="00D96646"/>
    <w:rsid w:val="00DA4427"/>
    <w:rsid w:val="00DB37DA"/>
    <w:rsid w:val="00DD01D5"/>
    <w:rsid w:val="00DD7A16"/>
    <w:rsid w:val="00DE364E"/>
    <w:rsid w:val="00E1020A"/>
    <w:rsid w:val="00E1048E"/>
    <w:rsid w:val="00E5194B"/>
    <w:rsid w:val="00E57505"/>
    <w:rsid w:val="00E620B9"/>
    <w:rsid w:val="00E80F4F"/>
    <w:rsid w:val="00E902B0"/>
    <w:rsid w:val="00E912B0"/>
    <w:rsid w:val="00E97D81"/>
    <w:rsid w:val="00EA2FF7"/>
    <w:rsid w:val="00EA557B"/>
    <w:rsid w:val="00EA6E4E"/>
    <w:rsid w:val="00EB12E0"/>
    <w:rsid w:val="00EB360A"/>
    <w:rsid w:val="00EF3E99"/>
    <w:rsid w:val="00F1551E"/>
    <w:rsid w:val="00F27806"/>
    <w:rsid w:val="00F33051"/>
    <w:rsid w:val="00F33349"/>
    <w:rsid w:val="00F63E3C"/>
    <w:rsid w:val="00F977ED"/>
    <w:rsid w:val="00FB0C40"/>
    <w:rsid w:val="00FC56B1"/>
    <w:rsid w:val="00FD0E63"/>
    <w:rsid w:val="00FD18A2"/>
    <w:rsid w:val="00FD1CAC"/>
    <w:rsid w:val="00FD3A5B"/>
    <w:rsid w:val="00FD51FB"/>
    <w:rsid w:val="00FD64F6"/>
    <w:rsid w:val="00FE0265"/>
    <w:rsid w:val="00FE1A95"/>
    <w:rsid w:val="00FF5E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3A55F"/>
  <w15:docId w15:val="{166F7A3F-AB76-44E6-8108-BE1072316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color w:val="002060"/>
        <w:sz w:val="22"/>
        <w:szCs w:val="22"/>
        <w:lang w:val="en-GB" w:eastAsia="fr-FR"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CellMar>
        <w:left w:w="115" w:type="dxa"/>
        <w:right w:w="115" w:type="dxa"/>
      </w:tblCellMar>
    </w:tblPr>
  </w:style>
  <w:style w:type="table" w:customStyle="1" w:styleId="a0">
    <w:basedOn w:val="TableauNormal"/>
    <w:tblPr>
      <w:tblStyleRowBandSize w:val="1"/>
      <w:tblStyleColBandSize w:val="1"/>
      <w:tblCellMar>
        <w:left w:w="115" w:type="dxa"/>
        <w:right w:w="115" w:type="dxa"/>
      </w:tblCellMar>
    </w:tblPr>
  </w:style>
  <w:style w:type="table" w:customStyle="1" w:styleId="a1">
    <w:basedOn w:val="TableauNormal"/>
    <w:tblPr>
      <w:tblStyleRowBandSize w:val="1"/>
      <w:tblStyleColBandSize w:val="1"/>
      <w:tblCellMar>
        <w:left w:w="115" w:type="dxa"/>
        <w:right w:w="115" w:type="dxa"/>
      </w:tblCellMar>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717B97"/>
    <w:rPr>
      <w:rFonts w:ascii="Segoe UI" w:hAnsi="Segoe UI" w:cs="Segoe UI"/>
      <w:sz w:val="18"/>
      <w:szCs w:val="18"/>
    </w:rPr>
  </w:style>
  <w:style w:type="character" w:customStyle="1" w:styleId="TextedebullesCar">
    <w:name w:val="Texte de bulles Car"/>
    <w:basedOn w:val="Policepardfaut"/>
    <w:link w:val="Textedebulles"/>
    <w:uiPriority w:val="99"/>
    <w:semiHidden/>
    <w:rsid w:val="00717B97"/>
    <w:rPr>
      <w:rFonts w:ascii="Segoe UI" w:hAnsi="Segoe UI" w:cs="Segoe UI"/>
      <w:sz w:val="18"/>
      <w:szCs w:val="18"/>
    </w:rPr>
  </w:style>
  <w:style w:type="paragraph" w:styleId="En-tte">
    <w:name w:val="header"/>
    <w:basedOn w:val="Normal"/>
    <w:link w:val="En-tteCar"/>
    <w:uiPriority w:val="99"/>
    <w:unhideWhenUsed/>
    <w:rsid w:val="009F25B3"/>
    <w:pPr>
      <w:tabs>
        <w:tab w:val="center" w:pos="4680"/>
        <w:tab w:val="right" w:pos="9360"/>
      </w:tabs>
    </w:pPr>
  </w:style>
  <w:style w:type="character" w:customStyle="1" w:styleId="En-tteCar">
    <w:name w:val="En-tête Car"/>
    <w:basedOn w:val="Policepardfaut"/>
    <w:link w:val="En-tte"/>
    <w:uiPriority w:val="99"/>
    <w:rsid w:val="009F25B3"/>
  </w:style>
  <w:style w:type="paragraph" w:styleId="Pieddepage">
    <w:name w:val="footer"/>
    <w:basedOn w:val="Normal"/>
    <w:link w:val="PieddepageCar"/>
    <w:uiPriority w:val="99"/>
    <w:unhideWhenUsed/>
    <w:rsid w:val="009F25B3"/>
    <w:pPr>
      <w:tabs>
        <w:tab w:val="center" w:pos="4680"/>
        <w:tab w:val="right" w:pos="9360"/>
      </w:tabs>
    </w:pPr>
  </w:style>
  <w:style w:type="character" w:customStyle="1" w:styleId="PieddepageCar">
    <w:name w:val="Pied de page Car"/>
    <w:basedOn w:val="Policepardfaut"/>
    <w:link w:val="Pieddepage"/>
    <w:uiPriority w:val="99"/>
    <w:rsid w:val="009F25B3"/>
  </w:style>
  <w:style w:type="paragraph" w:styleId="Paragraphedeliste">
    <w:name w:val="List Paragraph"/>
    <w:aliases w:val="References,Paragraphe à Puce,List Paragraph (numbered (a)),Lapis Bulleted List"/>
    <w:basedOn w:val="Normal"/>
    <w:link w:val="ParagraphedelisteCar"/>
    <w:uiPriority w:val="34"/>
    <w:qFormat/>
    <w:rsid w:val="00572A30"/>
    <w:pPr>
      <w:ind w:left="720"/>
      <w:contextualSpacing/>
    </w:pPr>
  </w:style>
  <w:style w:type="paragraph" w:styleId="NormalWeb">
    <w:name w:val="Normal (Web)"/>
    <w:basedOn w:val="Normal"/>
    <w:uiPriority w:val="99"/>
    <w:unhideWhenUsed/>
    <w:rsid w:val="00E64160"/>
    <w:pPr>
      <w:spacing w:before="100" w:beforeAutospacing="1" w:after="100" w:afterAutospacing="1"/>
    </w:pPr>
    <w:rPr>
      <w:rFonts w:ascii="Times New Roman" w:eastAsia="Times New Roman" w:hAnsi="Times New Roman" w:cs="Times New Roman"/>
      <w:lang w:val="en-US"/>
    </w:rPr>
  </w:style>
  <w:style w:type="paragraph" w:styleId="Objetducommentaire">
    <w:name w:val="annotation subject"/>
    <w:basedOn w:val="Commentaire"/>
    <w:next w:val="Commentaire"/>
    <w:link w:val="ObjetducommentaireCar"/>
    <w:uiPriority w:val="99"/>
    <w:semiHidden/>
    <w:unhideWhenUsed/>
    <w:rsid w:val="00DC5980"/>
    <w:rPr>
      <w:b/>
      <w:bCs/>
    </w:rPr>
  </w:style>
  <w:style w:type="character" w:customStyle="1" w:styleId="ObjetducommentaireCar">
    <w:name w:val="Objet du commentaire Car"/>
    <w:basedOn w:val="CommentaireCar"/>
    <w:link w:val="Objetducommentaire"/>
    <w:uiPriority w:val="99"/>
    <w:semiHidden/>
    <w:rsid w:val="00DC5980"/>
    <w:rPr>
      <w:b/>
      <w:bCs/>
      <w:sz w:val="20"/>
      <w:szCs w:val="20"/>
    </w:rPr>
  </w:style>
  <w:style w:type="table" w:customStyle="1" w:styleId="a2">
    <w:basedOn w:val="TableauNormal"/>
    <w:tblPr>
      <w:tblStyleRowBandSize w:val="1"/>
      <w:tblStyleColBandSize w:val="1"/>
      <w:tblCellMar>
        <w:left w:w="115" w:type="dxa"/>
        <w:right w:w="115" w:type="dxa"/>
      </w:tblCellMar>
    </w:tblPr>
  </w:style>
  <w:style w:type="table" w:customStyle="1" w:styleId="a3">
    <w:basedOn w:val="TableauNormal"/>
    <w:tblPr>
      <w:tblStyleRowBandSize w:val="1"/>
      <w:tblStyleColBandSize w:val="1"/>
      <w:tblCellMar>
        <w:top w:w="100" w:type="dxa"/>
        <w:left w:w="100" w:type="dxa"/>
        <w:bottom w:w="100" w:type="dxa"/>
        <w:right w:w="100" w:type="dxa"/>
      </w:tblCellMar>
    </w:tblPr>
  </w:style>
  <w:style w:type="table" w:customStyle="1" w:styleId="a4">
    <w:basedOn w:val="TableauNormal"/>
    <w:tblPr>
      <w:tblStyleRowBandSize w:val="1"/>
      <w:tblStyleColBandSize w:val="1"/>
      <w:tblCellMar>
        <w:top w:w="100" w:type="dxa"/>
        <w:left w:w="100" w:type="dxa"/>
        <w:bottom w:w="100" w:type="dxa"/>
        <w:right w:w="100" w:type="dxa"/>
      </w:tblCellMar>
    </w:tblPr>
  </w:style>
  <w:style w:type="table" w:customStyle="1" w:styleId="a5">
    <w:basedOn w:val="TableauNormal"/>
    <w:tblPr>
      <w:tblStyleRowBandSize w:val="1"/>
      <w:tblStyleColBandSize w:val="1"/>
      <w:tblCellMar>
        <w:top w:w="100" w:type="dxa"/>
        <w:left w:w="100" w:type="dxa"/>
        <w:bottom w:w="100" w:type="dxa"/>
        <w:right w:w="100" w:type="dxa"/>
      </w:tblCellMar>
    </w:tblPr>
  </w:style>
  <w:style w:type="table" w:customStyle="1" w:styleId="a6">
    <w:basedOn w:val="TableauNormal"/>
    <w:tblPr>
      <w:tblStyleRowBandSize w:val="1"/>
      <w:tblStyleColBandSize w:val="1"/>
      <w:tblCellMar>
        <w:top w:w="100" w:type="dxa"/>
        <w:left w:w="100" w:type="dxa"/>
        <w:bottom w:w="100" w:type="dxa"/>
        <w:right w:w="100" w:type="dxa"/>
      </w:tblCellMar>
    </w:tblPr>
  </w:style>
  <w:style w:type="table" w:customStyle="1" w:styleId="a7">
    <w:basedOn w:val="TableauNormal"/>
    <w:tblPr>
      <w:tblStyleRowBandSize w:val="1"/>
      <w:tblStyleColBandSize w:val="1"/>
      <w:tblCellMar>
        <w:top w:w="100" w:type="dxa"/>
        <w:left w:w="100" w:type="dxa"/>
        <w:bottom w:w="100" w:type="dxa"/>
        <w:right w:w="100" w:type="dxa"/>
      </w:tblCellMar>
    </w:tblPr>
  </w:style>
  <w:style w:type="table" w:customStyle="1" w:styleId="a8">
    <w:basedOn w:val="TableauNormal"/>
    <w:tblPr>
      <w:tblStyleRowBandSize w:val="1"/>
      <w:tblStyleColBandSize w:val="1"/>
      <w:tblCellMar>
        <w:top w:w="100" w:type="dxa"/>
        <w:left w:w="100" w:type="dxa"/>
        <w:bottom w:w="100" w:type="dxa"/>
        <w:right w:w="100" w:type="dxa"/>
      </w:tblCellMar>
    </w:tblPr>
  </w:style>
  <w:style w:type="paragraph" w:styleId="PrformatHTML">
    <w:name w:val="HTML Preformatted"/>
    <w:basedOn w:val="Normal"/>
    <w:link w:val="PrformatHTMLCar"/>
    <w:uiPriority w:val="99"/>
    <w:unhideWhenUsed/>
    <w:rsid w:val="00AC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color w:val="auto"/>
      <w:sz w:val="20"/>
      <w:szCs w:val="20"/>
    </w:rPr>
  </w:style>
  <w:style w:type="character" w:customStyle="1" w:styleId="PrformatHTMLCar">
    <w:name w:val="Préformaté HTML Car"/>
    <w:basedOn w:val="Policepardfaut"/>
    <w:link w:val="PrformatHTML"/>
    <w:uiPriority w:val="99"/>
    <w:rsid w:val="00AC6D9B"/>
    <w:rPr>
      <w:rFonts w:ascii="Courier New" w:eastAsia="Times New Roman" w:hAnsi="Courier New" w:cs="Courier New"/>
      <w:color w:val="auto"/>
      <w:sz w:val="20"/>
      <w:szCs w:val="20"/>
      <w:lang w:val="fr-FR"/>
    </w:rPr>
  </w:style>
  <w:style w:type="character" w:customStyle="1" w:styleId="y2iqfc">
    <w:name w:val="y2iqfc"/>
    <w:basedOn w:val="Policepardfaut"/>
    <w:rsid w:val="00AC6D9B"/>
  </w:style>
  <w:style w:type="character" w:styleId="Lienhypertexte">
    <w:name w:val="Hyperlink"/>
    <w:basedOn w:val="Policepardfaut"/>
    <w:uiPriority w:val="99"/>
    <w:unhideWhenUsed/>
    <w:rsid w:val="00A15556"/>
    <w:rPr>
      <w:color w:val="0000FF"/>
      <w:u w:val="single"/>
    </w:rPr>
  </w:style>
  <w:style w:type="paragraph" w:customStyle="1" w:styleId="Default">
    <w:name w:val="Default"/>
    <w:rsid w:val="00A15556"/>
    <w:pPr>
      <w:autoSpaceDE w:val="0"/>
      <w:autoSpaceDN w:val="0"/>
      <w:adjustRightInd w:val="0"/>
      <w:spacing w:before="0" w:line="240" w:lineRule="auto"/>
      <w:jc w:val="left"/>
    </w:pPr>
    <w:rPr>
      <w:rFonts w:eastAsiaTheme="minorHAnsi"/>
      <w:color w:val="000000"/>
      <w:sz w:val="24"/>
      <w:szCs w:val="24"/>
      <w:lang w:val="en-US" w:eastAsia="en-US"/>
    </w:rPr>
  </w:style>
  <w:style w:type="paragraph" w:styleId="Sansinterligne">
    <w:name w:val="No Spacing"/>
    <w:link w:val="SansinterligneCar"/>
    <w:uiPriority w:val="1"/>
    <w:qFormat/>
    <w:rsid w:val="00A15556"/>
    <w:pPr>
      <w:spacing w:before="0" w:line="240" w:lineRule="auto"/>
    </w:pPr>
  </w:style>
  <w:style w:type="character" w:customStyle="1" w:styleId="SansinterligneCar">
    <w:name w:val="Sans interligne Car"/>
    <w:basedOn w:val="Policepardfaut"/>
    <w:link w:val="Sansinterligne"/>
    <w:uiPriority w:val="1"/>
    <w:rsid w:val="00A15556"/>
  </w:style>
  <w:style w:type="character" w:customStyle="1" w:styleId="ParagraphedelisteCar">
    <w:name w:val="Paragraphe de liste Car"/>
    <w:aliases w:val="References Car,Paragraphe à Puce Car,List Paragraph (numbered (a)) Car,Lapis Bulleted List Car"/>
    <w:basedOn w:val="Policepardfaut"/>
    <w:link w:val="Paragraphedeliste"/>
    <w:uiPriority w:val="34"/>
    <w:rsid w:val="005746D4"/>
  </w:style>
  <w:style w:type="table" w:styleId="Grilledutableau">
    <w:name w:val="Table Grid"/>
    <w:basedOn w:val="TableauNormal"/>
    <w:uiPriority w:val="59"/>
    <w:rsid w:val="00797393"/>
    <w:pPr>
      <w:spacing w:before="0" w:line="240" w:lineRule="auto"/>
      <w:ind w:left="284"/>
      <w:jc w:val="left"/>
    </w:pPr>
    <w:rPr>
      <w:rFonts w:ascii="Helvetica Neue" w:eastAsiaTheme="minorHAnsi" w:hAnsi="Helvetica Neue" w:cstheme="minorBidi"/>
      <w:color w:val="auto"/>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BF32EA"/>
    <w:pPr>
      <w:spacing w:before="0" w:line="240" w:lineRule="auto"/>
      <w:jc w:val="left"/>
    </w:pPr>
    <w:rPr>
      <w:lang w:val="fr-FR"/>
    </w:rPr>
  </w:style>
  <w:style w:type="character" w:customStyle="1" w:styleId="UnresolvedMention">
    <w:name w:val="Unresolved Mention"/>
    <w:basedOn w:val="Policepardfaut"/>
    <w:uiPriority w:val="99"/>
    <w:semiHidden/>
    <w:unhideWhenUsed/>
    <w:rsid w:val="001146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93124">
      <w:bodyDiv w:val="1"/>
      <w:marLeft w:val="0"/>
      <w:marRight w:val="0"/>
      <w:marTop w:val="0"/>
      <w:marBottom w:val="0"/>
      <w:divBdr>
        <w:top w:val="none" w:sz="0" w:space="0" w:color="auto"/>
        <w:left w:val="none" w:sz="0" w:space="0" w:color="auto"/>
        <w:bottom w:val="none" w:sz="0" w:space="0" w:color="auto"/>
        <w:right w:val="none" w:sz="0" w:space="0" w:color="auto"/>
      </w:divBdr>
    </w:div>
    <w:div w:id="488517198">
      <w:bodyDiv w:val="1"/>
      <w:marLeft w:val="0"/>
      <w:marRight w:val="0"/>
      <w:marTop w:val="0"/>
      <w:marBottom w:val="0"/>
      <w:divBdr>
        <w:top w:val="none" w:sz="0" w:space="0" w:color="auto"/>
        <w:left w:val="none" w:sz="0" w:space="0" w:color="auto"/>
        <w:bottom w:val="none" w:sz="0" w:space="0" w:color="auto"/>
        <w:right w:val="none" w:sz="0" w:space="0" w:color="auto"/>
      </w:divBdr>
    </w:div>
    <w:div w:id="522092075">
      <w:bodyDiv w:val="1"/>
      <w:marLeft w:val="0"/>
      <w:marRight w:val="0"/>
      <w:marTop w:val="0"/>
      <w:marBottom w:val="0"/>
      <w:divBdr>
        <w:top w:val="none" w:sz="0" w:space="0" w:color="auto"/>
        <w:left w:val="none" w:sz="0" w:space="0" w:color="auto"/>
        <w:bottom w:val="none" w:sz="0" w:space="0" w:color="auto"/>
        <w:right w:val="none" w:sz="0" w:space="0" w:color="auto"/>
      </w:divBdr>
    </w:div>
    <w:div w:id="546727264">
      <w:bodyDiv w:val="1"/>
      <w:marLeft w:val="0"/>
      <w:marRight w:val="0"/>
      <w:marTop w:val="0"/>
      <w:marBottom w:val="0"/>
      <w:divBdr>
        <w:top w:val="none" w:sz="0" w:space="0" w:color="auto"/>
        <w:left w:val="none" w:sz="0" w:space="0" w:color="auto"/>
        <w:bottom w:val="none" w:sz="0" w:space="0" w:color="auto"/>
        <w:right w:val="none" w:sz="0" w:space="0" w:color="auto"/>
      </w:divBdr>
    </w:div>
    <w:div w:id="588004768">
      <w:bodyDiv w:val="1"/>
      <w:marLeft w:val="0"/>
      <w:marRight w:val="0"/>
      <w:marTop w:val="0"/>
      <w:marBottom w:val="0"/>
      <w:divBdr>
        <w:top w:val="none" w:sz="0" w:space="0" w:color="auto"/>
        <w:left w:val="none" w:sz="0" w:space="0" w:color="auto"/>
        <w:bottom w:val="none" w:sz="0" w:space="0" w:color="auto"/>
        <w:right w:val="none" w:sz="0" w:space="0" w:color="auto"/>
      </w:divBdr>
    </w:div>
    <w:div w:id="1015109545">
      <w:bodyDiv w:val="1"/>
      <w:marLeft w:val="0"/>
      <w:marRight w:val="0"/>
      <w:marTop w:val="0"/>
      <w:marBottom w:val="0"/>
      <w:divBdr>
        <w:top w:val="none" w:sz="0" w:space="0" w:color="auto"/>
        <w:left w:val="none" w:sz="0" w:space="0" w:color="auto"/>
        <w:bottom w:val="none" w:sz="0" w:space="0" w:color="auto"/>
        <w:right w:val="none" w:sz="0" w:space="0" w:color="auto"/>
      </w:divBdr>
    </w:div>
    <w:div w:id="1097485163">
      <w:bodyDiv w:val="1"/>
      <w:marLeft w:val="0"/>
      <w:marRight w:val="0"/>
      <w:marTop w:val="0"/>
      <w:marBottom w:val="0"/>
      <w:divBdr>
        <w:top w:val="none" w:sz="0" w:space="0" w:color="auto"/>
        <w:left w:val="none" w:sz="0" w:space="0" w:color="auto"/>
        <w:bottom w:val="none" w:sz="0" w:space="0" w:color="auto"/>
        <w:right w:val="none" w:sz="0" w:space="0" w:color="auto"/>
      </w:divBdr>
    </w:div>
    <w:div w:id="1155299892">
      <w:bodyDiv w:val="1"/>
      <w:marLeft w:val="0"/>
      <w:marRight w:val="0"/>
      <w:marTop w:val="0"/>
      <w:marBottom w:val="0"/>
      <w:divBdr>
        <w:top w:val="none" w:sz="0" w:space="0" w:color="auto"/>
        <w:left w:val="none" w:sz="0" w:space="0" w:color="auto"/>
        <w:bottom w:val="none" w:sz="0" w:space="0" w:color="auto"/>
        <w:right w:val="none" w:sz="0" w:space="0" w:color="auto"/>
      </w:divBdr>
    </w:div>
    <w:div w:id="1491940156">
      <w:bodyDiv w:val="1"/>
      <w:marLeft w:val="0"/>
      <w:marRight w:val="0"/>
      <w:marTop w:val="0"/>
      <w:marBottom w:val="0"/>
      <w:divBdr>
        <w:top w:val="none" w:sz="0" w:space="0" w:color="auto"/>
        <w:left w:val="none" w:sz="0" w:space="0" w:color="auto"/>
        <w:bottom w:val="none" w:sz="0" w:space="0" w:color="auto"/>
        <w:right w:val="none" w:sz="0" w:space="0" w:color="auto"/>
      </w:divBdr>
    </w:div>
    <w:div w:id="1521623589">
      <w:bodyDiv w:val="1"/>
      <w:marLeft w:val="0"/>
      <w:marRight w:val="0"/>
      <w:marTop w:val="0"/>
      <w:marBottom w:val="0"/>
      <w:divBdr>
        <w:top w:val="none" w:sz="0" w:space="0" w:color="auto"/>
        <w:left w:val="none" w:sz="0" w:space="0" w:color="auto"/>
        <w:bottom w:val="none" w:sz="0" w:space="0" w:color="auto"/>
        <w:right w:val="none" w:sz="0" w:space="0" w:color="auto"/>
      </w:divBdr>
    </w:div>
    <w:div w:id="1539581714">
      <w:bodyDiv w:val="1"/>
      <w:marLeft w:val="0"/>
      <w:marRight w:val="0"/>
      <w:marTop w:val="0"/>
      <w:marBottom w:val="0"/>
      <w:divBdr>
        <w:top w:val="none" w:sz="0" w:space="0" w:color="auto"/>
        <w:left w:val="none" w:sz="0" w:space="0" w:color="auto"/>
        <w:bottom w:val="none" w:sz="0" w:space="0" w:color="auto"/>
        <w:right w:val="none" w:sz="0" w:space="0" w:color="auto"/>
      </w:divBdr>
    </w:div>
    <w:div w:id="1684817942">
      <w:bodyDiv w:val="1"/>
      <w:marLeft w:val="0"/>
      <w:marRight w:val="0"/>
      <w:marTop w:val="0"/>
      <w:marBottom w:val="0"/>
      <w:divBdr>
        <w:top w:val="none" w:sz="0" w:space="0" w:color="auto"/>
        <w:left w:val="none" w:sz="0" w:space="0" w:color="auto"/>
        <w:bottom w:val="none" w:sz="0" w:space="0" w:color="auto"/>
        <w:right w:val="none" w:sz="0" w:space="0" w:color="auto"/>
      </w:divBdr>
    </w:div>
    <w:div w:id="2060857322">
      <w:bodyDiv w:val="1"/>
      <w:marLeft w:val="0"/>
      <w:marRight w:val="0"/>
      <w:marTop w:val="0"/>
      <w:marBottom w:val="0"/>
      <w:divBdr>
        <w:top w:val="none" w:sz="0" w:space="0" w:color="auto"/>
        <w:left w:val="none" w:sz="0" w:space="0" w:color="auto"/>
        <w:bottom w:val="none" w:sz="0" w:space="0" w:color="auto"/>
        <w:right w:val="none" w:sz="0" w:space="0" w:color="auto"/>
      </w:divBdr>
    </w:div>
    <w:div w:id="2116048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park.ngo/sub-saharan-africa/burundi/" TargetMode="External"/><Relationship Id="rId18" Type="http://schemas.openxmlformats.org/officeDocument/2006/relationships/image" Target="media/image3.emf"/><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package" Target="embeddings/Document_Microsoft_Word.docx"/><Relationship Id="rId7" Type="http://schemas.openxmlformats.org/officeDocument/2006/relationships/footnotes" Target="footnotes.xml"/><Relationship Id="rId12" Type="http://schemas.openxmlformats.org/officeDocument/2006/relationships/hyperlink" Target="mailto:s.ndayisaba@spark-online.org" TargetMode="External"/><Relationship Id="rId17" Type="http://schemas.openxmlformats.org/officeDocument/2006/relationships/package" Target="embeddings/Feuille_de_calcul_Microsoft_Excel1.xlsx"/><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ingabire@spark-online.org)-"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Feuille_de_calcul_Microsoft_Excel.xlsx"/><Relationship Id="rId23" Type="http://schemas.openxmlformats.org/officeDocument/2006/relationships/oleObject" Target="embeddings/oleObject2.bin"/><Relationship Id="rId28" Type="http://schemas.openxmlformats.org/officeDocument/2006/relationships/footer" Target="footer2.xml"/><Relationship Id="rId10" Type="http://schemas.openxmlformats.org/officeDocument/2006/relationships/hyperlink" Target="mailto:v.bihimvyumuderi@spark-online.org" TargetMode="Externa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s.andersen@spark-online.org" TargetMode="Externa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fNWZXGC9DtzJr5LI7UDMZTGuRQ==">CgMxLjAyDmgudHNtaDM4YzN2Mnh0OAByITFFR3BaVHFlM1o2WXR0cXNVU1Y1UUtHZlBsWWFTLUZqSA==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A2B140-FEE7-4026-BD37-F570CB911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6</Pages>
  <Words>1528</Words>
  <Characters>8409</Characters>
  <Application>Microsoft Office Word</Application>
  <DocSecurity>0</DocSecurity>
  <Lines>70</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Ghazi Kamal</dc:creator>
  <cp:lastModifiedBy>Yvanne Ingabire</cp:lastModifiedBy>
  <cp:revision>39</cp:revision>
  <cp:lastPrinted>2024-09-03T20:16:00Z</cp:lastPrinted>
  <dcterms:created xsi:type="dcterms:W3CDTF">2024-09-03T14:59:00Z</dcterms:created>
  <dcterms:modified xsi:type="dcterms:W3CDTF">2025-03-14T11:57:00Z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0x0101002A2DB23D81B146548380C2D46D076609009D5C735E9C5C40BA8F540C95FEB39FB60047E91EB028037B468F85BD6017C830DB</vt:lpwstr>
  </property>
  <property fmtid="{D5CDD505-2E9C-101B-9397-08002B2CF9AE}" pid="3" name="NGOOnlinePriorityGroup">
    <vt:lpwstr>NGOOnlinePriorityGroup</vt:lpwstr>
  </property>
  <property fmtid="{D5CDD505-2E9C-101B-9397-08002B2CF9AE}" pid="4" name="MediaServiceImageTags">
    <vt:lpwstr>MediaServiceImageTags</vt:lpwstr>
  </property>
  <property fmtid="{D5CDD505-2E9C-101B-9397-08002B2CF9AE}" pid="5" name="NGOOnlineKeywords">
    <vt:lpwstr>173;#2023|61464aad-8cf3-487e-b580-bee37ce41653</vt:lpwstr>
  </property>
  <property fmtid="{D5CDD505-2E9C-101B-9397-08002B2CF9AE}" pid="6" name="NGOOnlineDocumentType">
    <vt:lpwstr>19;#Terms of Reference (TOR)|be1ae024-2d5a-495a-b684-e04eff37a331</vt:lpwstr>
  </property>
  <property fmtid="{D5CDD505-2E9C-101B-9397-08002B2CF9AE}" pid="7" name="p75d8c1866154d169f9787e2f8ad3758">
    <vt:lpwstr>p75d8c1866154d169f9787e2f8ad3758</vt:lpwstr>
  </property>
  <property fmtid="{D5CDD505-2E9C-101B-9397-08002B2CF9AE}" pid="8" name="Order">
    <vt:lpwstr>11900.0</vt:lpwstr>
  </property>
  <property fmtid="{D5CDD505-2E9C-101B-9397-08002B2CF9AE}" pid="9" name="xd_Signature">
    <vt:lpwstr>false</vt:lpwstr>
  </property>
  <property fmtid="{D5CDD505-2E9C-101B-9397-08002B2CF9AE}" pid="10" name="NGOOnlineDocumentOwner">
    <vt:lpwstr>NGOOnlineDocumentOwner</vt:lpwstr>
  </property>
  <property fmtid="{D5CDD505-2E9C-101B-9397-08002B2CF9AE}" pid="11" name="xd_ProgID">
    <vt:lpwstr>xd_ProgID</vt:lpwstr>
  </property>
  <property fmtid="{D5CDD505-2E9C-101B-9397-08002B2CF9AE}" pid="12" name="ComplianceAssetId">
    <vt:lpwstr>ComplianceAssetId</vt:lpwstr>
  </property>
  <property fmtid="{D5CDD505-2E9C-101B-9397-08002B2CF9AE}" pid="13" name="TemplateUrl">
    <vt:lpwstr>TemplateUrl</vt:lpwstr>
  </property>
  <property fmtid="{D5CDD505-2E9C-101B-9397-08002B2CF9AE}" pid="14" name="_ExtendedDescription">
    <vt:lpwstr>_ExtendedDescription</vt:lpwstr>
  </property>
  <property fmtid="{D5CDD505-2E9C-101B-9397-08002B2CF9AE}" pid="15" name="TriggerFlowInfo">
    <vt:lpwstr>TriggerFlowInfo</vt:lpwstr>
  </property>
  <property fmtid="{D5CDD505-2E9C-101B-9397-08002B2CF9AE}" pid="16" name="URL">
    <vt:lpwstr>URL</vt:lpwstr>
  </property>
</Properties>
</file>