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20FDF" w14:textId="487FCF1A" w:rsidR="00D44662" w:rsidRPr="00D67253" w:rsidRDefault="004043E9" w:rsidP="00BB546C">
      <w:pPr>
        <w:tabs>
          <w:tab w:val="left" w:pos="1200"/>
        </w:tabs>
        <w:jc w:val="both"/>
        <w:rPr>
          <w:rFonts w:ascii="Arial" w:eastAsiaTheme="majorEastAsia" w:hAnsi="Arial" w:cs="Arial"/>
          <w:b/>
          <w:kern w:val="28"/>
        </w:rPr>
      </w:pPr>
      <w:r w:rsidRPr="00D67253">
        <w:rPr>
          <w:rFonts w:ascii="Arial" w:hAnsi="Arial" w:cs="Arial"/>
          <w:noProof/>
          <w:lang w:eastAsia="en-GB"/>
        </w:rPr>
        <w:drawing>
          <wp:inline distT="0" distB="0" distL="0" distR="0" wp14:anchorId="6A38F188" wp14:editId="2596ED7D">
            <wp:extent cx="1085850" cy="530546"/>
            <wp:effectExtent l="0" t="0" r="0" b="3175"/>
            <wp:docPr id="2094757286" name="Image 1" descr="C:\Users\Tamba Kissi LENO\AppData\Local\Microsoft\Windows\Temporary Internet Files\Content.Outlook\EE9V0UC8\Picture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mba Kissi LENO\AppData\Local\Microsoft\Windows\Temporary Internet Files\Content.Outlook\EE9V0UC8\Picture1 (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823" cy="538839"/>
                    </a:xfrm>
                    <a:prstGeom prst="rect">
                      <a:avLst/>
                    </a:prstGeom>
                    <a:noFill/>
                    <a:ln>
                      <a:noFill/>
                    </a:ln>
                  </pic:spPr>
                </pic:pic>
              </a:graphicData>
            </a:graphic>
          </wp:inline>
        </w:drawing>
      </w:r>
      <w:r w:rsidR="0052781C">
        <w:rPr>
          <w:rFonts w:ascii="Arial" w:eastAsiaTheme="majorEastAsia" w:hAnsi="Arial" w:cs="Arial"/>
          <w:b/>
          <w:kern w:val="28"/>
        </w:rPr>
        <w:tab/>
      </w:r>
    </w:p>
    <w:p w14:paraId="619BDFCA" w14:textId="77777777" w:rsidR="0003778F" w:rsidRPr="00D67253" w:rsidRDefault="0003778F" w:rsidP="00BB546C">
      <w:pPr>
        <w:tabs>
          <w:tab w:val="left" w:pos="1200"/>
        </w:tabs>
        <w:jc w:val="both"/>
        <w:rPr>
          <w:rFonts w:ascii="Arial" w:eastAsiaTheme="majorEastAsia" w:hAnsi="Arial" w:cs="Arial"/>
          <w:b/>
          <w:kern w:val="28"/>
        </w:rPr>
      </w:pPr>
    </w:p>
    <w:p w14:paraId="61C0C631" w14:textId="326658E3" w:rsidR="00C02480" w:rsidRPr="00D67253" w:rsidRDefault="00E57A60" w:rsidP="002E0580">
      <w:pPr>
        <w:pStyle w:val="Informatienota"/>
        <w:jc w:val="both"/>
        <w:rPr>
          <w:rFonts w:ascii="Arial" w:hAnsi="Arial" w:cs="Arial"/>
          <w:color w:val="auto"/>
          <w:sz w:val="22"/>
          <w:szCs w:val="22"/>
          <w:lang w:val="fr-FR"/>
        </w:rPr>
      </w:pPr>
      <w:bookmarkStart w:id="0" w:name="_Hlk192495327"/>
      <w:r w:rsidRPr="00D67253">
        <w:rPr>
          <w:rFonts w:ascii="Arial" w:eastAsiaTheme="majorEastAsia" w:hAnsi="Arial" w:cs="Arial"/>
          <w:color w:val="auto"/>
          <w:kern w:val="28"/>
          <w:sz w:val="22"/>
          <w:szCs w:val="22"/>
          <w:lang w:val="fr-FR"/>
        </w:rPr>
        <w:t xml:space="preserve"> </w:t>
      </w:r>
      <w:r w:rsidR="00D67253" w:rsidRPr="00D67253">
        <w:rPr>
          <w:rFonts w:ascii="Arial" w:eastAsiaTheme="majorEastAsia" w:hAnsi="Arial" w:cs="Arial"/>
          <w:color w:val="auto"/>
          <w:kern w:val="28"/>
          <w:sz w:val="22"/>
          <w:szCs w:val="22"/>
          <w:lang w:val="fr-FR"/>
        </w:rPr>
        <w:t xml:space="preserve">DOSSIER </w:t>
      </w:r>
      <w:r w:rsidRPr="00D67253">
        <w:rPr>
          <w:rFonts w:ascii="Arial" w:eastAsiaTheme="majorEastAsia" w:hAnsi="Arial" w:cs="Arial"/>
          <w:color w:val="auto"/>
          <w:kern w:val="28"/>
          <w:sz w:val="22"/>
          <w:szCs w:val="22"/>
          <w:lang w:val="fr-FR"/>
        </w:rPr>
        <w:t xml:space="preserve">d’appel d’offres ouvert </w:t>
      </w:r>
      <w:r w:rsidR="00577804" w:rsidRPr="00D67253">
        <w:rPr>
          <w:rFonts w:ascii="Arial" w:eastAsiaTheme="majorEastAsia" w:hAnsi="Arial" w:cs="Arial"/>
          <w:color w:val="auto"/>
          <w:kern w:val="28"/>
          <w:sz w:val="22"/>
          <w:szCs w:val="22"/>
          <w:lang w:val="fr-FR"/>
        </w:rPr>
        <w:t>N</w:t>
      </w:r>
      <w:r w:rsidRPr="00D67253">
        <w:rPr>
          <w:rFonts w:ascii="Arial" w:eastAsiaTheme="majorEastAsia" w:hAnsi="Arial" w:cs="Arial"/>
          <w:color w:val="auto"/>
          <w:kern w:val="28"/>
          <w:sz w:val="22"/>
          <w:szCs w:val="22"/>
          <w:lang w:val="fr-FR"/>
        </w:rPr>
        <w:t xml:space="preserve">ational pour le recrutement </w:t>
      </w:r>
      <w:r w:rsidR="000D47FF" w:rsidRPr="00D67253">
        <w:rPr>
          <w:rFonts w:ascii="Arial" w:hAnsi="Arial" w:cs="Arial"/>
          <w:color w:val="auto"/>
          <w:sz w:val="22"/>
          <w:szCs w:val="22"/>
          <w:lang w:val="fr-FR"/>
        </w:rPr>
        <w:t xml:space="preserve">d’un consultant chargé de faire l’étude de base du Projet TWUZUZANYE – Programme d’appui à </w:t>
      </w:r>
      <w:r w:rsidR="002E0580" w:rsidRPr="00D67253">
        <w:rPr>
          <w:rFonts w:ascii="Arial" w:hAnsi="Arial" w:cs="Arial"/>
          <w:color w:val="auto"/>
          <w:sz w:val="22"/>
          <w:szCs w:val="22"/>
          <w:lang w:val="fr-FR"/>
        </w:rPr>
        <w:t>LA RESILIENCE AU BURUNDI-2</w:t>
      </w:r>
      <w:r w:rsidR="002E0580" w:rsidRPr="00D67253">
        <w:rPr>
          <w:rFonts w:ascii="Arial" w:hAnsi="Arial" w:cs="Arial"/>
          <w:color w:val="auto"/>
          <w:sz w:val="22"/>
          <w:szCs w:val="22"/>
          <w:vertAlign w:val="superscript"/>
          <w:lang w:val="fr-FR"/>
        </w:rPr>
        <w:t>EME</w:t>
      </w:r>
      <w:r w:rsidR="002E0580" w:rsidRPr="00D67253">
        <w:rPr>
          <w:rFonts w:ascii="Arial" w:hAnsi="Arial" w:cs="Arial"/>
          <w:color w:val="auto"/>
          <w:sz w:val="22"/>
          <w:szCs w:val="22"/>
          <w:lang w:val="fr-FR"/>
        </w:rPr>
        <w:t xml:space="preserve"> PHASE</w:t>
      </w:r>
    </w:p>
    <w:p w14:paraId="6828EBAE" w14:textId="77777777" w:rsidR="00A42296" w:rsidRPr="00D67253" w:rsidRDefault="00A42296" w:rsidP="00BB546C">
      <w:pPr>
        <w:jc w:val="both"/>
        <w:rPr>
          <w:rFonts w:ascii="Arial" w:eastAsia="Times New Roman" w:hAnsi="Arial" w:cs="Arial"/>
          <w:b/>
          <w:bCs/>
          <w:smallCaps/>
          <w:snapToGrid w:val="0"/>
          <w:lang w:val="sv-SE"/>
        </w:rPr>
      </w:pPr>
    </w:p>
    <w:p w14:paraId="733B2D7D" w14:textId="60748EEA" w:rsidR="00577804" w:rsidRPr="00D67253" w:rsidRDefault="00577804" w:rsidP="00BB546C">
      <w:pPr>
        <w:tabs>
          <w:tab w:val="left" w:pos="6140"/>
        </w:tabs>
        <w:spacing w:before="120" w:line="276" w:lineRule="auto"/>
        <w:jc w:val="both"/>
        <w:rPr>
          <w:rFonts w:ascii="Arial" w:eastAsiaTheme="majorEastAsia" w:hAnsi="Arial" w:cs="Arial"/>
          <w:b/>
          <w:kern w:val="28"/>
        </w:rPr>
      </w:pPr>
      <w:bookmarkStart w:id="1" w:name="_Hlk191494735"/>
      <w:r w:rsidRPr="00D67253">
        <w:rPr>
          <w:rFonts w:ascii="Arial" w:eastAsiaTheme="majorEastAsia" w:hAnsi="Arial" w:cs="Arial"/>
          <w:b/>
          <w:kern w:val="28"/>
        </w:rPr>
        <w:t xml:space="preserve">Réf : </w:t>
      </w:r>
      <w:bookmarkEnd w:id="1"/>
      <w:r w:rsidRPr="00D67253">
        <w:rPr>
          <w:rFonts w:ascii="Arial" w:hAnsi="Arial" w:cs="Arial"/>
          <w:b/>
          <w:bCs/>
        </w:rPr>
        <w:t>N° CORDAID-BDI-</w:t>
      </w:r>
      <w:r w:rsidR="00A71B55" w:rsidRPr="00D67253">
        <w:rPr>
          <w:rFonts w:ascii="Arial" w:eastAsia="Times New Roman" w:hAnsi="Arial" w:cs="Arial"/>
          <w:b/>
          <w:bCs/>
          <w:smallCaps/>
          <w:snapToGrid w:val="0"/>
        </w:rPr>
        <w:t>201340/2025/009</w:t>
      </w:r>
    </w:p>
    <w:p w14:paraId="7761C64D" w14:textId="77777777" w:rsidR="00445BC2" w:rsidRPr="00D67253" w:rsidRDefault="00445BC2" w:rsidP="00BB546C">
      <w:pPr>
        <w:jc w:val="both"/>
        <w:rPr>
          <w:rFonts w:ascii="Arial" w:hAnsi="Arial" w:cs="Arial"/>
          <w:b/>
          <w:bCs/>
          <w:color w:val="000000"/>
        </w:rPr>
      </w:pPr>
    </w:p>
    <w:p w14:paraId="7C353B8F" w14:textId="735E4D4A" w:rsidR="00445BC2" w:rsidRPr="00D67253" w:rsidRDefault="00445BC2" w:rsidP="00445BC2">
      <w:pPr>
        <w:tabs>
          <w:tab w:val="left" w:pos="6140"/>
        </w:tabs>
        <w:spacing w:before="120" w:line="276" w:lineRule="auto"/>
        <w:jc w:val="both"/>
        <w:rPr>
          <w:rFonts w:ascii="Arial" w:eastAsiaTheme="majorEastAsia" w:hAnsi="Arial" w:cs="Arial"/>
          <w:b/>
          <w:kern w:val="28"/>
        </w:rPr>
      </w:pPr>
      <w:bookmarkStart w:id="2" w:name="_Hlk192495215"/>
      <w:r w:rsidRPr="00D67253">
        <w:rPr>
          <w:rFonts w:ascii="Arial" w:eastAsiaTheme="majorEastAsia" w:hAnsi="Arial" w:cs="Arial"/>
          <w:b/>
          <w:kern w:val="28"/>
        </w:rPr>
        <w:t xml:space="preserve">Date de publication : </w:t>
      </w:r>
      <w:r w:rsidR="004043E9">
        <w:rPr>
          <w:rFonts w:ascii="Arial" w:eastAsiaTheme="majorEastAsia" w:hAnsi="Arial" w:cs="Arial"/>
          <w:b/>
          <w:kern w:val="28"/>
        </w:rPr>
        <w:t>l</w:t>
      </w:r>
      <w:r w:rsidRPr="00D67253">
        <w:rPr>
          <w:rFonts w:ascii="Arial" w:eastAsiaTheme="majorEastAsia" w:hAnsi="Arial" w:cs="Arial"/>
          <w:b/>
          <w:kern w:val="28"/>
        </w:rPr>
        <w:t>e </w:t>
      </w:r>
      <w:r w:rsidR="00470902">
        <w:rPr>
          <w:rFonts w:ascii="Arial" w:eastAsiaTheme="majorEastAsia" w:hAnsi="Arial" w:cs="Arial"/>
          <w:b/>
          <w:kern w:val="28"/>
        </w:rPr>
        <w:t>1</w:t>
      </w:r>
      <w:r w:rsidR="00B04704">
        <w:rPr>
          <w:rFonts w:ascii="Arial" w:eastAsiaTheme="majorEastAsia" w:hAnsi="Arial" w:cs="Arial"/>
          <w:b/>
          <w:kern w:val="28"/>
        </w:rPr>
        <w:t>7</w:t>
      </w:r>
      <w:r w:rsidRPr="00D67253">
        <w:rPr>
          <w:rFonts w:ascii="Arial" w:hAnsi="Arial" w:cs="Arial"/>
          <w:b/>
        </w:rPr>
        <w:t>/03/2025.</w:t>
      </w:r>
    </w:p>
    <w:bookmarkEnd w:id="2"/>
    <w:p w14:paraId="6029F96E" w14:textId="77777777" w:rsidR="00D67253" w:rsidRPr="00D67253" w:rsidRDefault="00D67253" w:rsidP="00445BC2">
      <w:pPr>
        <w:jc w:val="both"/>
        <w:rPr>
          <w:rFonts w:ascii="Arial" w:hAnsi="Arial" w:cs="Arial"/>
          <w:b/>
          <w:bCs/>
          <w:color w:val="000000"/>
        </w:rPr>
      </w:pPr>
    </w:p>
    <w:bookmarkEnd w:id="0"/>
    <w:p w14:paraId="157FCBEB" w14:textId="77777777" w:rsidR="00D67253" w:rsidRPr="00D67253" w:rsidRDefault="00D67253" w:rsidP="00445BC2">
      <w:pPr>
        <w:jc w:val="both"/>
        <w:rPr>
          <w:rFonts w:ascii="Arial" w:hAnsi="Arial" w:cs="Arial"/>
          <w:b/>
          <w:bCs/>
          <w:color w:val="000000"/>
        </w:rPr>
      </w:pPr>
    </w:p>
    <w:p w14:paraId="7D7BADE0" w14:textId="4552D345" w:rsidR="00577804" w:rsidRPr="00D67253" w:rsidRDefault="00445BC2" w:rsidP="00445BC2">
      <w:pPr>
        <w:jc w:val="both"/>
        <w:rPr>
          <w:rFonts w:ascii="Arial" w:hAnsi="Arial" w:cs="Arial"/>
        </w:rPr>
      </w:pPr>
      <w:r w:rsidRPr="00D67253">
        <w:rPr>
          <w:rFonts w:ascii="Arial" w:hAnsi="Arial" w:cs="Arial"/>
          <w:b/>
          <w:bCs/>
          <w:color w:val="000000"/>
        </w:rPr>
        <w:t>Avis d’appel d’offres ouvert National</w:t>
      </w:r>
    </w:p>
    <w:p w14:paraId="441B29D7" w14:textId="77777777" w:rsidR="00B0353A" w:rsidRPr="00D67253" w:rsidRDefault="00B0353A" w:rsidP="00BB546C">
      <w:pPr>
        <w:jc w:val="both"/>
        <w:rPr>
          <w:rFonts w:ascii="Arial" w:hAnsi="Arial" w:cs="Arial"/>
        </w:rPr>
      </w:pPr>
    </w:p>
    <w:p w14:paraId="299C2865" w14:textId="77777777" w:rsidR="00A42296" w:rsidRPr="00D67253" w:rsidRDefault="00A42296" w:rsidP="00651F1B">
      <w:pPr>
        <w:pStyle w:val="ListParagraph"/>
        <w:numPr>
          <w:ilvl w:val="0"/>
          <w:numId w:val="5"/>
        </w:numPr>
        <w:jc w:val="both"/>
        <w:rPr>
          <w:rFonts w:ascii="Arial" w:hAnsi="Arial" w:cs="Arial"/>
          <w:b/>
        </w:rPr>
      </w:pPr>
      <w:r w:rsidRPr="00D67253">
        <w:rPr>
          <w:rFonts w:ascii="Arial" w:hAnsi="Arial" w:cs="Arial"/>
          <w:b/>
        </w:rPr>
        <w:t>Contexte</w:t>
      </w:r>
    </w:p>
    <w:p w14:paraId="53FA0F2F" w14:textId="6490A685" w:rsidR="00557436" w:rsidRPr="00D67253" w:rsidRDefault="00EA150C" w:rsidP="00557436">
      <w:pPr>
        <w:spacing w:before="120"/>
        <w:jc w:val="both"/>
        <w:rPr>
          <w:rFonts w:ascii="Arial" w:hAnsi="Arial" w:cs="Arial"/>
        </w:rPr>
      </w:pPr>
      <w:r w:rsidRPr="00D67253">
        <w:rPr>
          <w:rFonts w:ascii="Arial" w:eastAsia="Arial" w:hAnsi="Arial" w:cs="Arial"/>
        </w:rPr>
        <w:t>Le consortium, composé par CORDAID (chef de file</w:t>
      </w:r>
      <w:r w:rsidR="00B2772D" w:rsidRPr="00D67253">
        <w:rPr>
          <w:rFonts w:ascii="Arial" w:eastAsia="Arial" w:hAnsi="Arial" w:cs="Arial"/>
        </w:rPr>
        <w:t xml:space="preserve">), </w:t>
      </w:r>
      <w:proofErr w:type="spellStart"/>
      <w:r w:rsidR="00B2772D" w:rsidRPr="00D67253">
        <w:rPr>
          <w:rFonts w:ascii="Arial" w:eastAsia="Arial" w:hAnsi="Arial" w:cs="Arial"/>
        </w:rPr>
        <w:t>WeWorld</w:t>
      </w:r>
      <w:proofErr w:type="spellEnd"/>
      <w:r w:rsidRPr="00D67253">
        <w:rPr>
          <w:rFonts w:ascii="Arial" w:eastAsia="Arial" w:hAnsi="Arial" w:cs="Arial"/>
        </w:rPr>
        <w:t xml:space="preserve">-GVC , </w:t>
      </w:r>
      <w:proofErr w:type="spellStart"/>
      <w:r w:rsidRPr="00D67253">
        <w:rPr>
          <w:rFonts w:ascii="Arial" w:eastAsia="Arial" w:hAnsi="Arial" w:cs="Arial"/>
        </w:rPr>
        <w:t>Welt</w:t>
      </w:r>
      <w:proofErr w:type="spellEnd"/>
      <w:r w:rsidRPr="00D67253">
        <w:rPr>
          <w:rFonts w:ascii="Arial" w:eastAsia="Arial" w:hAnsi="Arial" w:cs="Arial"/>
        </w:rPr>
        <w:t xml:space="preserve"> Hunger </w:t>
      </w:r>
      <w:proofErr w:type="spellStart"/>
      <w:r w:rsidRPr="00D67253">
        <w:rPr>
          <w:rFonts w:ascii="Arial" w:eastAsia="Arial" w:hAnsi="Arial" w:cs="Arial"/>
        </w:rPr>
        <w:t>Hilfe</w:t>
      </w:r>
      <w:proofErr w:type="spellEnd"/>
      <w:r w:rsidRPr="00D67253">
        <w:rPr>
          <w:rFonts w:ascii="Arial" w:eastAsia="Arial" w:hAnsi="Arial" w:cs="Arial"/>
        </w:rPr>
        <w:t xml:space="preserve"> (WHH) met en œuvre</w:t>
      </w:r>
      <w:r w:rsidR="007A6979" w:rsidRPr="00D67253">
        <w:rPr>
          <w:rFonts w:ascii="Arial" w:hAnsi="Arial" w:cs="Arial"/>
        </w:rPr>
        <w:t xml:space="preserve"> l</w:t>
      </w:r>
      <w:r w:rsidR="00557436" w:rsidRPr="00D67253">
        <w:rPr>
          <w:rFonts w:ascii="Arial" w:hAnsi="Arial" w:cs="Arial"/>
        </w:rPr>
        <w:t xml:space="preserve">e projet TWUZUZANYE </w:t>
      </w:r>
      <w:r w:rsidR="007A6979" w:rsidRPr="00D67253">
        <w:rPr>
          <w:rFonts w:ascii="Arial" w:hAnsi="Arial" w:cs="Arial"/>
        </w:rPr>
        <w:t>du Programme Résilience 2</w:t>
      </w:r>
      <w:r w:rsidR="007A6979" w:rsidRPr="00D67253">
        <w:rPr>
          <w:rFonts w:ascii="Arial" w:hAnsi="Arial" w:cs="Arial"/>
          <w:b/>
          <w:bCs/>
        </w:rPr>
        <w:t xml:space="preserve">. </w:t>
      </w:r>
      <w:r w:rsidR="007A6979" w:rsidRPr="00D67253">
        <w:rPr>
          <w:rFonts w:ascii="Arial" w:hAnsi="Arial" w:cs="Arial"/>
        </w:rPr>
        <w:t>Ce projet</w:t>
      </w:r>
      <w:r w:rsidR="007A6979" w:rsidRPr="00D67253">
        <w:rPr>
          <w:rFonts w:ascii="Arial" w:hAnsi="Arial" w:cs="Arial"/>
          <w:b/>
          <w:bCs/>
        </w:rPr>
        <w:t xml:space="preserve"> </w:t>
      </w:r>
      <w:r w:rsidR="007A6979" w:rsidRPr="00D67253">
        <w:rPr>
          <w:rFonts w:ascii="Arial" w:eastAsia="Arial" w:hAnsi="Arial" w:cs="Arial"/>
        </w:rPr>
        <w:t>a</w:t>
      </w:r>
      <w:r w:rsidR="00557436" w:rsidRPr="00D67253">
        <w:rPr>
          <w:rFonts w:ascii="Arial" w:eastAsia="Arial" w:hAnsi="Arial" w:cs="Arial"/>
        </w:rPr>
        <w:t xml:space="preserve"> pour but de renforcer la résilience des populations rurales du Burundi face aux chocs et aux conditions adverses dans les provinces de Cankuzo </w:t>
      </w:r>
      <w:r w:rsidR="007A6979" w:rsidRPr="00D67253">
        <w:rPr>
          <w:rFonts w:ascii="Arial" w:eastAsia="Arial" w:hAnsi="Arial" w:cs="Arial"/>
        </w:rPr>
        <w:t xml:space="preserve">(5 communes) </w:t>
      </w:r>
      <w:r w:rsidR="00557436" w:rsidRPr="00D67253">
        <w:rPr>
          <w:rFonts w:ascii="Arial" w:eastAsia="Arial" w:hAnsi="Arial" w:cs="Arial"/>
        </w:rPr>
        <w:t xml:space="preserve">et Ruyigi </w:t>
      </w:r>
      <w:r w:rsidR="007A6979" w:rsidRPr="00D67253">
        <w:rPr>
          <w:rFonts w:ascii="Arial" w:eastAsia="Arial" w:hAnsi="Arial" w:cs="Arial"/>
        </w:rPr>
        <w:t>(3 communes)</w:t>
      </w:r>
      <w:r w:rsidR="00D81994" w:rsidRPr="00D67253">
        <w:rPr>
          <w:rFonts w:ascii="Arial" w:eastAsia="Arial" w:hAnsi="Arial" w:cs="Arial"/>
        </w:rPr>
        <w:t xml:space="preserve">. Il </w:t>
      </w:r>
      <w:r w:rsidR="00557436" w:rsidRPr="00D67253">
        <w:rPr>
          <w:rFonts w:ascii="Arial" w:eastAsia="Arial" w:hAnsi="Arial" w:cs="Arial"/>
        </w:rPr>
        <w:t>est financé par l’Union Européenne</w:t>
      </w:r>
      <w:r w:rsidR="000C3B60" w:rsidRPr="00D67253">
        <w:rPr>
          <w:rFonts w:ascii="Arial" w:eastAsia="Arial" w:hAnsi="Arial" w:cs="Arial"/>
        </w:rPr>
        <w:t>.</w:t>
      </w:r>
      <w:r w:rsidR="009F3AC9" w:rsidRPr="00D67253">
        <w:rPr>
          <w:rFonts w:ascii="Arial" w:eastAsia="Times New Roman" w:hAnsi="Arial" w:cs="Arial"/>
          <w:lang w:eastAsia="fr-FR"/>
        </w:rPr>
        <w:t xml:space="preserve"> Une partie des sommes accordées au titre de ce projet sera utilisée pour effectuer l’ét</w:t>
      </w:r>
      <w:r w:rsidR="00D620D0" w:rsidRPr="00D67253">
        <w:rPr>
          <w:rFonts w:ascii="Arial" w:eastAsia="Times New Roman" w:hAnsi="Arial" w:cs="Arial"/>
          <w:lang w:eastAsia="fr-FR"/>
        </w:rPr>
        <w:t>ude de base.</w:t>
      </w:r>
    </w:p>
    <w:p w14:paraId="53A72E28" w14:textId="07B2A683" w:rsidR="00557436" w:rsidRPr="00D67253" w:rsidRDefault="00557436" w:rsidP="00557436">
      <w:pPr>
        <w:spacing w:before="120"/>
        <w:jc w:val="both"/>
        <w:rPr>
          <w:rFonts w:ascii="Arial" w:eastAsia="Arial" w:hAnsi="Arial" w:cs="Arial"/>
          <w:color w:val="000000" w:themeColor="text1"/>
        </w:rPr>
      </w:pPr>
      <w:r w:rsidRPr="00D67253">
        <w:rPr>
          <w:rFonts w:ascii="Arial" w:eastAsia="Arial" w:hAnsi="Arial" w:cs="Arial"/>
          <w:color w:val="000000" w:themeColor="text1"/>
        </w:rPr>
        <w:t xml:space="preserve">C’est dans ce cadre que CORDAID </w:t>
      </w:r>
      <w:r w:rsidR="002A570F" w:rsidRPr="00D67253">
        <w:rPr>
          <w:rFonts w:ascii="Arial" w:eastAsia="Arial" w:hAnsi="Arial" w:cs="Arial"/>
          <w:color w:val="000000" w:themeColor="text1"/>
        </w:rPr>
        <w:t xml:space="preserve">Burundi </w:t>
      </w:r>
      <w:r w:rsidRPr="00D67253">
        <w:rPr>
          <w:rFonts w:ascii="Arial" w:eastAsia="Arial" w:hAnsi="Arial" w:cs="Arial"/>
          <w:color w:val="000000" w:themeColor="text1"/>
        </w:rPr>
        <w:t>voudrait procéder au recrutement d’un consultant pour faire une étude de base de ce projet.</w:t>
      </w:r>
    </w:p>
    <w:p w14:paraId="5803186D" w14:textId="77777777" w:rsidR="0003778F" w:rsidRPr="00D67253" w:rsidRDefault="0003778F" w:rsidP="00BB546C">
      <w:pPr>
        <w:jc w:val="both"/>
        <w:rPr>
          <w:rFonts w:ascii="Arial" w:hAnsi="Arial" w:cs="Arial"/>
          <w:b/>
        </w:rPr>
      </w:pPr>
    </w:p>
    <w:p w14:paraId="389202AE" w14:textId="77777777" w:rsidR="006779ED" w:rsidRPr="00D67253" w:rsidRDefault="006779ED" w:rsidP="00BB546C">
      <w:pPr>
        <w:jc w:val="both"/>
        <w:rPr>
          <w:rFonts w:ascii="Arial" w:hAnsi="Arial" w:cs="Arial"/>
          <w:b/>
        </w:rPr>
      </w:pPr>
    </w:p>
    <w:p w14:paraId="0908972D" w14:textId="2BAC5214" w:rsidR="0003778F" w:rsidRPr="00D67253" w:rsidRDefault="00A42296" w:rsidP="009525A8">
      <w:pPr>
        <w:pStyle w:val="ListParagraph"/>
        <w:numPr>
          <w:ilvl w:val="0"/>
          <w:numId w:val="5"/>
        </w:numPr>
        <w:jc w:val="both"/>
        <w:rPr>
          <w:rFonts w:ascii="Arial" w:hAnsi="Arial" w:cs="Arial"/>
          <w:b/>
        </w:rPr>
      </w:pPr>
      <w:r w:rsidRPr="00D67253">
        <w:rPr>
          <w:rFonts w:ascii="Arial" w:hAnsi="Arial" w:cs="Arial"/>
          <w:b/>
        </w:rPr>
        <w:t xml:space="preserve">Conditions </w:t>
      </w:r>
      <w:r w:rsidR="008219E0" w:rsidRPr="00D67253">
        <w:rPr>
          <w:rFonts w:ascii="Arial" w:hAnsi="Arial" w:cs="Arial"/>
          <w:b/>
        </w:rPr>
        <w:t xml:space="preserve">de participation </w:t>
      </w:r>
    </w:p>
    <w:p w14:paraId="76C8CF0E" w14:textId="77777777" w:rsidR="0003778F" w:rsidRPr="00D67253" w:rsidRDefault="0003778F" w:rsidP="00BB546C">
      <w:pPr>
        <w:pStyle w:val="ListParagraph"/>
        <w:tabs>
          <w:tab w:val="left" w:pos="284"/>
        </w:tabs>
        <w:spacing w:before="120"/>
        <w:jc w:val="both"/>
        <w:rPr>
          <w:rFonts w:ascii="Arial" w:hAnsi="Arial" w:cs="Arial"/>
          <w:b/>
        </w:rPr>
      </w:pPr>
    </w:p>
    <w:p w14:paraId="70B4D87A" w14:textId="77777777" w:rsidR="00776E34" w:rsidRPr="00D67253" w:rsidRDefault="00776E34" w:rsidP="00776E34">
      <w:pPr>
        <w:autoSpaceDE w:val="0"/>
        <w:autoSpaceDN w:val="0"/>
        <w:adjustRightInd w:val="0"/>
        <w:jc w:val="both"/>
        <w:rPr>
          <w:rFonts w:ascii="Arial" w:hAnsi="Arial" w:cs="Arial"/>
          <w:snapToGrid w:val="0"/>
        </w:rPr>
      </w:pPr>
      <w:r w:rsidRPr="00D67253">
        <w:rPr>
          <w:rFonts w:ascii="Arial" w:hAnsi="Arial" w:cs="Arial"/>
          <w:snapToGrid w:val="0"/>
        </w:rPr>
        <w:t xml:space="preserve">Le marché est ouvert à égalité de conditions à toute personne physique ou morale jouissant des capacités légales, financières et techniques suffisantes </w:t>
      </w:r>
    </w:p>
    <w:p w14:paraId="6180C415" w14:textId="77777777" w:rsidR="00A42296" w:rsidRPr="00D67253" w:rsidRDefault="00A42296" w:rsidP="00BB546C">
      <w:pPr>
        <w:autoSpaceDE w:val="0"/>
        <w:autoSpaceDN w:val="0"/>
        <w:adjustRightInd w:val="0"/>
        <w:jc w:val="both"/>
        <w:rPr>
          <w:rFonts w:ascii="Arial" w:eastAsia="Times New Roman" w:hAnsi="Arial" w:cs="Arial"/>
          <w:color w:val="000000"/>
          <w:lang w:val="fr-BE"/>
        </w:rPr>
      </w:pPr>
    </w:p>
    <w:p w14:paraId="6C54D728" w14:textId="335E42B7" w:rsidR="0003778F" w:rsidRDefault="0003778F" w:rsidP="00D67253">
      <w:pPr>
        <w:pStyle w:val="ListParagraph"/>
        <w:numPr>
          <w:ilvl w:val="0"/>
          <w:numId w:val="5"/>
        </w:numPr>
        <w:jc w:val="both"/>
        <w:rPr>
          <w:rFonts w:ascii="Arial" w:hAnsi="Arial" w:cs="Arial"/>
          <w:b/>
        </w:rPr>
      </w:pPr>
      <w:r w:rsidRPr="00D67253">
        <w:rPr>
          <w:rFonts w:ascii="Arial" w:hAnsi="Arial" w:cs="Arial"/>
          <w:b/>
        </w:rPr>
        <w:t xml:space="preserve">Consultation du dossier d’appel d’offres </w:t>
      </w:r>
    </w:p>
    <w:p w14:paraId="1AFA5110" w14:textId="77777777" w:rsidR="00D67253" w:rsidRPr="00D67253" w:rsidRDefault="00D67253" w:rsidP="00D67253">
      <w:pPr>
        <w:pStyle w:val="ListParagraph"/>
        <w:jc w:val="both"/>
        <w:rPr>
          <w:rFonts w:ascii="Arial" w:hAnsi="Arial" w:cs="Arial"/>
          <w:b/>
        </w:rPr>
      </w:pPr>
    </w:p>
    <w:p w14:paraId="0DCF19E3" w14:textId="01FFD516" w:rsidR="0003778F" w:rsidRPr="00D67253" w:rsidRDefault="0003778F" w:rsidP="00BB546C">
      <w:pPr>
        <w:tabs>
          <w:tab w:val="left" w:pos="6140"/>
        </w:tabs>
        <w:spacing w:line="276" w:lineRule="auto"/>
        <w:jc w:val="both"/>
        <w:rPr>
          <w:rFonts w:ascii="Arial" w:hAnsi="Arial" w:cs="Arial"/>
          <w:b/>
          <w:bCs/>
        </w:rPr>
      </w:pPr>
      <w:r w:rsidRPr="00D67253">
        <w:rPr>
          <w:rFonts w:ascii="Arial" w:hAnsi="Arial" w:cs="Arial"/>
        </w:rPr>
        <w:t xml:space="preserve">Pour les soumissionnaires intéressés, le Dossier d’Appel d’Offre (DAO) pourra être consulté sur les sites : </w:t>
      </w:r>
      <w:hyperlink r:id="rId9" w:history="1">
        <w:r w:rsidRPr="00D67253">
          <w:rPr>
            <w:rStyle w:val="Hyperlink"/>
            <w:rFonts w:ascii="Arial" w:eastAsia="Times New Roman" w:hAnsi="Arial" w:cs="Arial"/>
            <w:b/>
            <w:bCs/>
          </w:rPr>
          <w:t>https://www.intercontactservices.com</w:t>
        </w:r>
      </w:hyperlink>
      <w:r w:rsidRPr="00D67253">
        <w:rPr>
          <w:rStyle w:val="Hyperlink"/>
          <w:rFonts w:ascii="Arial" w:eastAsia="Times New Roman" w:hAnsi="Arial" w:cs="Arial"/>
          <w:b/>
          <w:bCs/>
        </w:rPr>
        <w:t xml:space="preserve"> </w:t>
      </w:r>
      <w:r w:rsidRPr="00D67253">
        <w:rPr>
          <w:rFonts w:ascii="Arial" w:eastAsia="Times New Roman" w:hAnsi="Arial" w:cs="Arial"/>
        </w:rPr>
        <w:t xml:space="preserve">et </w:t>
      </w:r>
      <w:hyperlink r:id="rId10" w:history="1">
        <w:r w:rsidRPr="00D67253">
          <w:rPr>
            <w:rStyle w:val="Hyperlink"/>
            <w:rFonts w:ascii="Arial" w:eastAsia="Times New Roman" w:hAnsi="Arial" w:cs="Arial"/>
            <w:b/>
            <w:bCs/>
          </w:rPr>
          <w:t>https://www.burundijobs.bi</w:t>
        </w:r>
      </w:hyperlink>
      <w:r w:rsidRPr="00D67253">
        <w:rPr>
          <w:rStyle w:val="Hyperlink"/>
          <w:rFonts w:ascii="Arial" w:eastAsia="Times New Roman" w:hAnsi="Arial" w:cs="Arial"/>
          <w:b/>
          <w:bCs/>
        </w:rPr>
        <w:t xml:space="preserve"> </w:t>
      </w:r>
      <w:r w:rsidRPr="00D67253">
        <w:rPr>
          <w:rFonts w:ascii="Arial" w:hAnsi="Arial" w:cs="Arial"/>
        </w:rPr>
        <w:t xml:space="preserve">à partir du </w:t>
      </w:r>
      <w:bookmarkStart w:id="3" w:name="_Hlk172291162"/>
      <w:r w:rsidR="00470902">
        <w:rPr>
          <w:rFonts w:ascii="Arial" w:hAnsi="Arial" w:cs="Arial"/>
          <w:b/>
          <w:bCs/>
        </w:rPr>
        <w:t>1</w:t>
      </w:r>
      <w:r w:rsidR="00B04704">
        <w:rPr>
          <w:rFonts w:ascii="Arial" w:hAnsi="Arial" w:cs="Arial"/>
          <w:b/>
          <w:bCs/>
        </w:rPr>
        <w:t>7</w:t>
      </w:r>
      <w:r w:rsidRPr="00D67253">
        <w:rPr>
          <w:rFonts w:ascii="Arial" w:hAnsi="Arial" w:cs="Arial"/>
          <w:b/>
          <w:bCs/>
        </w:rPr>
        <w:t>/</w:t>
      </w:r>
      <w:r w:rsidR="0016515C" w:rsidRPr="00D67253">
        <w:rPr>
          <w:rFonts w:ascii="Arial" w:hAnsi="Arial" w:cs="Arial"/>
          <w:b/>
          <w:bCs/>
        </w:rPr>
        <w:t>3</w:t>
      </w:r>
      <w:r w:rsidRPr="00D67253">
        <w:rPr>
          <w:rFonts w:ascii="Arial" w:hAnsi="Arial" w:cs="Arial"/>
          <w:b/>
          <w:bCs/>
        </w:rPr>
        <w:t>/202</w:t>
      </w:r>
      <w:bookmarkEnd w:id="3"/>
      <w:r w:rsidRPr="00D67253">
        <w:rPr>
          <w:rFonts w:ascii="Arial" w:hAnsi="Arial" w:cs="Arial"/>
          <w:b/>
          <w:bCs/>
        </w:rPr>
        <w:t xml:space="preserve">5 et dans le journal le Renouveau </w:t>
      </w:r>
      <w:r w:rsidR="0016515C" w:rsidRPr="00D67253">
        <w:rPr>
          <w:rFonts w:ascii="Arial" w:hAnsi="Arial" w:cs="Arial"/>
          <w:b/>
          <w:bCs/>
        </w:rPr>
        <w:t xml:space="preserve">du </w:t>
      </w:r>
      <w:r w:rsidR="00470902">
        <w:rPr>
          <w:rFonts w:ascii="Arial" w:hAnsi="Arial" w:cs="Arial"/>
          <w:b/>
          <w:bCs/>
        </w:rPr>
        <w:t>1</w:t>
      </w:r>
      <w:r w:rsidR="00B04704">
        <w:rPr>
          <w:rFonts w:ascii="Arial" w:hAnsi="Arial" w:cs="Arial"/>
          <w:b/>
          <w:bCs/>
        </w:rPr>
        <w:t>8</w:t>
      </w:r>
      <w:r w:rsidR="0016515C" w:rsidRPr="00D67253">
        <w:rPr>
          <w:rFonts w:ascii="Arial" w:hAnsi="Arial" w:cs="Arial"/>
          <w:b/>
          <w:bCs/>
        </w:rPr>
        <w:t>/03/2025.</w:t>
      </w:r>
    </w:p>
    <w:p w14:paraId="5D20D2C9" w14:textId="65DEC42A" w:rsidR="0003778F" w:rsidRPr="00D67253" w:rsidRDefault="0003778F" w:rsidP="00BB546C">
      <w:pPr>
        <w:spacing w:before="240"/>
        <w:ind w:right="1"/>
        <w:jc w:val="both"/>
        <w:rPr>
          <w:rFonts w:ascii="Arial" w:hAnsi="Arial" w:cs="Arial"/>
        </w:rPr>
      </w:pPr>
      <w:r w:rsidRPr="00D67253">
        <w:rPr>
          <w:rFonts w:ascii="Arial" w:hAnsi="Arial" w:cs="Arial"/>
        </w:rPr>
        <w:t xml:space="preserve">Toute question administrative et technique concernant le présent appel d’offres devra être adressée par écrit à l’adresse électronique suivante : </w:t>
      </w:r>
      <w:hyperlink r:id="rId11" w:history="1">
        <w:r w:rsidRPr="00D67253">
          <w:rPr>
            <w:rStyle w:val="Hyperlink"/>
            <w:rFonts w:ascii="Arial" w:hAnsi="Arial" w:cs="Arial"/>
          </w:rPr>
          <w:t>Burundi.Office@cordaid.org</w:t>
        </w:r>
      </w:hyperlink>
      <w:r w:rsidRPr="00D67253">
        <w:rPr>
          <w:rFonts w:ascii="Arial" w:hAnsi="Arial" w:cs="Arial"/>
        </w:rPr>
        <w:t xml:space="preserve"> avec mention de la référence de publication. </w:t>
      </w:r>
    </w:p>
    <w:p w14:paraId="23E35E46" w14:textId="77777777" w:rsidR="0003778F" w:rsidRPr="00D67253" w:rsidRDefault="0003778F" w:rsidP="00BB546C">
      <w:pPr>
        <w:spacing w:before="240"/>
        <w:ind w:right="1"/>
        <w:jc w:val="both"/>
        <w:rPr>
          <w:rFonts w:ascii="Arial" w:hAnsi="Arial" w:cs="Arial"/>
        </w:rPr>
      </w:pPr>
    </w:p>
    <w:p w14:paraId="4F434122" w14:textId="77777777" w:rsidR="0003778F" w:rsidRPr="00D67253" w:rsidRDefault="0003778F" w:rsidP="009525A8">
      <w:pPr>
        <w:pStyle w:val="ListParagraph"/>
        <w:numPr>
          <w:ilvl w:val="0"/>
          <w:numId w:val="5"/>
        </w:numPr>
        <w:jc w:val="both"/>
        <w:rPr>
          <w:rFonts w:ascii="Arial" w:hAnsi="Arial" w:cs="Arial"/>
          <w:b/>
        </w:rPr>
      </w:pPr>
      <w:r w:rsidRPr="00D67253">
        <w:rPr>
          <w:rFonts w:ascii="Arial" w:hAnsi="Arial" w:cs="Arial"/>
          <w:b/>
        </w:rPr>
        <w:t xml:space="preserve">Date limite de dépôt des offres </w:t>
      </w:r>
    </w:p>
    <w:p w14:paraId="6226A691" w14:textId="375C2DA6" w:rsidR="0003778F" w:rsidRPr="00D67253" w:rsidRDefault="0003778F" w:rsidP="00BB546C">
      <w:pPr>
        <w:tabs>
          <w:tab w:val="left" w:pos="6140"/>
        </w:tabs>
        <w:spacing w:before="120" w:line="276" w:lineRule="auto"/>
        <w:jc w:val="both"/>
        <w:rPr>
          <w:rFonts w:ascii="Arial" w:hAnsi="Arial" w:cs="Arial"/>
          <w:color w:val="000000"/>
          <w:lang w:eastAsia="fr-FR"/>
        </w:rPr>
      </w:pPr>
      <w:r w:rsidRPr="00D67253">
        <w:rPr>
          <w:rFonts w:ascii="Arial" w:hAnsi="Arial" w:cs="Arial"/>
        </w:rPr>
        <w:t xml:space="preserve">Les offres sous pli fermé devront être déposées à la réception de Cordaid Burundi, sis </w:t>
      </w:r>
      <w:proofErr w:type="spellStart"/>
      <w:r w:rsidRPr="00D67253">
        <w:rPr>
          <w:rFonts w:ascii="Arial" w:hAnsi="Arial" w:cs="Arial"/>
        </w:rPr>
        <w:t>Kigobe</w:t>
      </w:r>
      <w:proofErr w:type="spellEnd"/>
      <w:r w:rsidRPr="00D67253">
        <w:rPr>
          <w:rFonts w:ascii="Arial" w:hAnsi="Arial" w:cs="Arial"/>
        </w:rPr>
        <w:t xml:space="preserve"> Nord, Boulevard </w:t>
      </w:r>
      <w:proofErr w:type="spellStart"/>
      <w:r w:rsidRPr="00D67253">
        <w:rPr>
          <w:rFonts w:ascii="Arial" w:hAnsi="Arial" w:cs="Arial"/>
        </w:rPr>
        <w:t>Mwambutsa</w:t>
      </w:r>
      <w:proofErr w:type="spellEnd"/>
      <w:r w:rsidRPr="00D67253">
        <w:rPr>
          <w:rFonts w:ascii="Arial" w:hAnsi="Arial" w:cs="Arial"/>
        </w:rPr>
        <w:t xml:space="preserve"> IV, N</w:t>
      </w:r>
      <w:r w:rsidRPr="00D67253">
        <w:rPr>
          <w:rFonts w:ascii="Arial" w:hAnsi="Arial" w:cs="Arial"/>
          <w:vertAlign w:val="superscript"/>
        </w:rPr>
        <w:t>o</w:t>
      </w:r>
      <w:r w:rsidRPr="00D67253">
        <w:rPr>
          <w:rFonts w:ascii="Arial" w:hAnsi="Arial" w:cs="Arial"/>
        </w:rPr>
        <w:t xml:space="preserve"> 8 au plus tard </w:t>
      </w:r>
      <w:bookmarkStart w:id="4" w:name="_Hlk191496585"/>
      <w:r w:rsidRPr="00D67253">
        <w:rPr>
          <w:rFonts w:ascii="Arial" w:hAnsi="Arial" w:cs="Arial"/>
          <w:b/>
          <w:bCs/>
          <w:color w:val="000000"/>
          <w:lang w:eastAsia="fr-FR"/>
        </w:rPr>
        <w:t xml:space="preserve">le </w:t>
      </w:r>
      <w:r w:rsidR="00470902">
        <w:rPr>
          <w:rFonts w:ascii="Arial" w:hAnsi="Arial" w:cs="Arial"/>
          <w:b/>
          <w:bCs/>
          <w:color w:val="000000"/>
          <w:lang w:eastAsia="fr-FR"/>
        </w:rPr>
        <w:t>10</w:t>
      </w:r>
      <w:r w:rsidRPr="00D67253">
        <w:rPr>
          <w:rFonts w:ascii="Arial" w:hAnsi="Arial" w:cs="Arial"/>
          <w:b/>
          <w:bCs/>
          <w:color w:val="000000"/>
          <w:lang w:eastAsia="fr-FR"/>
        </w:rPr>
        <w:t>/</w:t>
      </w:r>
      <w:r w:rsidR="006F79B7" w:rsidRPr="00D67253">
        <w:rPr>
          <w:rFonts w:ascii="Arial" w:hAnsi="Arial" w:cs="Arial"/>
          <w:b/>
          <w:bCs/>
          <w:color w:val="000000"/>
          <w:lang w:eastAsia="fr-FR"/>
        </w:rPr>
        <w:t>0</w:t>
      </w:r>
      <w:r w:rsidR="00470902">
        <w:rPr>
          <w:rFonts w:ascii="Arial" w:hAnsi="Arial" w:cs="Arial"/>
          <w:b/>
          <w:bCs/>
          <w:color w:val="000000"/>
          <w:lang w:eastAsia="fr-FR"/>
        </w:rPr>
        <w:t>4</w:t>
      </w:r>
      <w:r w:rsidRPr="00D67253">
        <w:rPr>
          <w:rFonts w:ascii="Arial" w:hAnsi="Arial" w:cs="Arial"/>
          <w:b/>
          <w:bCs/>
          <w:color w:val="000000"/>
          <w:lang w:eastAsia="fr-FR"/>
        </w:rPr>
        <w:t>/2025 à</w:t>
      </w:r>
      <w:r w:rsidR="000237C8" w:rsidRPr="00D67253">
        <w:rPr>
          <w:rFonts w:ascii="Arial" w:hAnsi="Arial" w:cs="Arial"/>
          <w:b/>
          <w:bCs/>
          <w:color w:val="000000"/>
          <w:lang w:eastAsia="fr-FR"/>
        </w:rPr>
        <w:t xml:space="preserve"> </w:t>
      </w:r>
      <w:r w:rsidR="006F79B7" w:rsidRPr="00D67253">
        <w:rPr>
          <w:rFonts w:ascii="Arial" w:hAnsi="Arial" w:cs="Arial"/>
          <w:b/>
          <w:bCs/>
          <w:color w:val="000000"/>
          <w:lang w:eastAsia="fr-FR"/>
        </w:rPr>
        <w:t xml:space="preserve">10 </w:t>
      </w:r>
      <w:r w:rsidRPr="00D67253">
        <w:rPr>
          <w:rFonts w:ascii="Arial" w:hAnsi="Arial" w:cs="Arial"/>
          <w:b/>
          <w:bCs/>
          <w:color w:val="000000"/>
          <w:lang w:eastAsia="fr-FR"/>
        </w:rPr>
        <w:t>h00, heure de Bujumbura.</w:t>
      </w:r>
    </w:p>
    <w:bookmarkEnd w:id="4"/>
    <w:p w14:paraId="23722A57" w14:textId="77777777" w:rsidR="00A42296" w:rsidRPr="00D67253" w:rsidRDefault="00A42296" w:rsidP="00BB546C">
      <w:pPr>
        <w:pStyle w:val="Heading1"/>
        <w:numPr>
          <w:ilvl w:val="0"/>
          <w:numId w:val="0"/>
        </w:numPr>
        <w:spacing w:after="0" w:line="240" w:lineRule="auto"/>
        <w:jc w:val="both"/>
        <w:rPr>
          <w:rFonts w:ascii="Arial" w:hAnsi="Arial" w:cs="Arial"/>
        </w:rPr>
      </w:pPr>
    </w:p>
    <w:p w14:paraId="6DCF13C2" w14:textId="77777777" w:rsidR="00A42296" w:rsidRPr="00D67253" w:rsidRDefault="00A42296" w:rsidP="00BB546C">
      <w:pPr>
        <w:pStyle w:val="Heading1"/>
        <w:numPr>
          <w:ilvl w:val="0"/>
          <w:numId w:val="0"/>
        </w:numPr>
        <w:spacing w:after="0" w:line="240" w:lineRule="auto"/>
        <w:jc w:val="both"/>
        <w:rPr>
          <w:rFonts w:ascii="Arial" w:hAnsi="Arial" w:cs="Arial"/>
        </w:rPr>
      </w:pPr>
    </w:p>
    <w:p w14:paraId="3C35F69B" w14:textId="77777777" w:rsidR="00A42296" w:rsidRPr="00D67253" w:rsidRDefault="00A42296" w:rsidP="00BB546C">
      <w:pPr>
        <w:ind w:left="3540" w:firstLine="708"/>
        <w:jc w:val="both"/>
        <w:rPr>
          <w:rFonts w:ascii="Arial" w:hAnsi="Arial" w:cs="Arial"/>
          <w:b/>
          <w:bCs/>
          <w:u w:val="single"/>
          <w:lang w:val="nl-NL"/>
        </w:rPr>
      </w:pPr>
      <w:r w:rsidRPr="00D67253">
        <w:rPr>
          <w:rFonts w:ascii="Arial" w:hAnsi="Arial" w:cs="Arial"/>
          <w:b/>
          <w:bCs/>
        </w:rPr>
        <w:t xml:space="preserve">                </w:t>
      </w:r>
      <w:r w:rsidRPr="00D67253">
        <w:rPr>
          <w:rFonts w:ascii="Arial" w:hAnsi="Arial" w:cs="Arial"/>
          <w:b/>
          <w:bCs/>
          <w:u w:val="single"/>
          <w:lang w:val="nl-NL"/>
        </w:rPr>
        <w:t>POUR CORDAID BURUNDI</w:t>
      </w:r>
      <w:r w:rsidRPr="00D67253">
        <w:rPr>
          <w:rFonts w:ascii="Arial" w:hAnsi="Arial" w:cs="Arial"/>
          <w:u w:val="single"/>
          <w:lang w:val="nl-NL"/>
        </w:rPr>
        <w:t xml:space="preserve">    </w:t>
      </w:r>
    </w:p>
    <w:p w14:paraId="08B86CDA" w14:textId="77777777" w:rsidR="001D61EE" w:rsidRPr="00D67253" w:rsidRDefault="00A42296" w:rsidP="00BB546C">
      <w:pPr>
        <w:ind w:left="3540" w:firstLine="708"/>
        <w:jc w:val="both"/>
        <w:rPr>
          <w:rFonts w:ascii="Arial" w:hAnsi="Arial" w:cs="Arial"/>
          <w:lang w:val="nl-NL"/>
        </w:rPr>
      </w:pPr>
      <w:r w:rsidRPr="00D67253">
        <w:rPr>
          <w:rFonts w:ascii="Arial" w:hAnsi="Arial" w:cs="Arial"/>
          <w:lang w:val="nl-NL"/>
        </w:rPr>
        <w:t xml:space="preserve">               </w:t>
      </w:r>
    </w:p>
    <w:p w14:paraId="7B1BD6B6" w14:textId="44243DD0" w:rsidR="00A42296" w:rsidRPr="00D67253" w:rsidRDefault="00A42296" w:rsidP="00965243">
      <w:pPr>
        <w:ind w:left="4248" w:firstLine="708"/>
        <w:jc w:val="both"/>
        <w:rPr>
          <w:rFonts w:ascii="Arial" w:hAnsi="Arial" w:cs="Arial"/>
          <w:lang w:val="nl-NL"/>
        </w:rPr>
      </w:pPr>
      <w:r w:rsidRPr="00D67253">
        <w:rPr>
          <w:rFonts w:ascii="Arial" w:hAnsi="Arial" w:cs="Arial"/>
          <w:lang w:val="nl-NL"/>
        </w:rPr>
        <w:t xml:space="preserve"> </w:t>
      </w:r>
      <w:r w:rsidR="004043E9">
        <w:rPr>
          <w:rFonts w:ascii="Arial" w:hAnsi="Arial" w:cs="Arial"/>
          <w:lang w:val="nl-NL"/>
        </w:rPr>
        <w:t xml:space="preserve">    </w:t>
      </w:r>
      <w:r w:rsidR="00965243" w:rsidRPr="00D67253">
        <w:rPr>
          <w:rFonts w:ascii="Arial" w:hAnsi="Arial" w:cs="Arial"/>
          <w:lang w:val="nl-NL"/>
        </w:rPr>
        <w:t xml:space="preserve">Leentje Janna van Ooijen </w:t>
      </w:r>
      <w:r w:rsidRPr="00D67253">
        <w:rPr>
          <w:rFonts w:ascii="Arial" w:hAnsi="Arial" w:cs="Arial"/>
          <w:lang w:val="nl-NL"/>
        </w:rPr>
        <w:t xml:space="preserve">           </w:t>
      </w:r>
      <w:r w:rsidRPr="00D67253">
        <w:rPr>
          <w:rFonts w:ascii="Arial" w:hAnsi="Arial" w:cs="Arial"/>
          <w:lang w:val="nl-NL"/>
        </w:rPr>
        <w:tab/>
      </w:r>
      <w:r w:rsidRPr="00D67253">
        <w:rPr>
          <w:rFonts w:ascii="Arial" w:hAnsi="Arial" w:cs="Arial"/>
          <w:lang w:val="nl-NL"/>
        </w:rPr>
        <w:tab/>
      </w:r>
      <w:r w:rsidRPr="00D67253">
        <w:rPr>
          <w:rFonts w:ascii="Arial" w:hAnsi="Arial" w:cs="Arial"/>
          <w:lang w:val="nl-NL"/>
        </w:rPr>
        <w:tab/>
      </w:r>
      <w:r w:rsidR="004043E9">
        <w:rPr>
          <w:rFonts w:ascii="Arial" w:hAnsi="Arial" w:cs="Arial"/>
          <w:lang w:val="nl-NL"/>
        </w:rPr>
        <w:t xml:space="preserve">     </w:t>
      </w:r>
      <w:r w:rsidRPr="00D67253">
        <w:rPr>
          <w:rFonts w:ascii="Arial" w:hAnsi="Arial" w:cs="Arial"/>
          <w:lang w:val="nl-NL"/>
        </w:rPr>
        <w:t>Direct</w:t>
      </w:r>
      <w:r w:rsidR="003032AA" w:rsidRPr="00D67253">
        <w:rPr>
          <w:rFonts w:ascii="Arial" w:hAnsi="Arial" w:cs="Arial"/>
          <w:lang w:val="nl-NL"/>
        </w:rPr>
        <w:t xml:space="preserve">rice </w:t>
      </w:r>
      <w:r w:rsidR="00BD3CD5" w:rsidRPr="00D67253">
        <w:rPr>
          <w:rFonts w:ascii="Arial" w:hAnsi="Arial" w:cs="Arial"/>
          <w:lang w:val="nl-NL"/>
        </w:rPr>
        <w:t>Cluster B</w:t>
      </w:r>
      <w:r w:rsidR="004043E9">
        <w:rPr>
          <w:rFonts w:ascii="Arial" w:hAnsi="Arial" w:cs="Arial"/>
          <w:lang w:val="nl-NL"/>
        </w:rPr>
        <w:t>DI</w:t>
      </w:r>
      <w:r w:rsidR="00BD3CD5" w:rsidRPr="00D67253">
        <w:rPr>
          <w:rFonts w:ascii="Arial" w:hAnsi="Arial" w:cs="Arial"/>
          <w:lang w:val="nl-NL"/>
        </w:rPr>
        <w:t>/RDC</w:t>
      </w:r>
    </w:p>
    <w:p w14:paraId="4AFA1779" w14:textId="77777777" w:rsidR="00CA3CE7" w:rsidRPr="00D67253" w:rsidRDefault="00CA3CE7" w:rsidP="00BB546C">
      <w:pPr>
        <w:tabs>
          <w:tab w:val="left" w:pos="1200"/>
        </w:tabs>
        <w:jc w:val="both"/>
        <w:rPr>
          <w:rFonts w:ascii="Arial" w:eastAsiaTheme="majorEastAsia" w:hAnsi="Arial" w:cs="Arial"/>
          <w:b/>
          <w:color w:val="1A74BD"/>
          <w:kern w:val="28"/>
          <w:lang w:val="nl-NL"/>
        </w:rPr>
      </w:pPr>
    </w:p>
    <w:p w14:paraId="25999974" w14:textId="25542F7D" w:rsidR="00A42296" w:rsidRPr="00D67253" w:rsidRDefault="00A42296" w:rsidP="00BB546C">
      <w:pPr>
        <w:spacing w:before="120" w:after="120"/>
        <w:jc w:val="both"/>
        <w:rPr>
          <w:rFonts w:ascii="Arial" w:eastAsia="Times New Roman" w:hAnsi="Arial" w:cs="Arial"/>
          <w:b/>
          <w:bCs/>
          <w:color w:val="0000CC"/>
          <w:shd w:val="pct25" w:color="auto" w:fill="auto"/>
          <w:lang w:val="nl-NL"/>
        </w:rPr>
      </w:pPr>
    </w:p>
    <w:p w14:paraId="4378F318" w14:textId="77777777" w:rsidR="00BC1AA1" w:rsidRPr="00D67253" w:rsidRDefault="00BC1AA1" w:rsidP="00BB546C">
      <w:pPr>
        <w:spacing w:before="120" w:after="120"/>
        <w:jc w:val="both"/>
        <w:rPr>
          <w:rFonts w:ascii="Arial" w:eastAsia="Times New Roman" w:hAnsi="Arial" w:cs="Arial"/>
          <w:b/>
          <w:bCs/>
          <w:lang w:val="nl-NL"/>
        </w:rPr>
        <w:sectPr w:rsidR="00BC1AA1" w:rsidRPr="00D67253" w:rsidSect="00AC302C">
          <w:pgSz w:w="11906" w:h="16838"/>
          <w:pgMar w:top="1134" w:right="1134" w:bottom="1134" w:left="1134" w:header="720" w:footer="720" w:gutter="0"/>
          <w:cols w:space="720"/>
          <w:titlePg/>
          <w:docGrid w:linePitch="360"/>
        </w:sectPr>
      </w:pPr>
    </w:p>
    <w:p w14:paraId="36E6F68E" w14:textId="77777777" w:rsidR="00D67253" w:rsidRPr="00D67253" w:rsidRDefault="00D67253" w:rsidP="00D67253">
      <w:pPr>
        <w:pStyle w:val="Informatienota"/>
        <w:jc w:val="both"/>
        <w:rPr>
          <w:rFonts w:ascii="Arial" w:hAnsi="Arial" w:cs="Arial"/>
          <w:color w:val="auto"/>
          <w:sz w:val="22"/>
          <w:szCs w:val="22"/>
          <w:lang w:val="fr-FR"/>
        </w:rPr>
      </w:pPr>
      <w:r w:rsidRPr="00D67253">
        <w:rPr>
          <w:rFonts w:ascii="Arial" w:eastAsiaTheme="majorEastAsia" w:hAnsi="Arial" w:cs="Arial"/>
          <w:color w:val="auto"/>
          <w:kern w:val="28"/>
          <w:sz w:val="22"/>
          <w:szCs w:val="22"/>
          <w:lang w:val="fr-FR"/>
        </w:rPr>
        <w:lastRenderedPageBreak/>
        <w:t xml:space="preserve">DOSSIER d’appel d’offres ouvert National pour le recrutement </w:t>
      </w:r>
      <w:r w:rsidRPr="00D67253">
        <w:rPr>
          <w:rFonts w:ascii="Arial" w:hAnsi="Arial" w:cs="Arial"/>
          <w:color w:val="auto"/>
          <w:sz w:val="22"/>
          <w:szCs w:val="22"/>
          <w:lang w:val="fr-FR"/>
        </w:rPr>
        <w:t>d’un consultant chargé de faire l’étude de base du Projet TWUZUZANYE – Programme d’appui à LA RESILIENCE AU BURUNDI-2</w:t>
      </w:r>
      <w:r w:rsidRPr="00D67253">
        <w:rPr>
          <w:rFonts w:ascii="Arial" w:hAnsi="Arial" w:cs="Arial"/>
          <w:color w:val="auto"/>
          <w:sz w:val="22"/>
          <w:szCs w:val="22"/>
          <w:vertAlign w:val="superscript"/>
          <w:lang w:val="fr-FR"/>
        </w:rPr>
        <w:t>EME</w:t>
      </w:r>
      <w:r w:rsidRPr="00D67253">
        <w:rPr>
          <w:rFonts w:ascii="Arial" w:hAnsi="Arial" w:cs="Arial"/>
          <w:color w:val="auto"/>
          <w:sz w:val="22"/>
          <w:szCs w:val="22"/>
          <w:lang w:val="fr-FR"/>
        </w:rPr>
        <w:t xml:space="preserve"> PHASE</w:t>
      </w:r>
    </w:p>
    <w:p w14:paraId="558D7EC0" w14:textId="77777777" w:rsidR="00D67253" w:rsidRPr="00D67253" w:rsidRDefault="00D67253" w:rsidP="00D67253">
      <w:pPr>
        <w:jc w:val="both"/>
        <w:rPr>
          <w:rFonts w:ascii="Arial" w:eastAsia="Times New Roman" w:hAnsi="Arial" w:cs="Arial"/>
          <w:b/>
          <w:bCs/>
          <w:smallCaps/>
          <w:snapToGrid w:val="0"/>
          <w:lang w:val="sv-SE"/>
        </w:rPr>
      </w:pPr>
    </w:p>
    <w:p w14:paraId="30446B6F" w14:textId="77777777" w:rsidR="00D67253" w:rsidRPr="00D67253" w:rsidRDefault="00D67253" w:rsidP="00D67253">
      <w:pPr>
        <w:tabs>
          <w:tab w:val="left" w:pos="6140"/>
        </w:tabs>
        <w:spacing w:before="120" w:line="276" w:lineRule="auto"/>
        <w:jc w:val="both"/>
        <w:rPr>
          <w:rFonts w:ascii="Arial" w:eastAsiaTheme="majorEastAsia" w:hAnsi="Arial" w:cs="Arial"/>
          <w:b/>
          <w:kern w:val="28"/>
        </w:rPr>
      </w:pPr>
      <w:r w:rsidRPr="00D67253">
        <w:rPr>
          <w:rFonts w:ascii="Arial" w:eastAsiaTheme="majorEastAsia" w:hAnsi="Arial" w:cs="Arial"/>
          <w:b/>
          <w:kern w:val="28"/>
        </w:rPr>
        <w:t xml:space="preserve">Réf : </w:t>
      </w:r>
      <w:r w:rsidRPr="00D67253">
        <w:rPr>
          <w:rFonts w:ascii="Arial" w:hAnsi="Arial" w:cs="Arial"/>
          <w:b/>
          <w:bCs/>
        </w:rPr>
        <w:t>N° CORDAID-BDI-</w:t>
      </w:r>
      <w:r w:rsidRPr="00D67253">
        <w:rPr>
          <w:rFonts w:ascii="Arial" w:eastAsia="Times New Roman" w:hAnsi="Arial" w:cs="Arial"/>
          <w:b/>
          <w:bCs/>
          <w:smallCaps/>
          <w:snapToGrid w:val="0"/>
        </w:rPr>
        <w:t>201340/2025/009</w:t>
      </w:r>
    </w:p>
    <w:p w14:paraId="4BDA5971" w14:textId="77777777" w:rsidR="00D67253" w:rsidRPr="00D67253" w:rsidRDefault="00D67253" w:rsidP="00D67253">
      <w:pPr>
        <w:jc w:val="both"/>
        <w:rPr>
          <w:rFonts w:ascii="Arial" w:hAnsi="Arial" w:cs="Arial"/>
          <w:b/>
          <w:bCs/>
          <w:color w:val="000000"/>
        </w:rPr>
      </w:pPr>
    </w:p>
    <w:p w14:paraId="14EAF74D" w14:textId="2A162DBB" w:rsidR="0003778F" w:rsidRPr="00D67253" w:rsidRDefault="00D67253" w:rsidP="00D67253">
      <w:pPr>
        <w:tabs>
          <w:tab w:val="left" w:pos="6140"/>
        </w:tabs>
        <w:spacing w:before="120" w:line="276" w:lineRule="auto"/>
        <w:jc w:val="both"/>
        <w:rPr>
          <w:rFonts w:ascii="Arial" w:eastAsiaTheme="majorEastAsia" w:hAnsi="Arial" w:cs="Arial"/>
          <w:b/>
          <w:kern w:val="28"/>
        </w:rPr>
      </w:pPr>
      <w:r w:rsidRPr="00D67253">
        <w:rPr>
          <w:rFonts w:ascii="Arial" w:eastAsiaTheme="majorEastAsia" w:hAnsi="Arial" w:cs="Arial"/>
          <w:b/>
          <w:kern w:val="28"/>
        </w:rPr>
        <w:t xml:space="preserve">Date de publication : </w:t>
      </w:r>
      <w:r w:rsidR="004043E9">
        <w:rPr>
          <w:rFonts w:ascii="Arial" w:eastAsiaTheme="majorEastAsia" w:hAnsi="Arial" w:cs="Arial"/>
          <w:b/>
          <w:kern w:val="28"/>
        </w:rPr>
        <w:t>l</w:t>
      </w:r>
      <w:r w:rsidRPr="00D67253">
        <w:rPr>
          <w:rFonts w:ascii="Arial" w:eastAsiaTheme="majorEastAsia" w:hAnsi="Arial" w:cs="Arial"/>
          <w:b/>
          <w:kern w:val="28"/>
        </w:rPr>
        <w:t>e </w:t>
      </w:r>
      <w:r w:rsidR="00470902">
        <w:rPr>
          <w:rFonts w:ascii="Arial" w:eastAsiaTheme="majorEastAsia" w:hAnsi="Arial" w:cs="Arial"/>
          <w:b/>
          <w:kern w:val="28"/>
        </w:rPr>
        <w:t>1</w:t>
      </w:r>
      <w:r w:rsidR="00B04704">
        <w:rPr>
          <w:rFonts w:ascii="Arial" w:eastAsiaTheme="majorEastAsia" w:hAnsi="Arial" w:cs="Arial"/>
          <w:b/>
          <w:kern w:val="28"/>
        </w:rPr>
        <w:t>7</w:t>
      </w:r>
      <w:r w:rsidRPr="00D67253">
        <w:rPr>
          <w:rFonts w:ascii="Arial" w:hAnsi="Arial" w:cs="Arial"/>
          <w:b/>
        </w:rPr>
        <w:t>/03/2025.</w:t>
      </w:r>
    </w:p>
    <w:p w14:paraId="37046B0F" w14:textId="77777777" w:rsidR="00691285" w:rsidRPr="00D67253" w:rsidRDefault="00691285" w:rsidP="00691285">
      <w:pPr>
        <w:pStyle w:val="Informatienota"/>
        <w:jc w:val="both"/>
        <w:rPr>
          <w:rFonts w:ascii="Arial" w:hAnsi="Arial" w:cs="Arial"/>
          <w:color w:val="auto"/>
          <w:sz w:val="22"/>
          <w:szCs w:val="22"/>
          <w:lang w:val="fr-FR"/>
        </w:rPr>
      </w:pPr>
    </w:p>
    <w:p w14:paraId="76A1A47D" w14:textId="77777777" w:rsidR="00691285" w:rsidRPr="00D67253" w:rsidRDefault="00691285" w:rsidP="00691285">
      <w:pPr>
        <w:pStyle w:val="Informatienota"/>
        <w:jc w:val="both"/>
        <w:rPr>
          <w:rFonts w:ascii="Arial" w:hAnsi="Arial" w:cs="Arial"/>
          <w:color w:val="auto"/>
          <w:sz w:val="22"/>
          <w:szCs w:val="22"/>
          <w:lang w:val="fr-FR"/>
        </w:rPr>
      </w:pPr>
    </w:p>
    <w:p w14:paraId="3D4C526D" w14:textId="71A49340" w:rsidR="005E7362" w:rsidRPr="00D67253" w:rsidRDefault="005E7362" w:rsidP="00651F1B">
      <w:pPr>
        <w:pStyle w:val="ListParagraph"/>
        <w:numPr>
          <w:ilvl w:val="0"/>
          <w:numId w:val="11"/>
        </w:numPr>
        <w:spacing w:after="120"/>
        <w:jc w:val="both"/>
        <w:rPr>
          <w:rFonts w:ascii="Arial" w:hAnsi="Arial" w:cs="Arial"/>
          <w:b/>
          <w:bCs/>
          <w:lang w:eastAsia="nl-NL"/>
        </w:rPr>
      </w:pPr>
      <w:r w:rsidRPr="00D67253">
        <w:rPr>
          <w:rFonts w:ascii="Arial" w:hAnsi="Arial" w:cs="Arial"/>
          <w:b/>
          <w:bCs/>
          <w:lang w:eastAsia="nl-NL"/>
        </w:rPr>
        <w:t>INSTRUCTIONS AUX SOUMISSIONNAIRES</w:t>
      </w:r>
    </w:p>
    <w:p w14:paraId="3402FADD" w14:textId="77777777" w:rsidR="005E7362" w:rsidRPr="00D67253" w:rsidRDefault="005E7362" w:rsidP="00BB546C">
      <w:pPr>
        <w:autoSpaceDE w:val="0"/>
        <w:autoSpaceDN w:val="0"/>
        <w:adjustRightInd w:val="0"/>
        <w:spacing w:after="120"/>
        <w:jc w:val="both"/>
        <w:rPr>
          <w:rFonts w:ascii="Arial" w:hAnsi="Arial" w:cs="Arial"/>
          <w:b/>
          <w:bCs/>
          <w:lang w:eastAsia="nl-NL"/>
        </w:rPr>
      </w:pPr>
    </w:p>
    <w:p w14:paraId="581BF1BC" w14:textId="48F81833" w:rsidR="005E7362" w:rsidRPr="004043E9" w:rsidRDefault="005E7362" w:rsidP="004043E9">
      <w:pPr>
        <w:pStyle w:val="Subtitle"/>
        <w:jc w:val="both"/>
        <w:rPr>
          <w:rFonts w:ascii="Arial" w:hAnsi="Arial" w:cs="Arial"/>
          <w:b w:val="0"/>
          <w:sz w:val="22"/>
          <w:szCs w:val="22"/>
        </w:rPr>
      </w:pPr>
      <w:r w:rsidRPr="00D67253">
        <w:rPr>
          <w:rFonts w:ascii="Arial" w:hAnsi="Arial" w:cs="Arial"/>
          <w:b w:val="0"/>
          <w:sz w:val="22"/>
          <w:szCs w:val="22"/>
        </w:rPr>
        <w:t>Les présentes instructions aux soumissionnaires définissent les règles de soumission, de sélection et de mise en œuvre des actions dans le cadre du présent appel d'offres.</w:t>
      </w:r>
    </w:p>
    <w:p w14:paraId="6EBF230E" w14:textId="77777777" w:rsidR="00901DF2" w:rsidRPr="00824F1D" w:rsidRDefault="00901DF2" w:rsidP="00901DF2">
      <w:pPr>
        <w:keepNext/>
        <w:keepLines/>
        <w:numPr>
          <w:ilvl w:val="0"/>
          <w:numId w:val="1"/>
        </w:numPr>
        <w:spacing w:before="360"/>
        <w:jc w:val="both"/>
        <w:outlineLvl w:val="0"/>
        <w:rPr>
          <w:rFonts w:ascii="Arial" w:eastAsiaTheme="majorEastAsia" w:hAnsi="Arial" w:cs="Arial"/>
          <w:b/>
          <w:bCs/>
        </w:rPr>
      </w:pPr>
      <w:r w:rsidRPr="00824F1D">
        <w:rPr>
          <w:rFonts w:ascii="Arial" w:eastAsiaTheme="majorEastAsia" w:hAnsi="Arial" w:cs="Arial"/>
          <w:b/>
          <w:bCs/>
        </w:rPr>
        <w:t>Conditions de participation</w:t>
      </w:r>
    </w:p>
    <w:p w14:paraId="35B0BD55" w14:textId="77777777" w:rsidR="00901DF2" w:rsidRPr="00824F1D" w:rsidRDefault="00901DF2" w:rsidP="00901DF2">
      <w:pPr>
        <w:pStyle w:val="ListParagraph"/>
        <w:numPr>
          <w:ilvl w:val="1"/>
          <w:numId w:val="1"/>
        </w:numPr>
        <w:ind w:left="810"/>
        <w:jc w:val="both"/>
        <w:rPr>
          <w:rFonts w:ascii="Arial" w:hAnsi="Arial" w:cs="Arial"/>
        </w:rPr>
      </w:pPr>
      <w:r w:rsidRPr="00824F1D">
        <w:rPr>
          <w:rFonts w:ascii="Arial" w:hAnsi="Arial" w:cs="Arial"/>
        </w:rPr>
        <w:t xml:space="preserve">Le présent marché  est ouvert à égalité de conditions à toutes les personnes physiques ressortissantes de l’un des États membres de l’Union européenne ou de l’un des pays, territoires ou régions expressément éligibles au titre du règlement/de l’acte de base applicable régissant les règles d’éligibilité à la subvention, conformément à l’annexe a2a1 qu’à toutes les personnes morales (qu’elles participent à titre individuel ou dans le cadre d’un groupement – consortium – de soumissionnaires) qui y sont effectivement établies et possédant les capacités techniques, conditions juridiques et les capacités financières nécessaires à l’exécution de ce marché.  Les soumissionnaires doivent indiquer leur nationalité dans leur offre.    </w:t>
      </w:r>
      <w:r w:rsidRPr="00824F1D">
        <w:rPr>
          <w:rFonts w:ascii="Arial" w:hAnsi="Arial" w:cs="Arial"/>
        </w:rPr>
        <w:tab/>
        <w:t xml:space="preserve">                                                                                                    </w:t>
      </w:r>
      <w:r w:rsidRPr="00824F1D">
        <w:rPr>
          <w:rFonts w:ascii="Arial" w:hAnsi="Arial" w:cs="Arial"/>
        </w:rPr>
        <w:object w:dxaOrig="1543" w:dyaOrig="995" w14:anchorId="3D75E4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0pt" o:ole="">
            <v:imagedata r:id="rId12" o:title=""/>
          </v:shape>
          <o:OLEObject Type="Link" ProgID="Word.Document.12" ShapeID="_x0000_i1025" DrawAspect="Icon" r:id="rId13" UpdateMode="Always">
            <o:LinkType>EnhancedMetaFile</o:LinkType>
            <o:LockedField>false</o:LockedField>
            <o:FieldCodes>\f 0 \* MERGEFORMAT</o:FieldCodes>
          </o:OLEObject>
        </w:object>
      </w:r>
    </w:p>
    <w:p w14:paraId="585C396C" w14:textId="77777777" w:rsidR="00901DF2" w:rsidRPr="00824F1D" w:rsidRDefault="00901DF2" w:rsidP="00901DF2">
      <w:pPr>
        <w:numPr>
          <w:ilvl w:val="1"/>
          <w:numId w:val="1"/>
        </w:numPr>
        <w:ind w:left="567" w:hanging="567"/>
        <w:jc w:val="both"/>
        <w:rPr>
          <w:rFonts w:ascii="Arial" w:hAnsi="Arial" w:cs="Arial"/>
          <w:highlight w:val="white"/>
        </w:rPr>
      </w:pPr>
      <w:r w:rsidRPr="00824F1D">
        <w:rPr>
          <w:rFonts w:ascii="Arial" w:hAnsi="Arial" w:cs="Arial"/>
          <w:highlight w:val="white"/>
        </w:rPr>
        <w:t>Ne peuvent participer au présent appel d'offres ni être attributaires d'un marché les personnes physiques ou les entités légales :</w:t>
      </w:r>
    </w:p>
    <w:p w14:paraId="6513D261" w14:textId="77777777" w:rsidR="00901DF2" w:rsidRPr="00824F1D" w:rsidRDefault="00901DF2" w:rsidP="00901DF2">
      <w:pPr>
        <w:pStyle w:val="BodyText"/>
        <w:numPr>
          <w:ilvl w:val="0"/>
          <w:numId w:val="10"/>
        </w:numPr>
        <w:tabs>
          <w:tab w:val="left" w:pos="0"/>
        </w:tabs>
        <w:suppressAutoHyphens/>
        <w:spacing w:after="0"/>
        <w:ind w:left="1080"/>
        <w:jc w:val="both"/>
        <w:rPr>
          <w:rFonts w:ascii="Arial" w:hAnsi="Arial" w:cs="Arial"/>
        </w:rPr>
      </w:pPr>
      <w:r w:rsidRPr="00824F1D">
        <w:rPr>
          <w:rFonts w:ascii="Arial" w:hAnsi="Arial" w:cs="Arial"/>
        </w:rPr>
        <w:t>Qui n’ont pas acquitté les droits, taxes, impôts, cotisations, contributions, redevances ou prélèvements de quelque nature que ce soit, ou à défaut, ne peuvent justifier par un document de l’Administration concernée du respect de leurs obligations en matière fiscale et sociale.</w:t>
      </w:r>
    </w:p>
    <w:p w14:paraId="447AAD87" w14:textId="77777777" w:rsidR="00901DF2" w:rsidRPr="00824F1D" w:rsidRDefault="00901DF2" w:rsidP="00901DF2">
      <w:pPr>
        <w:pStyle w:val="BodyText"/>
        <w:numPr>
          <w:ilvl w:val="0"/>
          <w:numId w:val="10"/>
        </w:numPr>
        <w:tabs>
          <w:tab w:val="left" w:pos="0"/>
        </w:tabs>
        <w:suppressAutoHyphens/>
        <w:spacing w:after="0"/>
        <w:ind w:left="1080"/>
        <w:jc w:val="both"/>
        <w:rPr>
          <w:rFonts w:ascii="Arial" w:hAnsi="Arial" w:cs="Arial"/>
        </w:rPr>
      </w:pPr>
      <w:r w:rsidRPr="00824F1D">
        <w:rPr>
          <w:rFonts w:ascii="Arial" w:hAnsi="Arial" w:cs="Arial"/>
        </w:rPr>
        <w:t>est en faillite ou en voie de liquidation ou cessent ses activités, font l'objet d'une administration judiciaire, d'une mise sous séquestre ou dans une situation analogue</w:t>
      </w:r>
    </w:p>
    <w:p w14:paraId="315FE92A" w14:textId="7CC4C4B3" w:rsidR="00901DF2" w:rsidRPr="00824F1D" w:rsidRDefault="00901DF2" w:rsidP="00901DF2">
      <w:pPr>
        <w:pStyle w:val="BodyText"/>
        <w:numPr>
          <w:ilvl w:val="0"/>
          <w:numId w:val="10"/>
        </w:numPr>
        <w:tabs>
          <w:tab w:val="left" w:pos="0"/>
        </w:tabs>
        <w:suppressAutoHyphens/>
        <w:spacing w:after="0"/>
        <w:ind w:left="1080"/>
        <w:jc w:val="both"/>
        <w:rPr>
          <w:rFonts w:ascii="Arial" w:hAnsi="Arial" w:cs="Arial"/>
        </w:rPr>
      </w:pPr>
      <w:r w:rsidRPr="00824F1D">
        <w:rPr>
          <w:rFonts w:ascii="Arial" w:hAnsi="Arial" w:cs="Arial"/>
        </w:rPr>
        <w:t xml:space="preserve">Les personnes physiques ou morales qui se trouvent dans une situation visée à la section 2.4.1 du PRAG (mesures restrictives de l’UE) </w:t>
      </w:r>
      <w:hyperlink r:id="rId14" w:anchor="/main" w:history="1">
        <w:r w:rsidRPr="00824F1D">
          <w:rPr>
            <w:rStyle w:val="Hyperlink"/>
            <w:rFonts w:ascii="Arial" w:hAnsi="Arial" w:cs="Arial"/>
          </w:rPr>
          <w:t>https://www.sanctionsmap.eu/#/main</w:t>
        </w:r>
      </w:hyperlink>
      <w:r w:rsidRPr="00824F1D">
        <w:rPr>
          <w:rFonts w:ascii="Arial" w:hAnsi="Arial" w:cs="Arial"/>
        </w:rPr>
        <w:t xml:space="preserve">  </w:t>
      </w:r>
    </w:p>
    <w:p w14:paraId="4780B0EC" w14:textId="16772198" w:rsidR="00901DF2" w:rsidRPr="00824F1D" w:rsidRDefault="00901DF2" w:rsidP="00901DF2">
      <w:pPr>
        <w:numPr>
          <w:ilvl w:val="1"/>
          <w:numId w:val="1"/>
        </w:numPr>
        <w:ind w:left="567" w:hanging="567"/>
        <w:jc w:val="both"/>
        <w:rPr>
          <w:rFonts w:ascii="Arial" w:hAnsi="Arial" w:cs="Arial"/>
        </w:rPr>
      </w:pPr>
      <w:r w:rsidRPr="00824F1D">
        <w:rPr>
          <w:rFonts w:ascii="Arial" w:hAnsi="Arial" w:cs="Arial"/>
        </w:rPr>
        <w:t>Le soumissionnaire est appelé à signer le formulaire</w:t>
      </w:r>
      <w:r w:rsidR="005B0696">
        <w:rPr>
          <w:rFonts w:ascii="Arial" w:hAnsi="Arial" w:cs="Arial"/>
        </w:rPr>
        <w:t xml:space="preserve"> de déclaration pour les candidats et soumissionnaires(</w:t>
      </w:r>
      <w:r w:rsidR="005B0696">
        <w:rPr>
          <w:rFonts w:ascii="Arial" w:hAnsi="Arial" w:cs="Arial"/>
          <w:lang w:val="fr-BE"/>
        </w:rPr>
        <w:t>A</w:t>
      </w:r>
      <w:r w:rsidR="005B0696">
        <w:rPr>
          <w:rFonts w:ascii="Arial" w:hAnsi="Arial" w:cs="Arial"/>
        </w:rPr>
        <w:t>nnexe2)</w:t>
      </w:r>
      <w:r w:rsidR="005B0696" w:rsidRPr="005B0696">
        <w:rPr>
          <w:rFonts w:ascii="Arial" w:hAnsi="Arial" w:cs="Arial"/>
          <w:lang w:val="fr-BE"/>
        </w:rPr>
        <w:t>.</w:t>
      </w:r>
      <w:r w:rsidR="005B0696">
        <w:rPr>
          <w:rFonts w:ascii="Arial" w:hAnsi="Arial" w:cs="Arial"/>
        </w:rPr>
        <w:t xml:space="preserve"> </w:t>
      </w:r>
      <w:r w:rsidRPr="00824F1D">
        <w:rPr>
          <w:rFonts w:ascii="Arial" w:hAnsi="Arial" w:cs="Arial"/>
        </w:rPr>
        <w:t>Ces déclarations doivent être soumises par tous les membres d’une entreprise commune/d’un consortium, par tout sous-traitant et par toute entité pourvoyeuse de capacités. Les soumissionnaires qui se sont rendus coupables de fausses déclarations peuvent en outre être frappés de sanctions financières et d’exclusion, conformément au règlement financier en vigueur. Leur offre sera considérée comme irrégulière.</w:t>
      </w:r>
    </w:p>
    <w:p w14:paraId="2F101E35" w14:textId="77777777" w:rsidR="00901DF2" w:rsidRPr="00824F1D" w:rsidRDefault="00901DF2" w:rsidP="00901DF2">
      <w:pPr>
        <w:numPr>
          <w:ilvl w:val="1"/>
          <w:numId w:val="1"/>
        </w:numPr>
        <w:ind w:left="567" w:hanging="567"/>
        <w:jc w:val="both"/>
        <w:rPr>
          <w:rFonts w:ascii="Arial" w:hAnsi="Arial" w:cs="Arial"/>
        </w:rPr>
      </w:pPr>
      <w:r w:rsidRPr="00824F1D">
        <w:rPr>
          <w:rFonts w:ascii="Arial" w:hAnsi="Arial" w:cs="Arial"/>
        </w:rPr>
        <w:t xml:space="preserve">Les situations d’exclusion visées ci-dessus s’appliquent aussi à tous les membres d’une entreprise commune/d’un consortium, à tous les sous-traitants et à tous les fournisseurs </w:t>
      </w:r>
      <w:r w:rsidRPr="00824F1D">
        <w:rPr>
          <w:rFonts w:ascii="Arial" w:hAnsi="Arial" w:cs="Arial"/>
        </w:rPr>
        <w:lastRenderedPageBreak/>
        <w:t>des soumissionnaires, ainsi qu’à toutes les entités aux capacités desquelles le soumissionnaire a recours pour les critères de sélection</w:t>
      </w:r>
    </w:p>
    <w:p w14:paraId="7D1976FF" w14:textId="77777777" w:rsidR="00901DF2" w:rsidRDefault="00901DF2" w:rsidP="00901DF2">
      <w:pPr>
        <w:numPr>
          <w:ilvl w:val="1"/>
          <w:numId w:val="1"/>
        </w:numPr>
        <w:ind w:left="567" w:hanging="567"/>
        <w:jc w:val="both"/>
        <w:rPr>
          <w:rFonts w:ascii="Arial" w:hAnsi="Arial" w:cs="Arial"/>
        </w:rPr>
      </w:pPr>
      <w:r w:rsidRPr="00824F1D">
        <w:rPr>
          <w:rFonts w:ascii="Arial" w:hAnsi="Arial" w:cs="Arial"/>
        </w:rPr>
        <w:t>Pour être admis à participer au présent appel d’offres, les soumissionnaires doivent apporter la preuve, à la satisfaction du pouvoir adjudicateur, qu’ils remplissent les conditions juridiques, techniques et financières requises et qu’ils ont les moyens nécessaires pour exécuter le marché d’une manière effective</w:t>
      </w:r>
      <w:r>
        <w:rPr>
          <w:rFonts w:ascii="Arial" w:hAnsi="Arial" w:cs="Arial"/>
        </w:rPr>
        <w:t>.</w:t>
      </w:r>
    </w:p>
    <w:p w14:paraId="25EFED8B" w14:textId="77777777" w:rsidR="00901DF2" w:rsidRPr="004043E9" w:rsidRDefault="00901DF2" w:rsidP="00901DF2">
      <w:pPr>
        <w:ind w:left="567"/>
        <w:jc w:val="both"/>
        <w:rPr>
          <w:rFonts w:ascii="Arial" w:hAnsi="Arial" w:cs="Arial"/>
        </w:rPr>
      </w:pPr>
    </w:p>
    <w:p w14:paraId="3ECFDC9F" w14:textId="62B44156" w:rsidR="00901DF2" w:rsidRPr="004043E9" w:rsidRDefault="005E7362" w:rsidP="00901DF2">
      <w:pPr>
        <w:pStyle w:val="ListParagraph"/>
        <w:numPr>
          <w:ilvl w:val="0"/>
          <w:numId w:val="1"/>
        </w:numPr>
        <w:jc w:val="both"/>
        <w:rPr>
          <w:rFonts w:ascii="Arial" w:hAnsi="Arial" w:cs="Arial"/>
          <w:b/>
          <w:bCs/>
        </w:rPr>
      </w:pPr>
      <w:r w:rsidRPr="004043E9">
        <w:rPr>
          <w:rFonts w:ascii="Arial" w:hAnsi="Arial" w:cs="Arial"/>
          <w:b/>
          <w:bCs/>
          <w:highlight w:val="white"/>
        </w:rPr>
        <w:t>Validité des offres</w:t>
      </w:r>
    </w:p>
    <w:p w14:paraId="314CAB28" w14:textId="77777777" w:rsidR="00901DF2" w:rsidRPr="004043E9" w:rsidRDefault="005E7362" w:rsidP="00901DF2">
      <w:pPr>
        <w:pStyle w:val="Heading10"/>
        <w:rPr>
          <w:sz w:val="22"/>
          <w:szCs w:val="22"/>
        </w:rPr>
      </w:pPr>
      <w:r w:rsidRPr="004043E9">
        <w:rPr>
          <w:sz w:val="22"/>
          <w:szCs w:val="22"/>
          <w:highlight w:val="white"/>
        </w:rPr>
        <w:t>Les soumissionnaires restent engagés par leurs offres pendant une durée de quatre-vingt-dix (90) jours calendaires, à compter de la date d</w:t>
      </w:r>
      <w:r w:rsidR="009F0F84" w:rsidRPr="004043E9">
        <w:rPr>
          <w:sz w:val="22"/>
          <w:szCs w:val="22"/>
          <w:highlight w:val="white"/>
        </w:rPr>
        <w:t>épôt</w:t>
      </w:r>
      <w:r w:rsidRPr="004043E9">
        <w:rPr>
          <w:sz w:val="22"/>
          <w:szCs w:val="22"/>
          <w:highlight w:val="white"/>
        </w:rPr>
        <w:t xml:space="preserve"> des offres.</w:t>
      </w:r>
    </w:p>
    <w:p w14:paraId="0132B31A" w14:textId="77777777" w:rsidR="00901DF2" w:rsidRPr="004043E9" w:rsidRDefault="005E7362" w:rsidP="00901DF2">
      <w:pPr>
        <w:pStyle w:val="Heading10"/>
        <w:rPr>
          <w:sz w:val="22"/>
          <w:szCs w:val="22"/>
        </w:rPr>
      </w:pPr>
      <w:r w:rsidRPr="004043E9">
        <w:rPr>
          <w:sz w:val="22"/>
          <w:szCs w:val="22"/>
          <w:highlight w:val="white"/>
        </w:rPr>
        <w:t xml:space="preserve">Dans des circonstances exceptionnelles, avant l’expiration du délai initial de validité des offres, Cordaid Burundi pourra demander par écrit aux soumissionnaires de prolonger la durée de validité pour une durée additionnelle déterminée. </w:t>
      </w:r>
    </w:p>
    <w:p w14:paraId="2FC87167" w14:textId="5D4DE630" w:rsidR="00901DF2" w:rsidRPr="004043E9" w:rsidRDefault="005E7362" w:rsidP="00901DF2">
      <w:pPr>
        <w:pStyle w:val="Heading10"/>
        <w:rPr>
          <w:sz w:val="22"/>
          <w:szCs w:val="22"/>
        </w:rPr>
      </w:pPr>
      <w:r w:rsidRPr="004043E9">
        <w:rPr>
          <w:sz w:val="22"/>
          <w:szCs w:val="22"/>
          <w:highlight w:val="white"/>
        </w:rPr>
        <w:t>Les soumissionnaires qui accepteront de prolonger la période de validité de leur offre ne seront pas autorisés à modifier leur offre.</w:t>
      </w:r>
    </w:p>
    <w:p w14:paraId="41D47FDD" w14:textId="77777777" w:rsidR="00901DF2" w:rsidRPr="004043E9" w:rsidRDefault="00F1286E" w:rsidP="00901DF2">
      <w:pPr>
        <w:pStyle w:val="Heading10"/>
        <w:numPr>
          <w:ilvl w:val="0"/>
          <w:numId w:val="1"/>
        </w:numPr>
        <w:rPr>
          <w:sz w:val="22"/>
          <w:szCs w:val="22"/>
        </w:rPr>
      </w:pPr>
      <w:r w:rsidRPr="004043E9">
        <w:rPr>
          <w:b/>
          <w:sz w:val="22"/>
          <w:szCs w:val="22"/>
          <w:highlight w:val="white"/>
        </w:rPr>
        <w:t xml:space="preserve">Monnaie </w:t>
      </w:r>
      <w:bookmarkStart w:id="5" w:name="_Toc42488076"/>
    </w:p>
    <w:p w14:paraId="0521A849" w14:textId="77777777" w:rsidR="00901DF2" w:rsidRPr="004043E9" w:rsidRDefault="00F1286E" w:rsidP="00901DF2">
      <w:pPr>
        <w:pStyle w:val="Heading10"/>
        <w:rPr>
          <w:sz w:val="22"/>
          <w:szCs w:val="22"/>
        </w:rPr>
      </w:pPr>
      <w:r w:rsidRPr="004043E9">
        <w:rPr>
          <w:sz w:val="22"/>
          <w:szCs w:val="22"/>
        </w:rPr>
        <w:t xml:space="preserve">La monnaie de soumission est </w:t>
      </w:r>
      <w:bookmarkEnd w:id="5"/>
      <w:r w:rsidRPr="004043E9">
        <w:rPr>
          <w:sz w:val="22"/>
          <w:szCs w:val="22"/>
        </w:rPr>
        <w:t>le franc burundais.</w:t>
      </w:r>
    </w:p>
    <w:p w14:paraId="510F32F6" w14:textId="77777777" w:rsidR="00901DF2" w:rsidRPr="004043E9" w:rsidRDefault="005E7362" w:rsidP="00901DF2">
      <w:pPr>
        <w:pStyle w:val="Heading10"/>
        <w:numPr>
          <w:ilvl w:val="0"/>
          <w:numId w:val="1"/>
        </w:numPr>
        <w:rPr>
          <w:sz w:val="22"/>
          <w:szCs w:val="22"/>
        </w:rPr>
      </w:pPr>
      <w:r w:rsidRPr="004043E9">
        <w:rPr>
          <w:b/>
          <w:sz w:val="22"/>
          <w:szCs w:val="22"/>
        </w:rPr>
        <w:t>Langue des offres</w:t>
      </w:r>
    </w:p>
    <w:p w14:paraId="2BAB4EBC" w14:textId="77777777" w:rsidR="00901DF2" w:rsidRPr="004043E9" w:rsidRDefault="005E7362" w:rsidP="00901DF2">
      <w:pPr>
        <w:pStyle w:val="Heading10"/>
        <w:rPr>
          <w:sz w:val="22"/>
          <w:szCs w:val="22"/>
        </w:rPr>
      </w:pPr>
      <w:r w:rsidRPr="004043E9">
        <w:rPr>
          <w:sz w:val="22"/>
          <w:szCs w:val="22"/>
        </w:rPr>
        <w:t>Les offres, la correspondance et les documents associés aux offres échangées entre le soumissionnaire et le pouvoir adjudicateur devront être rédigés en français.</w:t>
      </w:r>
    </w:p>
    <w:p w14:paraId="1ABDC25E" w14:textId="77777777" w:rsidR="00901DF2" w:rsidRPr="004043E9" w:rsidRDefault="00CF797B" w:rsidP="00901DF2">
      <w:pPr>
        <w:pStyle w:val="Heading10"/>
        <w:numPr>
          <w:ilvl w:val="0"/>
          <w:numId w:val="1"/>
        </w:numPr>
        <w:rPr>
          <w:sz w:val="22"/>
          <w:szCs w:val="22"/>
        </w:rPr>
      </w:pPr>
      <w:r w:rsidRPr="004043E9">
        <w:rPr>
          <w:rFonts w:eastAsiaTheme="majorEastAsia"/>
          <w:b/>
          <w:sz w:val="22"/>
          <w:szCs w:val="22"/>
        </w:rPr>
        <w:t xml:space="preserve">Date et heure limites de dépôt des offres </w:t>
      </w:r>
      <w:bookmarkStart w:id="6" w:name="_Ref500326737"/>
    </w:p>
    <w:p w14:paraId="7E9693CE" w14:textId="76AE08C6" w:rsidR="00901DF2" w:rsidRPr="004043E9" w:rsidRDefault="00CF797B" w:rsidP="00901DF2">
      <w:pPr>
        <w:pStyle w:val="Heading10"/>
        <w:rPr>
          <w:sz w:val="22"/>
          <w:szCs w:val="22"/>
        </w:rPr>
      </w:pPr>
      <w:r w:rsidRPr="004043E9">
        <w:rPr>
          <w:sz w:val="22"/>
          <w:szCs w:val="22"/>
        </w:rPr>
        <w:t xml:space="preserve">Les offres devront être déposées à l’adresse de Cordaid Burundi sis au Quartier KIGOBE NORD, BOULEVARD MWAMBUTSA IV, N° 8, TEL. 22 21 01 99, au plus tard </w:t>
      </w:r>
      <w:r w:rsidRPr="004043E9">
        <w:rPr>
          <w:b/>
          <w:sz w:val="22"/>
          <w:szCs w:val="22"/>
        </w:rPr>
        <w:t>le </w:t>
      </w:r>
      <w:r w:rsidR="00470902" w:rsidRPr="004043E9">
        <w:rPr>
          <w:b/>
          <w:sz w:val="22"/>
          <w:szCs w:val="22"/>
        </w:rPr>
        <w:t>10</w:t>
      </w:r>
      <w:r w:rsidRPr="004043E9">
        <w:rPr>
          <w:b/>
          <w:sz w:val="22"/>
          <w:szCs w:val="22"/>
        </w:rPr>
        <w:t>/</w:t>
      </w:r>
      <w:r w:rsidR="001721BB" w:rsidRPr="004043E9">
        <w:rPr>
          <w:b/>
          <w:sz w:val="22"/>
          <w:szCs w:val="22"/>
        </w:rPr>
        <w:t>0</w:t>
      </w:r>
      <w:r w:rsidR="00470902" w:rsidRPr="004043E9">
        <w:rPr>
          <w:b/>
          <w:sz w:val="22"/>
          <w:szCs w:val="22"/>
        </w:rPr>
        <w:t>4</w:t>
      </w:r>
      <w:r w:rsidRPr="004043E9">
        <w:rPr>
          <w:b/>
          <w:sz w:val="22"/>
          <w:szCs w:val="22"/>
        </w:rPr>
        <w:t>/2025</w:t>
      </w:r>
      <w:r w:rsidRPr="004043E9">
        <w:rPr>
          <w:rFonts w:eastAsiaTheme="majorEastAsia"/>
          <w:b/>
          <w:kern w:val="28"/>
          <w:sz w:val="22"/>
          <w:szCs w:val="22"/>
        </w:rPr>
        <w:t xml:space="preserve"> à 10h00. </w:t>
      </w:r>
    </w:p>
    <w:p w14:paraId="3ECD81DA" w14:textId="77777777" w:rsidR="00901DF2" w:rsidRPr="004043E9" w:rsidRDefault="00CF797B" w:rsidP="00901DF2">
      <w:pPr>
        <w:pStyle w:val="Heading10"/>
        <w:rPr>
          <w:sz w:val="22"/>
          <w:szCs w:val="22"/>
        </w:rPr>
      </w:pPr>
      <w:r w:rsidRPr="004043E9">
        <w:rPr>
          <w:sz w:val="22"/>
          <w:szCs w:val="22"/>
        </w:rPr>
        <w:t xml:space="preserve">Toute offre qui arrive au-delà du jour et de l’heure fixés pour la réception des offres ne sera pas considérée. </w:t>
      </w:r>
    </w:p>
    <w:p w14:paraId="6B08B839" w14:textId="77777777" w:rsidR="00901DF2" w:rsidRPr="004043E9" w:rsidRDefault="00CF797B" w:rsidP="00901DF2">
      <w:pPr>
        <w:pStyle w:val="Heading10"/>
        <w:rPr>
          <w:sz w:val="22"/>
          <w:szCs w:val="22"/>
        </w:rPr>
      </w:pPr>
      <w:r w:rsidRPr="004043E9">
        <w:rPr>
          <w:sz w:val="22"/>
          <w:szCs w:val="22"/>
        </w:rPr>
        <w:t xml:space="preserve">Cordaid Burundi pourra, à son gré, reporter la date limite fixée pour le dépôt des offres en publiant un additif. Dans ce cas, tous ses droits et obligations ainsi que ceux des soumissionnaires précédemment régis par la date limite initiale seront régis par la nouvelle date limite. </w:t>
      </w:r>
      <w:bookmarkEnd w:id="6"/>
    </w:p>
    <w:p w14:paraId="1678382C" w14:textId="77777777" w:rsidR="008F5B0A" w:rsidRPr="004043E9" w:rsidRDefault="00CF797B" w:rsidP="008F5B0A">
      <w:pPr>
        <w:pStyle w:val="Heading10"/>
        <w:numPr>
          <w:ilvl w:val="0"/>
          <w:numId w:val="1"/>
        </w:numPr>
        <w:rPr>
          <w:sz w:val="22"/>
          <w:szCs w:val="22"/>
        </w:rPr>
      </w:pPr>
      <w:r w:rsidRPr="004043E9">
        <w:rPr>
          <w:rFonts w:eastAsiaTheme="majorEastAsia"/>
          <w:b/>
          <w:sz w:val="22"/>
          <w:szCs w:val="22"/>
        </w:rPr>
        <w:t xml:space="preserve">Présentation des offres  </w:t>
      </w:r>
    </w:p>
    <w:p w14:paraId="26C2D467" w14:textId="77777777" w:rsidR="008F5B0A" w:rsidRPr="004043E9" w:rsidRDefault="0010420F" w:rsidP="008F5B0A">
      <w:pPr>
        <w:pStyle w:val="Heading10"/>
        <w:rPr>
          <w:sz w:val="22"/>
          <w:szCs w:val="22"/>
        </w:rPr>
      </w:pPr>
      <w:r w:rsidRPr="004043E9">
        <w:rPr>
          <w:sz w:val="22"/>
          <w:szCs w:val="22"/>
        </w:rPr>
        <w:t>Les offres devront être soumises sous la forme d’un exemplaire original unique, portant la mention « original », et d</w:t>
      </w:r>
      <w:r w:rsidR="00E24C00" w:rsidRPr="004043E9">
        <w:rPr>
          <w:sz w:val="22"/>
          <w:szCs w:val="22"/>
        </w:rPr>
        <w:t>’une</w:t>
      </w:r>
      <w:r w:rsidRPr="004043E9">
        <w:rPr>
          <w:sz w:val="22"/>
          <w:szCs w:val="22"/>
        </w:rPr>
        <w:t xml:space="preserve"> copie portant la mention « copie »</w:t>
      </w:r>
      <w:r w:rsidR="00B81EAB" w:rsidRPr="004043E9">
        <w:rPr>
          <w:sz w:val="22"/>
          <w:szCs w:val="22"/>
        </w:rPr>
        <w:t> ;</w:t>
      </w:r>
    </w:p>
    <w:p w14:paraId="49359A69" w14:textId="77777777" w:rsidR="008F5B0A" w:rsidRPr="004043E9" w:rsidRDefault="00B81EAB" w:rsidP="008F5B0A">
      <w:pPr>
        <w:pStyle w:val="Heading10"/>
        <w:rPr>
          <w:sz w:val="22"/>
          <w:szCs w:val="22"/>
        </w:rPr>
      </w:pPr>
      <w:r w:rsidRPr="004043E9">
        <w:rPr>
          <w:sz w:val="22"/>
          <w:szCs w:val="22"/>
        </w:rPr>
        <w:t>Les soumissionnaires placeront l’original et les copies de leurs offres dans des enveloppes séparées portant la mention « offre technique », et « offre</w:t>
      </w:r>
      <w:r w:rsidRPr="008F5B0A">
        <w:t xml:space="preserve"> financière » </w:t>
      </w:r>
      <w:r w:rsidRPr="004043E9">
        <w:rPr>
          <w:sz w:val="22"/>
          <w:szCs w:val="22"/>
        </w:rPr>
        <w:t>selon le cas. Ces enveloppes seront ensuite placées dans une seule enveloppe extérieure</w:t>
      </w:r>
      <w:r w:rsidR="00F33AEA" w:rsidRPr="004043E9">
        <w:rPr>
          <w:sz w:val="22"/>
          <w:szCs w:val="22"/>
        </w:rPr>
        <w:t> ;</w:t>
      </w:r>
    </w:p>
    <w:p w14:paraId="02A2F58C" w14:textId="662C368D" w:rsidR="002518CE" w:rsidRPr="004043E9" w:rsidRDefault="00F33AEA" w:rsidP="008F5B0A">
      <w:pPr>
        <w:pStyle w:val="Heading10"/>
        <w:rPr>
          <w:sz w:val="22"/>
          <w:szCs w:val="22"/>
        </w:rPr>
      </w:pPr>
      <w:r w:rsidRPr="004043E9">
        <w:rPr>
          <w:sz w:val="22"/>
          <w:szCs w:val="22"/>
        </w:rPr>
        <w:t>L’enveloppe extérieure devra</w:t>
      </w:r>
      <w:r w:rsidR="00451B4B" w:rsidRPr="004043E9">
        <w:rPr>
          <w:sz w:val="22"/>
          <w:szCs w:val="22"/>
        </w:rPr>
        <w:t> :</w:t>
      </w:r>
    </w:p>
    <w:p w14:paraId="2228EF4E" w14:textId="3932AFF8" w:rsidR="001524B1" w:rsidRPr="004043E9" w:rsidRDefault="00F33AEA" w:rsidP="00651F1B">
      <w:pPr>
        <w:pStyle w:val="ListParagraph"/>
        <w:numPr>
          <w:ilvl w:val="0"/>
          <w:numId w:val="14"/>
        </w:numPr>
        <w:spacing w:line="276" w:lineRule="auto"/>
        <w:jc w:val="both"/>
        <w:rPr>
          <w:rFonts w:ascii="Arial" w:hAnsi="Arial" w:cs="Arial"/>
        </w:rPr>
      </w:pPr>
      <w:r w:rsidRPr="004043E9">
        <w:rPr>
          <w:rFonts w:ascii="Arial" w:hAnsi="Arial" w:cs="Arial"/>
        </w:rPr>
        <w:t xml:space="preserve">être adressées à Madame la Directrice </w:t>
      </w:r>
      <w:r w:rsidR="00EC4EE7" w:rsidRPr="004043E9">
        <w:rPr>
          <w:rFonts w:ascii="Arial" w:hAnsi="Arial" w:cs="Arial"/>
        </w:rPr>
        <w:t xml:space="preserve">du Cluster </w:t>
      </w:r>
      <w:r w:rsidRPr="004043E9">
        <w:rPr>
          <w:rFonts w:ascii="Arial" w:hAnsi="Arial" w:cs="Arial"/>
        </w:rPr>
        <w:t>Burundi</w:t>
      </w:r>
      <w:r w:rsidR="00EC4EE7" w:rsidRPr="004043E9">
        <w:rPr>
          <w:rFonts w:ascii="Arial" w:hAnsi="Arial" w:cs="Arial"/>
        </w:rPr>
        <w:t>-RDC</w:t>
      </w:r>
      <w:r w:rsidRPr="004043E9">
        <w:rPr>
          <w:rFonts w:ascii="Arial" w:hAnsi="Arial" w:cs="Arial"/>
        </w:rPr>
        <w:t xml:space="preserve"> à l’adresse suivante : </w:t>
      </w:r>
      <w:proofErr w:type="spellStart"/>
      <w:r w:rsidRPr="004043E9">
        <w:rPr>
          <w:rFonts w:ascii="Arial" w:hAnsi="Arial" w:cs="Arial"/>
        </w:rPr>
        <w:t>Kigobe</w:t>
      </w:r>
      <w:proofErr w:type="spellEnd"/>
      <w:r w:rsidRPr="004043E9">
        <w:rPr>
          <w:rFonts w:ascii="Arial" w:hAnsi="Arial" w:cs="Arial"/>
        </w:rPr>
        <w:t xml:space="preserve"> Nord, Boulevard </w:t>
      </w:r>
      <w:proofErr w:type="spellStart"/>
      <w:r w:rsidRPr="004043E9">
        <w:rPr>
          <w:rFonts w:ascii="Arial" w:hAnsi="Arial" w:cs="Arial"/>
        </w:rPr>
        <w:t>Mwambutsa</w:t>
      </w:r>
      <w:proofErr w:type="spellEnd"/>
      <w:r w:rsidRPr="004043E9">
        <w:rPr>
          <w:rFonts w:ascii="Arial" w:hAnsi="Arial" w:cs="Arial"/>
        </w:rPr>
        <w:t xml:space="preserve"> IV. No 8, tel : 22 21 01 99 et porter la mention « Offre pour la consultance : Etude de base du Projet Résilience 2 - TWUZUZANYE»</w:t>
      </w:r>
      <w:r w:rsidR="009732EC" w:rsidRPr="004043E9">
        <w:rPr>
          <w:rFonts w:ascii="Arial" w:hAnsi="Arial" w:cs="Arial"/>
        </w:rPr>
        <w:t> ;</w:t>
      </w:r>
    </w:p>
    <w:p w14:paraId="770A15A9" w14:textId="11FC5A4B" w:rsidR="00865B84" w:rsidRPr="004043E9" w:rsidRDefault="00865B84" w:rsidP="00651F1B">
      <w:pPr>
        <w:numPr>
          <w:ilvl w:val="0"/>
          <w:numId w:val="14"/>
        </w:numPr>
        <w:autoSpaceDE w:val="0"/>
        <w:autoSpaceDN w:val="0"/>
        <w:adjustRightInd w:val="0"/>
        <w:spacing w:line="276" w:lineRule="auto"/>
        <w:jc w:val="both"/>
        <w:rPr>
          <w:rFonts w:ascii="Arial" w:hAnsi="Arial" w:cs="Arial"/>
        </w:rPr>
      </w:pPr>
      <w:r w:rsidRPr="004043E9">
        <w:rPr>
          <w:rFonts w:ascii="Arial" w:hAnsi="Arial" w:cs="Arial"/>
        </w:rPr>
        <w:lastRenderedPageBreak/>
        <w:t>Être adressée à Madame Directrice Pays de Cordaid</w:t>
      </w:r>
      <w:r w:rsidR="00451B4B" w:rsidRPr="004043E9">
        <w:rPr>
          <w:rFonts w:ascii="Arial" w:hAnsi="Arial" w:cs="Arial"/>
        </w:rPr>
        <w:t xml:space="preserve"> - </w:t>
      </w:r>
      <w:r w:rsidRPr="004043E9">
        <w:rPr>
          <w:rFonts w:ascii="Arial" w:hAnsi="Arial" w:cs="Arial"/>
        </w:rPr>
        <w:t>Burundi à l’adresse indiquée au point 5.1.</w:t>
      </w:r>
      <w:r w:rsidR="008E34A9" w:rsidRPr="004043E9">
        <w:rPr>
          <w:rFonts w:ascii="Arial" w:hAnsi="Arial" w:cs="Arial"/>
        </w:rPr>
        <w:t> ;</w:t>
      </w:r>
    </w:p>
    <w:p w14:paraId="1D954416" w14:textId="090B0A6B" w:rsidR="00A2672C" w:rsidRPr="004043E9" w:rsidRDefault="001524B1" w:rsidP="00651F1B">
      <w:pPr>
        <w:numPr>
          <w:ilvl w:val="0"/>
          <w:numId w:val="14"/>
        </w:numPr>
        <w:autoSpaceDE w:val="0"/>
        <w:autoSpaceDN w:val="0"/>
        <w:adjustRightInd w:val="0"/>
        <w:spacing w:before="120" w:line="276" w:lineRule="auto"/>
        <w:jc w:val="both"/>
        <w:rPr>
          <w:rFonts w:ascii="Arial" w:hAnsi="Arial" w:cs="Arial"/>
        </w:rPr>
      </w:pPr>
      <w:r w:rsidRPr="004043E9">
        <w:rPr>
          <w:rFonts w:ascii="Arial" w:hAnsi="Arial" w:cs="Arial"/>
        </w:rPr>
        <w:t>Porter les mots « </w:t>
      </w:r>
      <w:r w:rsidRPr="004043E9">
        <w:rPr>
          <w:rFonts w:ascii="Arial" w:hAnsi="Arial" w:cs="Arial"/>
          <w:b/>
          <w:bCs/>
        </w:rPr>
        <w:t xml:space="preserve">NE PAS OUVRIR AVANT LE </w:t>
      </w:r>
      <w:bookmarkStart w:id="7" w:name="_Hlk172292677"/>
      <w:r w:rsidR="00470902" w:rsidRPr="004043E9">
        <w:rPr>
          <w:rFonts w:ascii="Arial" w:hAnsi="Arial" w:cs="Arial"/>
          <w:b/>
          <w:bCs/>
        </w:rPr>
        <w:t>10</w:t>
      </w:r>
      <w:r w:rsidRPr="004043E9">
        <w:rPr>
          <w:rFonts w:ascii="Arial" w:hAnsi="Arial" w:cs="Arial"/>
          <w:b/>
          <w:bCs/>
        </w:rPr>
        <w:t>/0</w:t>
      </w:r>
      <w:r w:rsidR="00470902" w:rsidRPr="004043E9">
        <w:rPr>
          <w:rFonts w:ascii="Arial" w:hAnsi="Arial" w:cs="Arial"/>
          <w:b/>
          <w:bCs/>
        </w:rPr>
        <w:t>4</w:t>
      </w:r>
      <w:r w:rsidRPr="004043E9">
        <w:rPr>
          <w:rFonts w:ascii="Arial" w:hAnsi="Arial" w:cs="Arial"/>
          <w:b/>
          <w:bCs/>
        </w:rPr>
        <w:t>/2025</w:t>
      </w:r>
      <w:r w:rsidRPr="004043E9">
        <w:rPr>
          <w:rFonts w:ascii="Arial" w:eastAsiaTheme="majorEastAsia" w:hAnsi="Arial" w:cs="Arial"/>
          <w:b/>
          <w:kern w:val="28"/>
        </w:rPr>
        <w:t xml:space="preserve"> </w:t>
      </w:r>
      <w:r w:rsidRPr="004043E9">
        <w:rPr>
          <w:rFonts w:ascii="Arial" w:hAnsi="Arial" w:cs="Arial"/>
          <w:b/>
          <w:bCs/>
        </w:rPr>
        <w:t>à 11h00 </w:t>
      </w:r>
      <w:bookmarkEnd w:id="7"/>
      <w:r w:rsidRPr="004043E9">
        <w:rPr>
          <w:rFonts w:ascii="Arial" w:hAnsi="Arial" w:cs="Arial"/>
          <w:b/>
          <w:bCs/>
        </w:rPr>
        <w:t>»</w:t>
      </w:r>
      <w:r w:rsidR="008E34A9" w:rsidRPr="004043E9">
        <w:rPr>
          <w:rFonts w:ascii="Arial" w:hAnsi="Arial" w:cs="Arial"/>
          <w:b/>
          <w:bCs/>
        </w:rPr>
        <w:t> ;</w:t>
      </w:r>
    </w:p>
    <w:p w14:paraId="57058482" w14:textId="77777777" w:rsidR="008F5B0A" w:rsidRPr="004043E9" w:rsidRDefault="0000222B" w:rsidP="008F5B0A">
      <w:pPr>
        <w:numPr>
          <w:ilvl w:val="0"/>
          <w:numId w:val="14"/>
        </w:numPr>
        <w:autoSpaceDE w:val="0"/>
        <w:autoSpaceDN w:val="0"/>
        <w:adjustRightInd w:val="0"/>
        <w:spacing w:before="120" w:line="276" w:lineRule="auto"/>
        <w:jc w:val="both"/>
        <w:rPr>
          <w:rFonts w:ascii="Arial" w:hAnsi="Arial" w:cs="Arial"/>
          <w:b/>
          <w:bCs/>
        </w:rPr>
      </w:pPr>
      <w:r w:rsidRPr="004043E9">
        <w:rPr>
          <w:rFonts w:ascii="Arial" w:hAnsi="Arial" w:cs="Arial"/>
        </w:rPr>
        <w:t>Porter le titre</w:t>
      </w:r>
      <w:r w:rsidR="005F267C" w:rsidRPr="004043E9">
        <w:rPr>
          <w:rFonts w:ascii="Arial" w:hAnsi="Arial" w:cs="Arial"/>
        </w:rPr>
        <w:t xml:space="preserve"> </w:t>
      </w:r>
      <w:r w:rsidR="005F267C" w:rsidRPr="004043E9">
        <w:rPr>
          <w:rFonts w:ascii="Arial" w:hAnsi="Arial" w:cs="Arial"/>
          <w:b/>
          <w:bCs/>
        </w:rPr>
        <w:t>« Offre pour la consultance : Etude de base du Projet Résilience 2 - TWUZUZANYE »</w:t>
      </w:r>
      <w:r w:rsidR="007B055E" w:rsidRPr="004043E9">
        <w:rPr>
          <w:rFonts w:ascii="Arial" w:hAnsi="Arial" w:cs="Arial"/>
        </w:rPr>
        <w:t xml:space="preserve"> </w:t>
      </w:r>
      <w:r w:rsidR="00015947" w:rsidRPr="004043E9">
        <w:rPr>
          <w:rFonts w:ascii="Arial" w:hAnsi="Arial" w:cs="Arial"/>
        </w:rPr>
        <w:t xml:space="preserve">et le numéro de </w:t>
      </w:r>
      <w:r w:rsidR="007B055E" w:rsidRPr="004043E9">
        <w:rPr>
          <w:rFonts w:ascii="Arial" w:hAnsi="Arial" w:cs="Arial"/>
        </w:rPr>
        <w:t>référence</w:t>
      </w:r>
      <w:r w:rsidR="00A2672C" w:rsidRPr="004043E9">
        <w:rPr>
          <w:rFonts w:ascii="Arial" w:hAnsi="Arial" w:cs="Arial"/>
        </w:rPr>
        <w:t xml:space="preserve"> : </w:t>
      </w:r>
      <w:r w:rsidR="00A2672C" w:rsidRPr="004043E9">
        <w:rPr>
          <w:rFonts w:ascii="Arial" w:eastAsiaTheme="majorEastAsia" w:hAnsi="Arial" w:cs="Arial"/>
          <w:b/>
          <w:bCs/>
          <w:kern w:val="28"/>
        </w:rPr>
        <w:t>Réf :</w:t>
      </w:r>
      <w:r w:rsidR="00006D76" w:rsidRPr="004043E9">
        <w:rPr>
          <w:rFonts w:ascii="Arial" w:eastAsiaTheme="majorEastAsia" w:hAnsi="Arial" w:cs="Arial"/>
          <w:b/>
          <w:bCs/>
          <w:kern w:val="28"/>
        </w:rPr>
        <w:t xml:space="preserve"> </w:t>
      </w:r>
      <w:r w:rsidR="00A2672C" w:rsidRPr="004043E9">
        <w:rPr>
          <w:rFonts w:ascii="Arial" w:hAnsi="Arial" w:cs="Arial"/>
          <w:b/>
          <w:bCs/>
        </w:rPr>
        <w:t>CORDAID-BDI-</w:t>
      </w:r>
      <w:r w:rsidR="00A2672C" w:rsidRPr="004043E9">
        <w:rPr>
          <w:rFonts w:ascii="Arial" w:eastAsia="Times New Roman" w:hAnsi="Arial" w:cs="Arial"/>
          <w:b/>
          <w:bCs/>
          <w:smallCaps/>
          <w:snapToGrid w:val="0"/>
        </w:rPr>
        <w:t>201340/2025/009</w:t>
      </w:r>
      <w:r w:rsidR="008E34A9" w:rsidRPr="004043E9">
        <w:rPr>
          <w:rFonts w:ascii="Arial" w:eastAsia="Times New Roman" w:hAnsi="Arial" w:cs="Arial"/>
          <w:b/>
          <w:bCs/>
          <w:smallCaps/>
          <w:snapToGrid w:val="0"/>
        </w:rPr>
        <w:t>.</w:t>
      </w:r>
    </w:p>
    <w:p w14:paraId="5A1A77CA" w14:textId="77777777" w:rsidR="008F5B0A" w:rsidRPr="004043E9" w:rsidRDefault="00CF797B" w:rsidP="008F5B0A">
      <w:pPr>
        <w:pStyle w:val="Heading10"/>
        <w:rPr>
          <w:b/>
          <w:sz w:val="22"/>
          <w:szCs w:val="22"/>
        </w:rPr>
      </w:pPr>
      <w:r w:rsidRPr="004043E9">
        <w:rPr>
          <w:sz w:val="22"/>
          <w:szCs w:val="22"/>
        </w:rPr>
        <w:t>Les enveloppes intérieure</w:t>
      </w:r>
      <w:r w:rsidR="00735F18" w:rsidRPr="004043E9">
        <w:rPr>
          <w:sz w:val="22"/>
          <w:szCs w:val="22"/>
        </w:rPr>
        <w:t>s</w:t>
      </w:r>
      <w:r w:rsidRPr="004043E9">
        <w:rPr>
          <w:sz w:val="22"/>
          <w:szCs w:val="22"/>
        </w:rPr>
        <w:t xml:space="preserve"> devront</w:t>
      </w:r>
      <w:r w:rsidR="00735F18" w:rsidRPr="004043E9">
        <w:rPr>
          <w:sz w:val="22"/>
          <w:szCs w:val="22"/>
        </w:rPr>
        <w:t xml:space="preserve"> porter</w:t>
      </w:r>
      <w:r w:rsidR="009732EC" w:rsidRPr="004043E9">
        <w:rPr>
          <w:sz w:val="22"/>
          <w:szCs w:val="22"/>
        </w:rPr>
        <w:t xml:space="preserve"> le nom et l’adresse du </w:t>
      </w:r>
      <w:r w:rsidR="0001441A" w:rsidRPr="004043E9">
        <w:rPr>
          <w:sz w:val="22"/>
          <w:szCs w:val="22"/>
        </w:rPr>
        <w:t>soumissionnaire ;</w:t>
      </w:r>
    </w:p>
    <w:p w14:paraId="6C7C4B3C" w14:textId="740E0D20" w:rsidR="00CF797B" w:rsidRPr="004043E9" w:rsidRDefault="00CF797B" w:rsidP="008F5B0A">
      <w:pPr>
        <w:pStyle w:val="Heading10"/>
        <w:rPr>
          <w:b/>
          <w:sz w:val="22"/>
          <w:szCs w:val="22"/>
        </w:rPr>
      </w:pPr>
      <w:r w:rsidRPr="004043E9">
        <w:rPr>
          <w:sz w:val="22"/>
          <w:szCs w:val="22"/>
        </w:rPr>
        <w:t>Si l’enveloppe extérieure porte l’identité du soumissionnaire, Cordaid Burundi ne pourra garantir que l’offre a été remise anonymement et l’offre sera rejetée.</w:t>
      </w:r>
    </w:p>
    <w:p w14:paraId="05253BC1" w14:textId="7D52D303" w:rsidR="00B36169" w:rsidRPr="004043E9" w:rsidRDefault="00CF797B" w:rsidP="00C35F04">
      <w:pPr>
        <w:spacing w:before="120" w:line="276" w:lineRule="auto"/>
        <w:ind w:left="709"/>
        <w:jc w:val="both"/>
        <w:rPr>
          <w:rFonts w:ascii="Arial" w:hAnsi="Arial" w:cs="Arial"/>
          <w:b/>
          <w:bCs/>
        </w:rPr>
      </w:pPr>
      <w:r w:rsidRPr="004043E9">
        <w:rPr>
          <w:rFonts w:ascii="Arial" w:hAnsi="Arial" w:cs="Arial"/>
          <w:b/>
          <w:bCs/>
        </w:rPr>
        <w:t xml:space="preserve">NB : La mauvaise présentation de l’offre pourra entrainer le rejet de l’offre. </w:t>
      </w:r>
    </w:p>
    <w:p w14:paraId="1B46BFAA" w14:textId="41E5F9D9" w:rsidR="00CF797B" w:rsidRPr="008F5B0A" w:rsidRDefault="00CF797B" w:rsidP="008F5B0A">
      <w:pPr>
        <w:pStyle w:val="ListParagraph"/>
        <w:keepNext/>
        <w:keepLines/>
        <w:numPr>
          <w:ilvl w:val="0"/>
          <w:numId w:val="1"/>
        </w:numPr>
        <w:spacing w:before="360" w:after="80" w:line="276" w:lineRule="auto"/>
        <w:jc w:val="both"/>
        <w:outlineLvl w:val="0"/>
        <w:rPr>
          <w:rFonts w:ascii="Arial" w:eastAsiaTheme="majorEastAsia" w:hAnsi="Arial" w:cs="Arial"/>
          <w:b/>
          <w:bCs/>
        </w:rPr>
      </w:pPr>
      <w:bookmarkStart w:id="8" w:name="_Toc42488086"/>
      <w:r w:rsidRPr="008F5B0A">
        <w:rPr>
          <w:rFonts w:ascii="Arial" w:eastAsiaTheme="majorEastAsia" w:hAnsi="Arial" w:cs="Arial"/>
          <w:b/>
          <w:bCs/>
        </w:rPr>
        <w:t>Propriété des offres</w:t>
      </w:r>
      <w:bookmarkEnd w:id="8"/>
    </w:p>
    <w:p w14:paraId="043399FA" w14:textId="77777777" w:rsidR="00CF797B" w:rsidRPr="00D67253" w:rsidRDefault="00CF797B" w:rsidP="008F5B0A">
      <w:pPr>
        <w:pStyle w:val="Heading10"/>
        <w:rPr>
          <w:sz w:val="22"/>
          <w:szCs w:val="22"/>
        </w:rPr>
      </w:pPr>
      <w:r w:rsidRPr="00D67253">
        <w:rPr>
          <w:sz w:val="22"/>
          <w:szCs w:val="22"/>
        </w:rPr>
        <w:t>Le pouvoir adjudicateur conserve la propriété de toutes les offres reçues dans le cadre du présent appel d’offres. En conséquence, les soumissionnaires ne peuvent exiger que leur offre leur soit renvoyée.</w:t>
      </w:r>
    </w:p>
    <w:p w14:paraId="2C3C41F9" w14:textId="77777777" w:rsidR="005E7362" w:rsidRPr="00D67253" w:rsidRDefault="005E7362" w:rsidP="00BB546C">
      <w:pPr>
        <w:spacing w:before="120"/>
        <w:ind w:left="567"/>
        <w:jc w:val="both"/>
        <w:rPr>
          <w:rFonts w:ascii="Arial" w:hAnsi="Arial" w:cs="Arial"/>
        </w:rPr>
      </w:pPr>
    </w:p>
    <w:p w14:paraId="52419858" w14:textId="20E778BA" w:rsidR="00CD6788" w:rsidRPr="00D67253" w:rsidRDefault="00F1286E" w:rsidP="008F5B0A">
      <w:pPr>
        <w:pStyle w:val="ListParagraph"/>
        <w:numPr>
          <w:ilvl w:val="0"/>
          <w:numId w:val="1"/>
        </w:numPr>
        <w:autoSpaceDE w:val="0"/>
        <w:autoSpaceDN w:val="0"/>
        <w:adjustRightInd w:val="0"/>
        <w:spacing w:after="120"/>
        <w:jc w:val="both"/>
        <w:rPr>
          <w:rFonts w:ascii="Arial" w:hAnsi="Arial" w:cs="Arial"/>
          <w:b/>
          <w:bCs/>
          <w:highlight w:val="white"/>
        </w:rPr>
      </w:pPr>
      <w:r w:rsidRPr="00D67253">
        <w:rPr>
          <w:rFonts w:ascii="Arial" w:hAnsi="Arial" w:cs="Arial"/>
          <w:b/>
          <w:bCs/>
          <w:highlight w:val="white"/>
        </w:rPr>
        <w:t>Contenu des offres</w:t>
      </w:r>
      <w:r w:rsidRPr="00D67253">
        <w:rPr>
          <w:rFonts w:ascii="Arial" w:hAnsi="Arial" w:cs="Arial"/>
          <w:b/>
          <w:bCs/>
        </w:rPr>
        <w:t xml:space="preserve"> (Technique et financière)</w:t>
      </w:r>
    </w:p>
    <w:p w14:paraId="5EACEE69" w14:textId="08825960" w:rsidR="00CD6788" w:rsidRPr="00D67253" w:rsidRDefault="00A25A49" w:rsidP="008F5B0A">
      <w:pPr>
        <w:pStyle w:val="Heading10"/>
        <w:rPr>
          <w:sz w:val="22"/>
          <w:szCs w:val="22"/>
          <w:highlight w:val="white"/>
        </w:rPr>
      </w:pPr>
      <w:r w:rsidRPr="00D67253">
        <w:rPr>
          <w:b/>
          <w:sz w:val="22"/>
          <w:szCs w:val="22"/>
        </w:rPr>
        <w:t>Off</w:t>
      </w:r>
      <w:r w:rsidR="00CD6788" w:rsidRPr="00D67253">
        <w:rPr>
          <w:b/>
          <w:sz w:val="22"/>
          <w:szCs w:val="22"/>
        </w:rPr>
        <w:t xml:space="preserve">re technique </w:t>
      </w:r>
    </w:p>
    <w:p w14:paraId="29F866A4" w14:textId="5961DB66" w:rsidR="00CD6788" w:rsidRPr="00D67253" w:rsidRDefault="00F1286E" w:rsidP="00BB546C">
      <w:pPr>
        <w:spacing w:line="276" w:lineRule="auto"/>
        <w:jc w:val="both"/>
        <w:rPr>
          <w:rFonts w:ascii="Arial" w:hAnsi="Arial" w:cs="Arial"/>
        </w:rPr>
      </w:pPr>
      <w:r w:rsidRPr="00D67253">
        <w:rPr>
          <w:rFonts w:ascii="Arial" w:hAnsi="Arial" w:cs="Arial"/>
        </w:rPr>
        <w:t>L’offre technique doit comprendre</w:t>
      </w:r>
      <w:r w:rsidR="00CD6788" w:rsidRPr="00D67253">
        <w:rPr>
          <w:rFonts w:ascii="Arial" w:hAnsi="Arial" w:cs="Arial"/>
        </w:rPr>
        <w:t xml:space="preserve"> les éléments suivants requis :</w:t>
      </w:r>
    </w:p>
    <w:p w14:paraId="54EFC5E5" w14:textId="3183AE49" w:rsidR="009F2186" w:rsidRPr="00D67253" w:rsidRDefault="00EB1617" w:rsidP="00651F1B">
      <w:pPr>
        <w:pStyle w:val="ListParagraph"/>
        <w:numPr>
          <w:ilvl w:val="0"/>
          <w:numId w:val="12"/>
        </w:numPr>
        <w:spacing w:line="276" w:lineRule="auto"/>
        <w:jc w:val="both"/>
        <w:rPr>
          <w:rFonts w:ascii="Arial" w:hAnsi="Arial" w:cs="Arial"/>
        </w:rPr>
      </w:pPr>
      <w:r w:rsidRPr="00D67253">
        <w:rPr>
          <w:rFonts w:ascii="Arial" w:hAnsi="Arial" w:cs="Arial"/>
        </w:rPr>
        <w:t>Une lettre de manifestation d’intérêt avec mention de la disponibilité du prestataire</w:t>
      </w:r>
      <w:r w:rsidR="00F1286E" w:rsidRPr="00D67253">
        <w:rPr>
          <w:rFonts w:ascii="Arial" w:hAnsi="Arial" w:cs="Arial"/>
        </w:rPr>
        <w:t xml:space="preserve"> ;</w:t>
      </w:r>
    </w:p>
    <w:p w14:paraId="7DDE99C7" w14:textId="021EB700" w:rsidR="00487896" w:rsidRPr="00D67253" w:rsidRDefault="00A079EC" w:rsidP="00651F1B">
      <w:pPr>
        <w:pStyle w:val="ListParagraph"/>
        <w:numPr>
          <w:ilvl w:val="0"/>
          <w:numId w:val="12"/>
        </w:numPr>
        <w:spacing w:line="276" w:lineRule="auto"/>
        <w:jc w:val="both"/>
        <w:rPr>
          <w:rFonts w:ascii="Arial" w:hAnsi="Arial" w:cs="Arial"/>
        </w:rPr>
      </w:pPr>
      <w:r w:rsidRPr="00D67253">
        <w:rPr>
          <w:rFonts w:ascii="Arial" w:hAnsi="Arial" w:cs="Arial"/>
        </w:rPr>
        <w:t>Bref historique et descriptif des activités de la société (si personne morale)/ Consultant indépendant (si personne physique)</w:t>
      </w:r>
      <w:r w:rsidR="00F920C9" w:rsidRPr="00D67253">
        <w:rPr>
          <w:rFonts w:ascii="Arial" w:hAnsi="Arial" w:cs="Arial"/>
        </w:rPr>
        <w:t>;</w:t>
      </w:r>
    </w:p>
    <w:p w14:paraId="274E45C2" w14:textId="1EE958FB" w:rsidR="00893731" w:rsidRPr="00D67253" w:rsidRDefault="00893731" w:rsidP="00651F1B">
      <w:pPr>
        <w:pStyle w:val="ListParagraph"/>
        <w:numPr>
          <w:ilvl w:val="0"/>
          <w:numId w:val="12"/>
        </w:numPr>
        <w:spacing w:line="276" w:lineRule="auto"/>
        <w:jc w:val="both"/>
        <w:rPr>
          <w:rFonts w:ascii="Arial" w:hAnsi="Arial" w:cs="Arial"/>
        </w:rPr>
      </w:pPr>
      <w:r w:rsidRPr="00D67253">
        <w:rPr>
          <w:rFonts w:ascii="Arial" w:hAnsi="Arial" w:cs="Arial"/>
        </w:rPr>
        <w:t>Présentation de l’équipe qui interviendra sur la présente mission</w:t>
      </w:r>
      <w:r w:rsidR="00B367B6" w:rsidRPr="00D67253">
        <w:rPr>
          <w:rFonts w:ascii="Arial" w:hAnsi="Arial" w:cs="Arial"/>
        </w:rPr>
        <w:t xml:space="preserve"> </w:t>
      </w:r>
      <w:r w:rsidRPr="00D67253">
        <w:rPr>
          <w:rFonts w:ascii="Arial" w:hAnsi="Arial" w:cs="Arial"/>
        </w:rPr>
        <w:t>et répartition des responsabilités entre ses membres ;</w:t>
      </w:r>
    </w:p>
    <w:p w14:paraId="6F803CD1" w14:textId="1FF436A2" w:rsidR="00BB7D73" w:rsidRPr="00D67253" w:rsidRDefault="00893731" w:rsidP="00651F1B">
      <w:pPr>
        <w:pStyle w:val="ListParagraph"/>
        <w:numPr>
          <w:ilvl w:val="0"/>
          <w:numId w:val="13"/>
        </w:numPr>
        <w:spacing w:after="160" w:line="259" w:lineRule="auto"/>
        <w:jc w:val="both"/>
        <w:rPr>
          <w:rFonts w:ascii="Arial" w:hAnsi="Arial" w:cs="Arial"/>
        </w:rPr>
      </w:pPr>
      <w:r w:rsidRPr="00D67253">
        <w:rPr>
          <w:rFonts w:ascii="Arial" w:hAnsi="Arial" w:cs="Arial"/>
        </w:rPr>
        <w:t>Une méthodologie de travail</w:t>
      </w:r>
      <w:r w:rsidR="002D1DFD" w:rsidRPr="00D67253">
        <w:rPr>
          <w:rFonts w:ascii="Arial" w:hAnsi="Arial" w:cs="Arial"/>
        </w:rPr>
        <w:t xml:space="preserve"> incluant le </w:t>
      </w:r>
      <w:r w:rsidR="00061E05" w:rsidRPr="00D67253">
        <w:rPr>
          <w:rFonts w:ascii="Arial" w:hAnsi="Arial" w:cs="Arial"/>
        </w:rPr>
        <w:t xml:space="preserve">chronogramme </w:t>
      </w:r>
      <w:r w:rsidR="0039748B" w:rsidRPr="00D67253">
        <w:rPr>
          <w:rFonts w:ascii="Arial" w:hAnsi="Arial" w:cs="Arial"/>
        </w:rPr>
        <w:t>détaillé avec</w:t>
      </w:r>
      <w:r w:rsidR="002D1DFD" w:rsidRPr="00D67253">
        <w:rPr>
          <w:rFonts w:ascii="Arial" w:hAnsi="Arial" w:cs="Arial"/>
        </w:rPr>
        <w:t xml:space="preserve"> les livrables à produire et les échéances correspondantes ainsi que</w:t>
      </w:r>
      <w:r w:rsidR="002D1DFD" w:rsidRPr="00D67253">
        <w:rPr>
          <w:rFonts w:ascii="Arial" w:hAnsi="Arial" w:cs="Arial"/>
          <w:lang w:val="fr-BE"/>
        </w:rPr>
        <w:t xml:space="preserve"> les outils de collecte des </w:t>
      </w:r>
      <w:r w:rsidR="00A55A39" w:rsidRPr="00D67253">
        <w:rPr>
          <w:rFonts w:ascii="Arial" w:hAnsi="Arial" w:cs="Arial"/>
          <w:lang w:val="fr-BE"/>
        </w:rPr>
        <w:t>données ;</w:t>
      </w:r>
    </w:p>
    <w:p w14:paraId="4EDC4581" w14:textId="27D871D5" w:rsidR="00BB7D73" w:rsidRPr="00D67253" w:rsidRDefault="00893731" w:rsidP="00651F1B">
      <w:pPr>
        <w:pStyle w:val="ListParagraph"/>
        <w:numPr>
          <w:ilvl w:val="0"/>
          <w:numId w:val="13"/>
        </w:numPr>
        <w:spacing w:after="160" w:line="259" w:lineRule="auto"/>
        <w:jc w:val="both"/>
        <w:rPr>
          <w:rFonts w:ascii="Arial" w:hAnsi="Arial" w:cs="Arial"/>
        </w:rPr>
      </w:pPr>
      <w:r w:rsidRPr="00D67253">
        <w:rPr>
          <w:rFonts w:ascii="Arial" w:hAnsi="Arial" w:cs="Arial"/>
        </w:rPr>
        <w:t xml:space="preserve">Un curriculum vitae du/de la consultant (e) mettant en valeur ses expériences et ses compétences en lien avec la mission </w:t>
      </w:r>
      <w:r w:rsidR="002D4D38" w:rsidRPr="00D67253">
        <w:rPr>
          <w:rFonts w:ascii="Arial" w:hAnsi="Arial" w:cs="Arial"/>
        </w:rPr>
        <w:t>(</w:t>
      </w:r>
      <w:r w:rsidR="00251CB2" w:rsidRPr="00D67253">
        <w:rPr>
          <w:rFonts w:ascii="Arial" w:hAnsi="Arial" w:cs="Arial"/>
        </w:rPr>
        <w:t>prouvées</w:t>
      </w:r>
      <w:r w:rsidR="002D4D38" w:rsidRPr="00D67253">
        <w:rPr>
          <w:rFonts w:ascii="Arial" w:hAnsi="Arial" w:cs="Arial"/>
        </w:rPr>
        <w:t xml:space="preserve"> par des attestations de services r</w:t>
      </w:r>
      <w:r w:rsidR="00251CB2" w:rsidRPr="00D67253">
        <w:rPr>
          <w:rFonts w:ascii="Arial" w:hAnsi="Arial" w:cs="Arial"/>
        </w:rPr>
        <w:t>endus)</w:t>
      </w:r>
      <w:r w:rsidRPr="00D67253">
        <w:rPr>
          <w:rFonts w:ascii="Arial" w:hAnsi="Arial" w:cs="Arial"/>
        </w:rPr>
        <w:t>;</w:t>
      </w:r>
    </w:p>
    <w:p w14:paraId="140AF127" w14:textId="240F3FDC" w:rsidR="000615C0" w:rsidRPr="00D67253" w:rsidRDefault="00893731" w:rsidP="00651F1B">
      <w:pPr>
        <w:pStyle w:val="ListParagraph"/>
        <w:numPr>
          <w:ilvl w:val="0"/>
          <w:numId w:val="13"/>
        </w:numPr>
        <w:spacing w:after="160" w:line="259" w:lineRule="auto"/>
        <w:jc w:val="both"/>
        <w:rPr>
          <w:rFonts w:ascii="Arial" w:hAnsi="Arial" w:cs="Arial"/>
        </w:rPr>
      </w:pPr>
      <w:r w:rsidRPr="00D67253">
        <w:rPr>
          <w:rFonts w:ascii="Arial" w:hAnsi="Arial" w:cs="Arial"/>
        </w:rPr>
        <w:t xml:space="preserve">La liste de références similaires </w:t>
      </w:r>
      <w:r w:rsidR="00DD6D6C" w:rsidRPr="00D67253">
        <w:rPr>
          <w:rFonts w:ascii="Arial" w:hAnsi="Arial" w:cs="Arial"/>
        </w:rPr>
        <w:t>d</w:t>
      </w:r>
      <w:r w:rsidR="007660C7" w:rsidRPr="00D67253">
        <w:rPr>
          <w:rFonts w:ascii="Arial" w:hAnsi="Arial" w:cs="Arial"/>
        </w:rPr>
        <w:t xml:space="preserve">e la société </w:t>
      </w:r>
      <w:r w:rsidRPr="00D67253">
        <w:rPr>
          <w:rFonts w:ascii="Arial" w:hAnsi="Arial" w:cs="Arial"/>
        </w:rPr>
        <w:t>(Attestation des services rendus</w:t>
      </w:r>
      <w:r w:rsidR="005F2371" w:rsidRPr="00D67253">
        <w:rPr>
          <w:rFonts w:ascii="Arial" w:hAnsi="Arial" w:cs="Arial"/>
        </w:rPr>
        <w:t xml:space="preserve"> correspondante aux références</w:t>
      </w:r>
      <w:r w:rsidR="00BB7D73" w:rsidRPr="00D67253">
        <w:rPr>
          <w:rFonts w:ascii="Arial" w:hAnsi="Arial" w:cs="Arial"/>
        </w:rPr>
        <w:t xml:space="preserve"> </w:t>
      </w:r>
      <w:r w:rsidR="00D20209" w:rsidRPr="00D67253">
        <w:rPr>
          <w:rFonts w:ascii="Arial" w:hAnsi="Arial" w:cs="Arial"/>
        </w:rPr>
        <w:t>présentées)</w:t>
      </w:r>
      <w:r w:rsidR="000615C0" w:rsidRPr="00D67253">
        <w:rPr>
          <w:rFonts w:ascii="Arial" w:hAnsi="Arial" w:cs="Arial"/>
        </w:rPr>
        <w:t> ;</w:t>
      </w:r>
    </w:p>
    <w:p w14:paraId="2FB23010" w14:textId="21A37F64" w:rsidR="00893731" w:rsidRPr="00D67253" w:rsidRDefault="00893731" w:rsidP="00651F1B">
      <w:pPr>
        <w:pStyle w:val="ListParagraph"/>
        <w:numPr>
          <w:ilvl w:val="0"/>
          <w:numId w:val="13"/>
        </w:numPr>
        <w:spacing w:after="160" w:line="259" w:lineRule="auto"/>
        <w:jc w:val="both"/>
        <w:rPr>
          <w:rFonts w:ascii="Arial" w:hAnsi="Arial" w:cs="Arial"/>
        </w:rPr>
      </w:pPr>
      <w:r w:rsidRPr="00D67253">
        <w:rPr>
          <w:rFonts w:ascii="Arial" w:hAnsi="Arial" w:cs="Arial"/>
        </w:rPr>
        <w:t>Tout document prouvant l’expérience du prestataire dans la réalisation des études similaires (comme les attestations de services rendus)</w:t>
      </w:r>
      <w:r w:rsidR="000615C0" w:rsidRPr="00D67253">
        <w:rPr>
          <w:rFonts w:ascii="Arial" w:hAnsi="Arial" w:cs="Arial"/>
        </w:rPr>
        <w:t> ;</w:t>
      </w:r>
    </w:p>
    <w:p w14:paraId="1E5A2534" w14:textId="555427EE" w:rsidR="0024375B" w:rsidRPr="00D67253" w:rsidRDefault="00F1286E" w:rsidP="00651F1B">
      <w:pPr>
        <w:pStyle w:val="ListParagraph"/>
        <w:numPr>
          <w:ilvl w:val="0"/>
          <w:numId w:val="13"/>
        </w:numPr>
        <w:spacing w:after="160" w:line="259" w:lineRule="auto"/>
        <w:jc w:val="both"/>
        <w:rPr>
          <w:rFonts w:ascii="Arial" w:hAnsi="Arial" w:cs="Arial"/>
        </w:rPr>
      </w:pPr>
      <w:r w:rsidRPr="00D67253">
        <w:rPr>
          <w:rFonts w:ascii="Arial" w:hAnsi="Arial" w:cs="Arial"/>
        </w:rPr>
        <w:t xml:space="preserve">Une copie de </w:t>
      </w:r>
      <w:r w:rsidR="00D20209" w:rsidRPr="00D67253">
        <w:rPr>
          <w:rFonts w:ascii="Arial" w:hAnsi="Arial" w:cs="Arial"/>
        </w:rPr>
        <w:t>NIF (</w:t>
      </w:r>
      <w:r w:rsidR="00995482" w:rsidRPr="00D67253">
        <w:rPr>
          <w:rFonts w:ascii="Arial" w:hAnsi="Arial" w:cs="Arial"/>
        </w:rPr>
        <w:t>exclusif)</w:t>
      </w:r>
      <w:r w:rsidR="0024375B" w:rsidRPr="00D67253">
        <w:rPr>
          <w:rFonts w:ascii="Arial" w:hAnsi="Arial" w:cs="Arial"/>
        </w:rPr>
        <w:t> ;</w:t>
      </w:r>
    </w:p>
    <w:p w14:paraId="5A3ACAF1" w14:textId="5631E968" w:rsidR="00F1286E" w:rsidRPr="00D67253" w:rsidRDefault="00F1286E" w:rsidP="00651F1B">
      <w:pPr>
        <w:pStyle w:val="ListParagraph"/>
        <w:numPr>
          <w:ilvl w:val="0"/>
          <w:numId w:val="13"/>
        </w:numPr>
        <w:spacing w:after="160" w:line="259" w:lineRule="auto"/>
        <w:jc w:val="both"/>
        <w:rPr>
          <w:rFonts w:ascii="Arial" w:hAnsi="Arial" w:cs="Arial"/>
        </w:rPr>
      </w:pPr>
      <w:r w:rsidRPr="00D67253">
        <w:rPr>
          <w:rFonts w:ascii="Arial" w:hAnsi="Arial" w:cs="Arial"/>
        </w:rPr>
        <w:t xml:space="preserve">Une </w:t>
      </w:r>
      <w:r w:rsidR="008B1073" w:rsidRPr="00D67253">
        <w:rPr>
          <w:rFonts w:ascii="Arial" w:hAnsi="Arial" w:cs="Arial"/>
        </w:rPr>
        <w:t>copie de l’</w:t>
      </w:r>
      <w:r w:rsidRPr="00D67253">
        <w:rPr>
          <w:rFonts w:ascii="Arial" w:hAnsi="Arial" w:cs="Arial"/>
        </w:rPr>
        <w:t>attestation fiscale valide délivré par l’OBR</w:t>
      </w:r>
      <w:r w:rsidR="00053362" w:rsidRPr="00D67253">
        <w:rPr>
          <w:rFonts w:ascii="Arial" w:hAnsi="Arial" w:cs="Arial"/>
        </w:rPr>
        <w:t xml:space="preserve"> pour les personnes morales (</w:t>
      </w:r>
      <w:r w:rsidR="00971878" w:rsidRPr="00D67253">
        <w:rPr>
          <w:rFonts w:ascii="Arial" w:hAnsi="Arial" w:cs="Arial"/>
        </w:rPr>
        <w:t>Exclusif)</w:t>
      </w:r>
      <w:r w:rsidR="00995482" w:rsidRPr="00D67253">
        <w:rPr>
          <w:rFonts w:ascii="Arial" w:hAnsi="Arial" w:cs="Arial"/>
        </w:rPr>
        <w:t>.</w:t>
      </w:r>
    </w:p>
    <w:p w14:paraId="20AD85B2" w14:textId="33D443BC" w:rsidR="009F2186" w:rsidRPr="00D67253" w:rsidRDefault="009F2186" w:rsidP="00BB546C">
      <w:pPr>
        <w:jc w:val="both"/>
        <w:rPr>
          <w:rFonts w:ascii="Arial" w:hAnsi="Arial" w:cs="Arial"/>
        </w:rPr>
      </w:pPr>
      <w:r w:rsidRPr="00D67253">
        <w:rPr>
          <w:rFonts w:ascii="Arial" w:hAnsi="Arial" w:cs="Arial"/>
        </w:rPr>
        <w:t>Ces éléments doivent être soigneusement préparés et présentés de manière à démontrer la compétence à mener l</w:t>
      </w:r>
      <w:r w:rsidR="001F7F4C" w:rsidRPr="00D67253">
        <w:rPr>
          <w:rFonts w:ascii="Arial" w:hAnsi="Arial" w:cs="Arial"/>
        </w:rPr>
        <w:t>a mission</w:t>
      </w:r>
      <w:r w:rsidRPr="00D67253">
        <w:rPr>
          <w:rFonts w:ascii="Arial" w:hAnsi="Arial" w:cs="Arial"/>
        </w:rPr>
        <w:t xml:space="preserve"> avec rigueur et efficacité, en alignant précisément les méthodes proposées aux besoins et aux attentes du commanditaire.</w:t>
      </w:r>
    </w:p>
    <w:p w14:paraId="04AF47AB" w14:textId="77777777" w:rsidR="0024375B" w:rsidRPr="00D67253" w:rsidRDefault="0024375B" w:rsidP="00BB546C">
      <w:pPr>
        <w:spacing w:line="276" w:lineRule="auto"/>
        <w:jc w:val="both"/>
        <w:rPr>
          <w:rFonts w:ascii="Arial" w:hAnsi="Arial" w:cs="Arial"/>
        </w:rPr>
      </w:pPr>
    </w:p>
    <w:p w14:paraId="4701A797" w14:textId="2B026952" w:rsidR="00F1286E" w:rsidRPr="00D67253" w:rsidRDefault="00A25A49" w:rsidP="008F5B0A">
      <w:pPr>
        <w:pStyle w:val="Heading10"/>
        <w:rPr>
          <w:b/>
          <w:bCs w:val="0"/>
          <w:sz w:val="22"/>
          <w:szCs w:val="22"/>
          <w:highlight w:val="white"/>
        </w:rPr>
      </w:pPr>
      <w:bookmarkStart w:id="9" w:name="_Hlk192062526"/>
      <w:r w:rsidRPr="00D67253">
        <w:rPr>
          <w:b/>
          <w:sz w:val="22"/>
          <w:szCs w:val="22"/>
        </w:rPr>
        <w:t>O</w:t>
      </w:r>
      <w:r w:rsidR="00F1286E" w:rsidRPr="00D67253">
        <w:rPr>
          <w:b/>
          <w:sz w:val="22"/>
          <w:szCs w:val="22"/>
        </w:rPr>
        <w:t>ffre financière</w:t>
      </w:r>
    </w:p>
    <w:p w14:paraId="7D964296" w14:textId="77777777" w:rsidR="00A25A49" w:rsidRPr="00D67253" w:rsidRDefault="00A25A49" w:rsidP="00BB546C">
      <w:pPr>
        <w:ind w:left="567"/>
        <w:jc w:val="both"/>
        <w:rPr>
          <w:rFonts w:ascii="Arial" w:hAnsi="Arial" w:cs="Arial"/>
          <w:b/>
          <w:bCs/>
          <w:highlight w:val="white"/>
        </w:rPr>
      </w:pPr>
    </w:p>
    <w:p w14:paraId="27CB04D5" w14:textId="31929C60" w:rsidR="004818F0" w:rsidRPr="00D67253" w:rsidRDefault="00F1286E" w:rsidP="00BB546C">
      <w:pPr>
        <w:spacing w:line="276" w:lineRule="auto"/>
        <w:jc w:val="both"/>
        <w:rPr>
          <w:rFonts w:ascii="Arial" w:hAnsi="Arial" w:cs="Arial"/>
        </w:rPr>
      </w:pPr>
      <w:r w:rsidRPr="00D67253">
        <w:rPr>
          <w:rFonts w:ascii="Arial" w:hAnsi="Arial" w:cs="Arial"/>
        </w:rPr>
        <w:t xml:space="preserve">Elle devra comprendre </w:t>
      </w:r>
      <w:r w:rsidR="00A25A49" w:rsidRPr="00D67253">
        <w:rPr>
          <w:rFonts w:ascii="Arial" w:hAnsi="Arial" w:cs="Arial"/>
        </w:rPr>
        <w:t>le budget global (</w:t>
      </w:r>
      <w:r w:rsidR="00A25A49" w:rsidRPr="00D67253">
        <w:rPr>
          <w:rFonts w:ascii="Arial" w:hAnsi="Arial" w:cs="Arial"/>
          <w:i/>
          <w:iCs/>
        </w:rPr>
        <w:t>taxes comprise</w:t>
      </w:r>
      <w:r w:rsidR="00A25A49" w:rsidRPr="00D67253">
        <w:rPr>
          <w:rFonts w:ascii="Arial" w:hAnsi="Arial" w:cs="Arial"/>
        </w:rPr>
        <w:t>) et les autres frais nécessaires à la réalisation de la mission (</w:t>
      </w:r>
      <w:r w:rsidR="00A25A49" w:rsidRPr="00D67253">
        <w:rPr>
          <w:rFonts w:ascii="Arial" w:hAnsi="Arial" w:cs="Arial"/>
          <w:i/>
          <w:iCs/>
        </w:rPr>
        <w:t>honoraires par jour, indemnités journalières incluant</w:t>
      </w:r>
      <w:r w:rsidR="00E44E9B" w:rsidRPr="00D67253">
        <w:rPr>
          <w:rFonts w:ascii="Arial" w:hAnsi="Arial" w:cs="Arial"/>
          <w:i/>
          <w:iCs/>
        </w:rPr>
        <w:t xml:space="preserve"> le </w:t>
      </w:r>
      <w:r w:rsidR="00A25A49" w:rsidRPr="00D67253">
        <w:rPr>
          <w:rFonts w:ascii="Arial" w:hAnsi="Arial" w:cs="Arial"/>
          <w:i/>
          <w:iCs/>
        </w:rPr>
        <w:t xml:space="preserve">transport ainsi </w:t>
      </w:r>
      <w:r w:rsidR="00A25A49" w:rsidRPr="00D67253">
        <w:rPr>
          <w:rFonts w:ascii="Arial" w:hAnsi="Arial" w:cs="Arial"/>
          <w:i/>
          <w:iCs/>
        </w:rPr>
        <w:lastRenderedPageBreak/>
        <w:t>que les consommables utilisées pour l’étude comme la papeterie, photocopies, reliure, etc</w:t>
      </w:r>
      <w:r w:rsidR="00A25A49" w:rsidRPr="00D67253">
        <w:rPr>
          <w:rFonts w:ascii="Arial" w:hAnsi="Arial" w:cs="Arial"/>
        </w:rPr>
        <w:t>.)</w:t>
      </w:r>
      <w:r w:rsidR="00960FDF" w:rsidRPr="00D67253">
        <w:rPr>
          <w:rFonts w:ascii="Arial" w:hAnsi="Arial" w:cs="Arial"/>
        </w:rPr>
        <w:t xml:space="preserve"> s’il y en a</w:t>
      </w:r>
      <w:r w:rsidR="00A25A49" w:rsidRPr="00D67253">
        <w:rPr>
          <w:rFonts w:ascii="Arial" w:hAnsi="Arial" w:cs="Arial"/>
        </w:rPr>
        <w:t>.</w:t>
      </w:r>
    </w:p>
    <w:p w14:paraId="01F1CCF7" w14:textId="1E1E6CCC" w:rsidR="00A25A49" w:rsidRPr="00D67253" w:rsidRDefault="00F1286E" w:rsidP="00BB546C">
      <w:pPr>
        <w:tabs>
          <w:tab w:val="left" w:pos="720"/>
        </w:tabs>
        <w:autoSpaceDE w:val="0"/>
        <w:autoSpaceDN w:val="0"/>
        <w:adjustRightInd w:val="0"/>
        <w:jc w:val="both"/>
        <w:rPr>
          <w:rFonts w:ascii="Arial" w:hAnsi="Arial" w:cs="Arial"/>
          <w:lang w:eastAsia="nl-NL"/>
        </w:rPr>
      </w:pPr>
      <w:r w:rsidRPr="00D67253">
        <w:rPr>
          <w:rFonts w:ascii="Arial" w:hAnsi="Arial" w:cs="Arial"/>
          <w:lang w:eastAsia="nl-NL"/>
        </w:rPr>
        <w:t xml:space="preserve">La proposition financière doit présenter séparément les impôts, droits (y compris cotisations de sécurité sociale), taxes et autres charges fiscales applicables en vertu de la législation en vigueur sur les consultants. </w:t>
      </w:r>
      <w:bookmarkEnd w:id="9"/>
    </w:p>
    <w:p w14:paraId="28857F33" w14:textId="33FF225E" w:rsidR="003E7B31" w:rsidRDefault="00A95743" w:rsidP="004043E9">
      <w:pPr>
        <w:jc w:val="both"/>
        <w:rPr>
          <w:rFonts w:ascii="Arial" w:hAnsi="Arial" w:cs="Arial"/>
        </w:rPr>
      </w:pPr>
      <w:r w:rsidRPr="00D67253">
        <w:rPr>
          <w:rFonts w:ascii="Arial" w:hAnsi="Arial" w:cs="Arial"/>
        </w:rPr>
        <w:t>Toutefois, Cordaid se réserve le droit de Retenir, déclarer et payer à l’OBR les montants correspondant à l’IRE pour les consultants (personne morale et physique) qui ne présentent pas les attestations fiscales de soumission en cours de validité.</w:t>
      </w:r>
    </w:p>
    <w:p w14:paraId="7DFBA1F2" w14:textId="77777777" w:rsidR="004043E9" w:rsidRPr="004043E9" w:rsidRDefault="004043E9" w:rsidP="004043E9">
      <w:pPr>
        <w:jc w:val="both"/>
        <w:rPr>
          <w:rFonts w:ascii="Arial" w:hAnsi="Arial" w:cs="Arial"/>
        </w:rPr>
      </w:pPr>
    </w:p>
    <w:p w14:paraId="10D3F64C" w14:textId="6F335337" w:rsidR="001E6043" w:rsidRPr="00D67253" w:rsidRDefault="001E6043" w:rsidP="008F5B0A">
      <w:pPr>
        <w:pStyle w:val="ListParagraph"/>
        <w:numPr>
          <w:ilvl w:val="0"/>
          <w:numId w:val="1"/>
        </w:numPr>
        <w:autoSpaceDE w:val="0"/>
        <w:autoSpaceDN w:val="0"/>
        <w:adjustRightInd w:val="0"/>
        <w:spacing w:after="120"/>
        <w:jc w:val="both"/>
        <w:rPr>
          <w:rFonts w:ascii="Arial" w:hAnsi="Arial" w:cs="Arial"/>
          <w:b/>
          <w:bCs/>
          <w:highlight w:val="white"/>
        </w:rPr>
      </w:pPr>
      <w:r w:rsidRPr="00D67253">
        <w:rPr>
          <w:rFonts w:ascii="Arial" w:hAnsi="Arial" w:cs="Arial"/>
          <w:b/>
          <w:bCs/>
          <w:highlight w:val="white"/>
        </w:rPr>
        <w:t>Ouverture des offres</w:t>
      </w:r>
    </w:p>
    <w:p w14:paraId="7BEB693B" w14:textId="6D6E9910" w:rsidR="00997BDF" w:rsidRPr="00D67253" w:rsidRDefault="00997BDF" w:rsidP="008F5B0A">
      <w:pPr>
        <w:pStyle w:val="Heading10"/>
        <w:rPr>
          <w:sz w:val="22"/>
          <w:szCs w:val="22"/>
        </w:rPr>
      </w:pPr>
      <w:r w:rsidRPr="00D67253">
        <w:rPr>
          <w:sz w:val="22"/>
          <w:szCs w:val="22"/>
        </w:rPr>
        <w:t>Les offres seront ouvertes</w:t>
      </w:r>
      <w:r w:rsidRPr="00D67253">
        <w:rPr>
          <w:b/>
          <w:sz w:val="22"/>
          <w:szCs w:val="22"/>
        </w:rPr>
        <w:t> </w:t>
      </w:r>
      <w:r w:rsidRPr="00D67253">
        <w:rPr>
          <w:sz w:val="22"/>
          <w:szCs w:val="22"/>
        </w:rPr>
        <w:t xml:space="preserve">par la </w:t>
      </w:r>
      <w:r w:rsidR="003354A2" w:rsidRPr="00D67253">
        <w:rPr>
          <w:sz w:val="22"/>
          <w:szCs w:val="22"/>
        </w:rPr>
        <w:t>commission désignée</w:t>
      </w:r>
    </w:p>
    <w:p w14:paraId="2B3FA11F" w14:textId="76B17A4D" w:rsidR="00997BDF" w:rsidRPr="00470902" w:rsidRDefault="00997BDF" w:rsidP="008F5B0A">
      <w:pPr>
        <w:pStyle w:val="Heading10"/>
        <w:rPr>
          <w:b/>
          <w:bCs w:val="0"/>
          <w:sz w:val="22"/>
          <w:szCs w:val="22"/>
        </w:rPr>
      </w:pPr>
      <w:r w:rsidRPr="00D67253">
        <w:rPr>
          <w:sz w:val="22"/>
          <w:szCs w:val="22"/>
        </w:rPr>
        <w:t>Les soumissionnaires qui le désirent peuvent être présents à l’ouverture des offres</w:t>
      </w:r>
      <w:r w:rsidRPr="00D67253">
        <w:rPr>
          <w:b/>
          <w:sz w:val="22"/>
          <w:szCs w:val="22"/>
        </w:rPr>
        <w:t xml:space="preserve"> </w:t>
      </w:r>
      <w:r w:rsidRPr="00D67253">
        <w:rPr>
          <w:sz w:val="22"/>
          <w:szCs w:val="22"/>
        </w:rPr>
        <w:t>le même jour c’est-</w:t>
      </w:r>
      <w:r w:rsidRPr="00470902">
        <w:rPr>
          <w:sz w:val="22"/>
          <w:szCs w:val="22"/>
        </w:rPr>
        <w:t>à-dire</w:t>
      </w:r>
      <w:r w:rsidRPr="00470902">
        <w:rPr>
          <w:b/>
          <w:bCs w:val="0"/>
          <w:sz w:val="22"/>
          <w:szCs w:val="22"/>
        </w:rPr>
        <w:t xml:space="preserve"> </w:t>
      </w:r>
      <w:r w:rsidRPr="00470902">
        <w:rPr>
          <w:rFonts w:eastAsiaTheme="majorEastAsia"/>
          <w:b/>
          <w:bCs w:val="0"/>
          <w:kern w:val="28"/>
          <w:sz w:val="22"/>
          <w:szCs w:val="22"/>
        </w:rPr>
        <w:t>le</w:t>
      </w:r>
      <w:r w:rsidRPr="00470902">
        <w:rPr>
          <w:b/>
          <w:bCs w:val="0"/>
          <w:sz w:val="22"/>
          <w:szCs w:val="22"/>
        </w:rPr>
        <w:t xml:space="preserve"> </w:t>
      </w:r>
      <w:r w:rsidR="004043E9">
        <w:rPr>
          <w:b/>
          <w:bCs w:val="0"/>
          <w:sz w:val="22"/>
          <w:szCs w:val="22"/>
        </w:rPr>
        <w:t>1</w:t>
      </w:r>
      <w:r w:rsidR="00470902" w:rsidRPr="00470902">
        <w:rPr>
          <w:b/>
          <w:bCs w:val="0"/>
          <w:sz w:val="22"/>
          <w:szCs w:val="22"/>
        </w:rPr>
        <w:t>0</w:t>
      </w:r>
      <w:r w:rsidRPr="00470902">
        <w:rPr>
          <w:b/>
          <w:bCs w:val="0"/>
          <w:sz w:val="22"/>
          <w:szCs w:val="22"/>
        </w:rPr>
        <w:t>/0</w:t>
      </w:r>
      <w:r w:rsidR="00470902" w:rsidRPr="00470902">
        <w:rPr>
          <w:b/>
          <w:bCs w:val="0"/>
          <w:sz w:val="22"/>
          <w:szCs w:val="22"/>
        </w:rPr>
        <w:t>4</w:t>
      </w:r>
      <w:r w:rsidRPr="00470902">
        <w:rPr>
          <w:b/>
          <w:bCs w:val="0"/>
          <w:sz w:val="22"/>
          <w:szCs w:val="22"/>
        </w:rPr>
        <w:t>/2025</w:t>
      </w:r>
      <w:r w:rsidRPr="00470902">
        <w:rPr>
          <w:rFonts w:eastAsiaTheme="majorEastAsia"/>
          <w:b/>
          <w:bCs w:val="0"/>
          <w:kern w:val="28"/>
          <w:sz w:val="22"/>
          <w:szCs w:val="22"/>
        </w:rPr>
        <w:t xml:space="preserve"> à partir de 11h</w:t>
      </w:r>
      <w:r w:rsidR="00470902" w:rsidRPr="00470902">
        <w:rPr>
          <w:rFonts w:eastAsiaTheme="majorEastAsia"/>
          <w:b/>
          <w:bCs w:val="0"/>
          <w:kern w:val="28"/>
          <w:sz w:val="22"/>
          <w:szCs w:val="22"/>
        </w:rPr>
        <w:t>30</w:t>
      </w:r>
    </w:p>
    <w:p w14:paraId="5E626085" w14:textId="77777777" w:rsidR="00D66F0B" w:rsidRPr="00D67253" w:rsidRDefault="003E7B31" w:rsidP="008F5B0A">
      <w:pPr>
        <w:pStyle w:val="Heading10"/>
        <w:rPr>
          <w:sz w:val="22"/>
          <w:szCs w:val="22"/>
        </w:rPr>
      </w:pPr>
      <w:r w:rsidRPr="00D67253">
        <w:rPr>
          <w:sz w:val="22"/>
          <w:szCs w:val="22"/>
        </w:rPr>
        <w:t xml:space="preserve">Après l’ouverture des offres, aucune information relative à l’examen, à la clarification, à l’évaluation et à la comparaison des offres ni aucune recommandation concernant l’attribution du marché ne pourra être divulguée jusqu’à ce que le marché ait été attribué. </w:t>
      </w:r>
    </w:p>
    <w:p w14:paraId="5731997F" w14:textId="77777777" w:rsidR="00D66F0B" w:rsidRPr="00D67253" w:rsidRDefault="003E7B31" w:rsidP="008F5B0A">
      <w:pPr>
        <w:pStyle w:val="Heading10"/>
        <w:rPr>
          <w:sz w:val="22"/>
          <w:szCs w:val="22"/>
        </w:rPr>
      </w:pPr>
      <w:r w:rsidRPr="00D67253">
        <w:rPr>
          <w:sz w:val="22"/>
          <w:szCs w:val="22"/>
        </w:rPr>
        <w:t>Toute tentative d’un soumissionnaire visant à influencer le comité d’évaluation durant la procédure d’examen, de clarification, d’évaluation et de comparaison des offres, dans le but d’obtenir des informations sur le déroulement de la procédure ou d’influencer la décision du pouvoir adjudicateur quant à l’attribution du marché entraînera le rejet immédiat de son offre.</w:t>
      </w:r>
    </w:p>
    <w:p w14:paraId="5C73AEAC" w14:textId="4B91C33F" w:rsidR="003E7B31" w:rsidRPr="00D67253" w:rsidRDefault="003E7B31" w:rsidP="008F5B0A">
      <w:pPr>
        <w:pStyle w:val="Heading10"/>
        <w:rPr>
          <w:sz w:val="22"/>
          <w:szCs w:val="22"/>
        </w:rPr>
      </w:pPr>
      <w:r w:rsidRPr="00D67253">
        <w:rPr>
          <w:sz w:val="22"/>
          <w:szCs w:val="22"/>
        </w:rPr>
        <w:t>Le pouvoir adjudicateur conservera toutes les offres reçues après la date limite de soumission indiquée dans l’avis de marché ou dans les présentes instructions. Le pouvoir adjudicateur ne pourra être tenu pour responsable en cas de retard dans la transmission des offres. Les offres reçues hors délai seront rejetées et ne seront pas évaluées.</w:t>
      </w:r>
    </w:p>
    <w:p w14:paraId="648516B9" w14:textId="77777777" w:rsidR="005E5E5B" w:rsidRPr="00D67253" w:rsidRDefault="005E5E5B" w:rsidP="009525A8">
      <w:pPr>
        <w:ind w:left="567"/>
        <w:jc w:val="both"/>
        <w:rPr>
          <w:rFonts w:ascii="Arial" w:hAnsi="Arial" w:cs="Arial"/>
        </w:rPr>
      </w:pPr>
    </w:p>
    <w:p w14:paraId="44B3DB73" w14:textId="77777777" w:rsidR="00226D65" w:rsidRPr="00D67253" w:rsidRDefault="00226D65" w:rsidP="008F5B0A">
      <w:pPr>
        <w:pStyle w:val="ListParagraph"/>
        <w:numPr>
          <w:ilvl w:val="0"/>
          <w:numId w:val="1"/>
        </w:numPr>
        <w:autoSpaceDE w:val="0"/>
        <w:autoSpaceDN w:val="0"/>
        <w:adjustRightInd w:val="0"/>
        <w:spacing w:after="120"/>
        <w:jc w:val="both"/>
        <w:rPr>
          <w:rFonts w:ascii="Arial" w:hAnsi="Arial" w:cs="Arial"/>
          <w:b/>
          <w:bCs/>
          <w:highlight w:val="white"/>
        </w:rPr>
      </w:pPr>
      <w:bookmarkStart w:id="10" w:name="_Toc42488089"/>
      <w:r w:rsidRPr="00D67253">
        <w:rPr>
          <w:rFonts w:ascii="Arial" w:hAnsi="Arial" w:cs="Arial"/>
          <w:b/>
          <w:bCs/>
          <w:highlight w:val="white"/>
        </w:rPr>
        <w:t xml:space="preserve">Evaluation des offres </w:t>
      </w:r>
    </w:p>
    <w:bookmarkEnd w:id="10"/>
    <w:p w14:paraId="08FF0838" w14:textId="77777777" w:rsidR="003E7B31" w:rsidRPr="00D67253" w:rsidRDefault="003E7B31" w:rsidP="008F5B0A">
      <w:pPr>
        <w:pStyle w:val="Heading10"/>
        <w:rPr>
          <w:sz w:val="22"/>
          <w:szCs w:val="22"/>
        </w:rPr>
      </w:pPr>
      <w:r w:rsidRPr="00D67253">
        <w:rPr>
          <w:b/>
          <w:sz w:val="22"/>
          <w:szCs w:val="22"/>
        </w:rPr>
        <w:t>Examen de la conformité administrative des offres</w:t>
      </w:r>
      <w:r w:rsidRPr="00D67253">
        <w:rPr>
          <w:sz w:val="22"/>
          <w:szCs w:val="22"/>
        </w:rPr>
        <w:t> : Cette phase a pour objet de vérifier la conformité administrative des offres soumises. Si une offre n’est pas conforme sur le plan administratif, elle sera immédiatement rejetée et ne sera pas considérée pour les prochaines étapes de l’évaluation.</w:t>
      </w:r>
    </w:p>
    <w:p w14:paraId="0EF0782C" w14:textId="77777777" w:rsidR="004F5C38" w:rsidRPr="00D67253" w:rsidRDefault="004F5C38" w:rsidP="009525A8">
      <w:pPr>
        <w:spacing w:after="160" w:line="276" w:lineRule="auto"/>
        <w:ind w:left="709"/>
        <w:contextualSpacing/>
        <w:jc w:val="both"/>
        <w:rPr>
          <w:rFonts w:ascii="Arial" w:hAnsi="Arial" w:cs="Arial"/>
        </w:rPr>
      </w:pPr>
    </w:p>
    <w:tbl>
      <w:tblPr>
        <w:tblW w:w="8546" w:type="dxa"/>
        <w:tblInd w:w="1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6198"/>
        <w:gridCol w:w="1174"/>
        <w:gridCol w:w="1174"/>
      </w:tblGrid>
      <w:tr w:rsidR="00773E56" w:rsidRPr="00D67253" w14:paraId="7D0596A3" w14:textId="77777777" w:rsidTr="009525A8">
        <w:trPr>
          <w:trHeight w:val="530"/>
        </w:trPr>
        <w:tc>
          <w:tcPr>
            <w:tcW w:w="6198" w:type="dxa"/>
            <w:shd w:val="clear" w:color="auto" w:fill="FFFFFF" w:themeFill="background1"/>
          </w:tcPr>
          <w:p w14:paraId="25E54142" w14:textId="02B14350" w:rsidR="00773E56" w:rsidRPr="00D67253" w:rsidRDefault="00773E56" w:rsidP="00B74758">
            <w:pPr>
              <w:jc w:val="both"/>
              <w:rPr>
                <w:rFonts w:ascii="Arial" w:hAnsi="Arial" w:cs="Arial"/>
                <w:b/>
                <w:color w:val="000000"/>
                <w:highlight w:val="white"/>
                <w:lang w:eastAsia="nl-NL"/>
              </w:rPr>
            </w:pPr>
            <w:proofErr w:type="spellStart"/>
            <w:r w:rsidRPr="00D67253">
              <w:rPr>
                <w:rFonts w:ascii="Arial" w:hAnsi="Arial" w:cs="Arial"/>
                <w:b/>
                <w:color w:val="000000"/>
                <w:highlight w:val="white"/>
                <w:lang w:val="en-US" w:eastAsia="nl-NL"/>
              </w:rPr>
              <w:t>Critères</w:t>
            </w:r>
            <w:proofErr w:type="spellEnd"/>
            <w:r w:rsidRPr="00D67253">
              <w:rPr>
                <w:rFonts w:ascii="Arial" w:hAnsi="Arial" w:cs="Arial"/>
                <w:b/>
                <w:color w:val="000000"/>
                <w:highlight w:val="white"/>
                <w:lang w:val="en-US" w:eastAsia="nl-NL"/>
              </w:rPr>
              <w:t xml:space="preserve"> </w:t>
            </w:r>
            <w:r w:rsidR="008F148F" w:rsidRPr="00D67253">
              <w:rPr>
                <w:rFonts w:ascii="Arial" w:hAnsi="Arial" w:cs="Arial"/>
                <w:b/>
                <w:color w:val="000000"/>
                <w:highlight w:val="white"/>
                <w:lang w:val="en-US" w:eastAsia="nl-NL"/>
              </w:rPr>
              <w:t xml:space="preserve">de </w:t>
            </w:r>
            <w:proofErr w:type="spellStart"/>
            <w:r w:rsidR="008F148F" w:rsidRPr="00D67253">
              <w:rPr>
                <w:rFonts w:ascii="Arial" w:hAnsi="Arial" w:cs="Arial"/>
                <w:b/>
                <w:color w:val="000000"/>
                <w:highlight w:val="white"/>
                <w:lang w:val="en-US" w:eastAsia="nl-NL"/>
              </w:rPr>
              <w:t>conformité</w:t>
            </w:r>
            <w:proofErr w:type="spellEnd"/>
            <w:r w:rsidR="008F148F" w:rsidRPr="00D67253">
              <w:rPr>
                <w:rFonts w:ascii="Arial" w:hAnsi="Arial" w:cs="Arial"/>
                <w:b/>
                <w:color w:val="000000"/>
                <w:highlight w:val="white"/>
                <w:lang w:val="en-US" w:eastAsia="nl-NL"/>
              </w:rPr>
              <w:t xml:space="preserve"> administrative</w:t>
            </w:r>
          </w:p>
          <w:p w14:paraId="670559B1" w14:textId="77777777" w:rsidR="00773E56" w:rsidRPr="00D67253" w:rsidRDefault="00773E56" w:rsidP="00B74758">
            <w:pPr>
              <w:jc w:val="both"/>
              <w:rPr>
                <w:rFonts w:ascii="Arial" w:hAnsi="Arial" w:cs="Arial"/>
                <w:b/>
                <w:color w:val="000000"/>
                <w:highlight w:val="white"/>
                <w:lang w:val="en-US" w:eastAsia="nl-NL"/>
              </w:rPr>
            </w:pPr>
          </w:p>
        </w:tc>
        <w:tc>
          <w:tcPr>
            <w:tcW w:w="1174" w:type="dxa"/>
            <w:shd w:val="clear" w:color="auto" w:fill="FFFFFF" w:themeFill="background1"/>
          </w:tcPr>
          <w:p w14:paraId="534EB789" w14:textId="77777777" w:rsidR="00773E56" w:rsidRPr="00D67253" w:rsidRDefault="00773E56" w:rsidP="00B74758">
            <w:pPr>
              <w:jc w:val="both"/>
              <w:rPr>
                <w:rFonts w:ascii="Arial" w:hAnsi="Arial" w:cs="Arial"/>
                <w:b/>
                <w:color w:val="000000"/>
                <w:highlight w:val="white"/>
                <w:lang w:val="en-US" w:eastAsia="nl-NL"/>
              </w:rPr>
            </w:pPr>
            <w:r w:rsidRPr="00D67253">
              <w:rPr>
                <w:rFonts w:ascii="Arial" w:hAnsi="Arial" w:cs="Arial"/>
                <w:b/>
                <w:color w:val="000000"/>
                <w:highlight w:val="white"/>
                <w:lang w:val="en-US" w:eastAsia="nl-NL"/>
              </w:rPr>
              <w:t xml:space="preserve">Oui </w:t>
            </w:r>
          </w:p>
        </w:tc>
        <w:tc>
          <w:tcPr>
            <w:tcW w:w="1174" w:type="dxa"/>
            <w:shd w:val="clear" w:color="auto" w:fill="FFFFFF" w:themeFill="background1"/>
          </w:tcPr>
          <w:p w14:paraId="0DE3F39D" w14:textId="77777777" w:rsidR="00773E56" w:rsidRPr="00D67253" w:rsidRDefault="00773E56" w:rsidP="00B74758">
            <w:pPr>
              <w:jc w:val="both"/>
              <w:rPr>
                <w:rFonts w:ascii="Arial" w:hAnsi="Arial" w:cs="Arial"/>
                <w:b/>
                <w:color w:val="000000"/>
                <w:highlight w:val="white"/>
                <w:lang w:val="en-US" w:eastAsia="nl-NL"/>
              </w:rPr>
            </w:pPr>
            <w:r w:rsidRPr="00D67253">
              <w:rPr>
                <w:rFonts w:ascii="Arial" w:hAnsi="Arial" w:cs="Arial"/>
                <w:b/>
                <w:color w:val="000000"/>
                <w:highlight w:val="white"/>
                <w:lang w:val="en-US" w:eastAsia="nl-NL"/>
              </w:rPr>
              <w:t xml:space="preserve">Non </w:t>
            </w:r>
          </w:p>
        </w:tc>
      </w:tr>
      <w:tr w:rsidR="00773E56" w:rsidRPr="00D67253" w14:paraId="6FFBFDB4" w14:textId="77777777" w:rsidTr="009525A8">
        <w:trPr>
          <w:trHeight w:val="486"/>
        </w:trPr>
        <w:tc>
          <w:tcPr>
            <w:tcW w:w="6198" w:type="dxa"/>
            <w:shd w:val="clear" w:color="auto" w:fill="FFFFFF" w:themeFill="background1"/>
          </w:tcPr>
          <w:p w14:paraId="5A70EBCA" w14:textId="77777777" w:rsidR="00773E56" w:rsidRPr="00D67253" w:rsidRDefault="00773E56" w:rsidP="00B74758">
            <w:pPr>
              <w:jc w:val="both"/>
              <w:rPr>
                <w:rFonts w:ascii="Arial" w:hAnsi="Arial" w:cs="Arial"/>
                <w:color w:val="000000"/>
                <w:highlight w:val="white"/>
                <w:lang w:eastAsia="nl-NL"/>
              </w:rPr>
            </w:pPr>
            <w:r w:rsidRPr="00D67253">
              <w:rPr>
                <w:rFonts w:ascii="Arial" w:hAnsi="Arial" w:cs="Arial"/>
              </w:rPr>
              <w:t>Une lettre de manifestation d’intérêt avec mention de la disponibilité du prestataire</w:t>
            </w:r>
          </w:p>
        </w:tc>
        <w:tc>
          <w:tcPr>
            <w:tcW w:w="1174" w:type="dxa"/>
            <w:shd w:val="clear" w:color="auto" w:fill="FFFFFF" w:themeFill="background1"/>
          </w:tcPr>
          <w:p w14:paraId="391298E6" w14:textId="77777777" w:rsidR="00773E56" w:rsidRPr="00D67253" w:rsidRDefault="00773E56" w:rsidP="00B74758">
            <w:pPr>
              <w:jc w:val="both"/>
              <w:rPr>
                <w:rFonts w:ascii="Arial" w:hAnsi="Arial" w:cs="Arial"/>
                <w:color w:val="000000"/>
                <w:highlight w:val="white"/>
                <w:lang w:eastAsia="nl-NL"/>
              </w:rPr>
            </w:pPr>
          </w:p>
        </w:tc>
        <w:tc>
          <w:tcPr>
            <w:tcW w:w="1174" w:type="dxa"/>
            <w:shd w:val="clear" w:color="auto" w:fill="FFFFFF" w:themeFill="background1"/>
          </w:tcPr>
          <w:p w14:paraId="19807457" w14:textId="77777777" w:rsidR="00773E56" w:rsidRPr="00D67253" w:rsidRDefault="00773E56" w:rsidP="00B74758">
            <w:pPr>
              <w:jc w:val="both"/>
              <w:rPr>
                <w:rFonts w:ascii="Arial" w:hAnsi="Arial" w:cs="Arial"/>
                <w:color w:val="000000"/>
                <w:highlight w:val="white"/>
                <w:lang w:eastAsia="nl-NL"/>
              </w:rPr>
            </w:pPr>
          </w:p>
        </w:tc>
      </w:tr>
      <w:tr w:rsidR="00773E56" w:rsidRPr="00D67253" w14:paraId="5CB497B4" w14:textId="77777777" w:rsidTr="009525A8">
        <w:trPr>
          <w:trHeight w:val="912"/>
        </w:trPr>
        <w:tc>
          <w:tcPr>
            <w:tcW w:w="6198" w:type="dxa"/>
            <w:shd w:val="clear" w:color="auto" w:fill="FFFFFF" w:themeFill="background1"/>
          </w:tcPr>
          <w:p w14:paraId="1C81C999" w14:textId="4A38CD65" w:rsidR="00773E56" w:rsidRPr="00D67253" w:rsidRDefault="00773E56" w:rsidP="009525A8">
            <w:pPr>
              <w:spacing w:line="276" w:lineRule="auto"/>
              <w:jc w:val="both"/>
              <w:rPr>
                <w:rFonts w:ascii="Arial" w:hAnsi="Arial" w:cs="Arial"/>
              </w:rPr>
            </w:pPr>
            <w:r w:rsidRPr="00D67253">
              <w:rPr>
                <w:rFonts w:ascii="Arial" w:hAnsi="Arial" w:cs="Arial"/>
              </w:rPr>
              <w:t xml:space="preserve">Bref historique et descriptif des activités de la société (si personne </w:t>
            </w:r>
            <w:r w:rsidR="00A87B81" w:rsidRPr="00D67253">
              <w:rPr>
                <w:rFonts w:ascii="Arial" w:hAnsi="Arial" w:cs="Arial"/>
              </w:rPr>
              <w:t>morale) /</w:t>
            </w:r>
            <w:r w:rsidRPr="00D67253">
              <w:rPr>
                <w:rFonts w:ascii="Arial" w:hAnsi="Arial" w:cs="Arial"/>
              </w:rPr>
              <w:t xml:space="preserve"> Consultant indépendant (si personne physique);</w:t>
            </w:r>
          </w:p>
        </w:tc>
        <w:tc>
          <w:tcPr>
            <w:tcW w:w="1174" w:type="dxa"/>
            <w:shd w:val="clear" w:color="auto" w:fill="FFFFFF" w:themeFill="background1"/>
          </w:tcPr>
          <w:p w14:paraId="3A1FB678" w14:textId="77777777" w:rsidR="00773E56" w:rsidRPr="00D67253" w:rsidRDefault="00773E56" w:rsidP="00B74758">
            <w:pPr>
              <w:jc w:val="both"/>
              <w:rPr>
                <w:rFonts w:ascii="Arial" w:hAnsi="Arial" w:cs="Arial"/>
                <w:color w:val="000000"/>
                <w:highlight w:val="white"/>
                <w:lang w:eastAsia="nl-NL"/>
              </w:rPr>
            </w:pPr>
          </w:p>
        </w:tc>
        <w:tc>
          <w:tcPr>
            <w:tcW w:w="1174" w:type="dxa"/>
            <w:shd w:val="clear" w:color="auto" w:fill="FFFFFF" w:themeFill="background1"/>
          </w:tcPr>
          <w:p w14:paraId="6DA7E2CC" w14:textId="77777777" w:rsidR="00773E56" w:rsidRPr="00D67253" w:rsidRDefault="00773E56" w:rsidP="00B74758">
            <w:pPr>
              <w:jc w:val="both"/>
              <w:rPr>
                <w:rFonts w:ascii="Arial" w:hAnsi="Arial" w:cs="Arial"/>
                <w:color w:val="000000"/>
                <w:highlight w:val="white"/>
                <w:lang w:eastAsia="nl-NL"/>
              </w:rPr>
            </w:pPr>
          </w:p>
        </w:tc>
      </w:tr>
      <w:tr w:rsidR="00773E56" w:rsidRPr="00D67253" w14:paraId="1461D18A" w14:textId="77777777" w:rsidTr="009525A8">
        <w:trPr>
          <w:trHeight w:val="264"/>
        </w:trPr>
        <w:tc>
          <w:tcPr>
            <w:tcW w:w="6198" w:type="dxa"/>
            <w:shd w:val="clear" w:color="auto" w:fill="FFFFFF" w:themeFill="background1"/>
          </w:tcPr>
          <w:p w14:paraId="172CCE4D" w14:textId="77777777" w:rsidR="00773E56" w:rsidRPr="00D67253" w:rsidRDefault="00773E56" w:rsidP="00B74758">
            <w:pPr>
              <w:jc w:val="both"/>
              <w:rPr>
                <w:rFonts w:ascii="Arial" w:hAnsi="Arial" w:cs="Arial"/>
                <w:color w:val="000000"/>
                <w:highlight w:val="white"/>
                <w:lang w:eastAsia="nl-NL"/>
              </w:rPr>
            </w:pPr>
            <w:r w:rsidRPr="00D67253">
              <w:rPr>
                <w:rFonts w:ascii="Arial" w:hAnsi="Arial" w:cs="Arial"/>
                <w:color w:val="000000"/>
                <w:highlight w:val="white"/>
                <w:lang w:eastAsia="nl-NL"/>
              </w:rPr>
              <w:t>Une copie du NIF</w:t>
            </w:r>
          </w:p>
        </w:tc>
        <w:tc>
          <w:tcPr>
            <w:tcW w:w="1174" w:type="dxa"/>
            <w:shd w:val="clear" w:color="auto" w:fill="FFFFFF" w:themeFill="background1"/>
          </w:tcPr>
          <w:p w14:paraId="2CF327C1" w14:textId="77777777" w:rsidR="00773E56" w:rsidRPr="00D67253" w:rsidRDefault="00773E56" w:rsidP="00B74758">
            <w:pPr>
              <w:jc w:val="both"/>
              <w:rPr>
                <w:rFonts w:ascii="Arial" w:hAnsi="Arial" w:cs="Arial"/>
                <w:color w:val="000000"/>
                <w:highlight w:val="white"/>
                <w:lang w:eastAsia="nl-NL"/>
              </w:rPr>
            </w:pPr>
          </w:p>
        </w:tc>
        <w:tc>
          <w:tcPr>
            <w:tcW w:w="1174" w:type="dxa"/>
            <w:shd w:val="clear" w:color="auto" w:fill="FFFFFF" w:themeFill="background1"/>
          </w:tcPr>
          <w:p w14:paraId="0748F168" w14:textId="77777777" w:rsidR="00773E56" w:rsidRPr="00D67253" w:rsidRDefault="00773E56" w:rsidP="00B74758">
            <w:pPr>
              <w:jc w:val="both"/>
              <w:rPr>
                <w:rFonts w:ascii="Arial" w:hAnsi="Arial" w:cs="Arial"/>
                <w:color w:val="000000"/>
                <w:highlight w:val="white"/>
                <w:lang w:eastAsia="nl-NL"/>
              </w:rPr>
            </w:pPr>
          </w:p>
        </w:tc>
      </w:tr>
      <w:tr w:rsidR="00773E56" w:rsidRPr="00D67253" w14:paraId="1913C856" w14:textId="77777777" w:rsidTr="009525A8">
        <w:trPr>
          <w:trHeight w:val="264"/>
        </w:trPr>
        <w:tc>
          <w:tcPr>
            <w:tcW w:w="6198" w:type="dxa"/>
            <w:shd w:val="clear" w:color="auto" w:fill="FFFFFF" w:themeFill="background1"/>
          </w:tcPr>
          <w:p w14:paraId="07B05BCD" w14:textId="77777777" w:rsidR="00773E56" w:rsidRPr="00D67253" w:rsidRDefault="00773E56" w:rsidP="00B74758">
            <w:pPr>
              <w:jc w:val="both"/>
              <w:rPr>
                <w:rFonts w:ascii="Arial" w:hAnsi="Arial" w:cs="Arial"/>
                <w:color w:val="000000"/>
                <w:highlight w:val="white"/>
                <w:lang w:eastAsia="nl-NL"/>
              </w:rPr>
            </w:pPr>
            <w:r w:rsidRPr="00D67253">
              <w:rPr>
                <w:rFonts w:ascii="Arial" w:hAnsi="Arial" w:cs="Arial"/>
                <w:color w:val="000000"/>
                <w:highlight w:val="white"/>
                <w:lang w:eastAsia="nl-NL"/>
              </w:rPr>
              <w:t>Une copie de l’attestation fiscale de l’OBR</w:t>
            </w:r>
          </w:p>
        </w:tc>
        <w:tc>
          <w:tcPr>
            <w:tcW w:w="1174" w:type="dxa"/>
            <w:shd w:val="clear" w:color="auto" w:fill="FFFFFF" w:themeFill="background1"/>
          </w:tcPr>
          <w:p w14:paraId="13BE7196" w14:textId="77777777" w:rsidR="00773E56" w:rsidRPr="00D67253" w:rsidRDefault="00773E56" w:rsidP="00B74758">
            <w:pPr>
              <w:jc w:val="both"/>
              <w:rPr>
                <w:rFonts w:ascii="Arial" w:hAnsi="Arial" w:cs="Arial"/>
                <w:color w:val="000000"/>
                <w:highlight w:val="white"/>
                <w:lang w:eastAsia="nl-NL"/>
              </w:rPr>
            </w:pPr>
          </w:p>
        </w:tc>
        <w:tc>
          <w:tcPr>
            <w:tcW w:w="1174" w:type="dxa"/>
            <w:shd w:val="clear" w:color="auto" w:fill="FFFFFF" w:themeFill="background1"/>
          </w:tcPr>
          <w:p w14:paraId="0C183E1E" w14:textId="77777777" w:rsidR="00773E56" w:rsidRPr="00D67253" w:rsidRDefault="00773E56" w:rsidP="00B74758">
            <w:pPr>
              <w:jc w:val="both"/>
              <w:rPr>
                <w:rFonts w:ascii="Arial" w:hAnsi="Arial" w:cs="Arial"/>
                <w:color w:val="000000"/>
                <w:highlight w:val="white"/>
                <w:lang w:eastAsia="nl-NL"/>
              </w:rPr>
            </w:pPr>
          </w:p>
        </w:tc>
      </w:tr>
    </w:tbl>
    <w:p w14:paraId="3AC1E9E5" w14:textId="77777777" w:rsidR="00A55A39" w:rsidRPr="00D67253" w:rsidRDefault="00A55A39" w:rsidP="009525A8">
      <w:pPr>
        <w:spacing w:after="160" w:line="276" w:lineRule="auto"/>
        <w:ind w:left="709"/>
        <w:contextualSpacing/>
        <w:jc w:val="both"/>
        <w:rPr>
          <w:rFonts w:ascii="Arial" w:hAnsi="Arial" w:cs="Arial"/>
        </w:rPr>
      </w:pPr>
    </w:p>
    <w:p w14:paraId="219A9A5C" w14:textId="4FD0D4D4" w:rsidR="00E90933" w:rsidRPr="00D67253" w:rsidRDefault="00E90933" w:rsidP="008F5B0A">
      <w:pPr>
        <w:pStyle w:val="Heading10"/>
        <w:rPr>
          <w:sz w:val="22"/>
          <w:szCs w:val="22"/>
        </w:rPr>
      </w:pPr>
      <w:r w:rsidRPr="00D67253">
        <w:rPr>
          <w:b/>
          <w:sz w:val="22"/>
          <w:szCs w:val="22"/>
        </w:rPr>
        <w:lastRenderedPageBreak/>
        <w:t>Qualification de</w:t>
      </w:r>
      <w:r w:rsidR="00CD662E" w:rsidRPr="00D67253">
        <w:rPr>
          <w:b/>
          <w:sz w:val="22"/>
          <w:szCs w:val="22"/>
        </w:rPr>
        <w:t>s offres</w:t>
      </w:r>
    </w:p>
    <w:p w14:paraId="1045F1AA" w14:textId="33CFAFCD" w:rsidR="0023590C" w:rsidRPr="00D67253" w:rsidRDefault="0023590C" w:rsidP="0023590C">
      <w:pPr>
        <w:numPr>
          <w:ilvl w:val="0"/>
          <w:numId w:val="10"/>
        </w:numPr>
        <w:jc w:val="both"/>
        <w:rPr>
          <w:rFonts w:ascii="Arial" w:hAnsi="Arial" w:cs="Arial"/>
          <w:color w:val="000000"/>
          <w:highlight w:val="white"/>
          <w:lang w:eastAsia="nl-NL"/>
        </w:rPr>
      </w:pPr>
      <w:r w:rsidRPr="00D67253">
        <w:rPr>
          <w:rFonts w:ascii="Arial" w:hAnsi="Arial" w:cs="Arial"/>
          <w:color w:val="000000"/>
          <w:highlight w:val="white"/>
          <w:lang w:eastAsia="nl-NL"/>
        </w:rPr>
        <w:t xml:space="preserve">Le </w:t>
      </w:r>
      <w:r w:rsidR="002613A7" w:rsidRPr="00D67253">
        <w:rPr>
          <w:rFonts w:ascii="Arial" w:hAnsi="Arial" w:cs="Arial"/>
          <w:color w:val="000000"/>
          <w:highlight w:val="white"/>
          <w:lang w:eastAsia="nl-NL"/>
        </w:rPr>
        <w:t xml:space="preserve">soumissionnaire </w:t>
      </w:r>
      <w:r w:rsidRPr="00D67253">
        <w:rPr>
          <w:rFonts w:ascii="Arial" w:hAnsi="Arial" w:cs="Arial"/>
          <w:color w:val="000000"/>
          <w:highlight w:val="white"/>
          <w:lang w:eastAsia="nl-NL"/>
        </w:rPr>
        <w:t xml:space="preserve">sera qualifié sur base des informations décrites </w:t>
      </w:r>
      <w:r w:rsidRPr="00D67253">
        <w:rPr>
          <w:rFonts w:ascii="Arial" w:hAnsi="Arial" w:cs="Arial"/>
          <w:b/>
          <w:bCs/>
          <w:color w:val="000000"/>
          <w:highlight w:val="white"/>
          <w:lang w:eastAsia="nl-NL"/>
        </w:rPr>
        <w:t xml:space="preserve">au point </w:t>
      </w:r>
      <w:r w:rsidR="00315BF9" w:rsidRPr="00D67253">
        <w:rPr>
          <w:rFonts w:ascii="Arial" w:hAnsi="Arial" w:cs="Arial"/>
          <w:b/>
          <w:bCs/>
          <w:color w:val="000000"/>
          <w:highlight w:val="white"/>
          <w:lang w:eastAsia="nl-NL"/>
        </w:rPr>
        <w:t>8</w:t>
      </w:r>
      <w:r w:rsidRPr="00D67253">
        <w:rPr>
          <w:rFonts w:ascii="Arial" w:hAnsi="Arial" w:cs="Arial"/>
          <w:color w:val="000000"/>
          <w:highlight w:val="white"/>
          <w:lang w:eastAsia="nl-NL"/>
        </w:rPr>
        <w:t xml:space="preserve"> et selon les critères de qualification qui sont repris dans le tableau suivant :</w:t>
      </w:r>
    </w:p>
    <w:p w14:paraId="6654B85C" w14:textId="77777777" w:rsidR="0023590C" w:rsidRPr="00D67253" w:rsidRDefault="0023590C" w:rsidP="0023590C">
      <w:pPr>
        <w:jc w:val="both"/>
        <w:rPr>
          <w:rFonts w:ascii="Arial" w:hAnsi="Arial" w:cs="Arial"/>
          <w:color w:val="000000"/>
          <w:highlight w:val="white"/>
          <w:lang w:eastAsia="nl-NL"/>
        </w:rPr>
      </w:pPr>
    </w:p>
    <w:tbl>
      <w:tblPr>
        <w:tblW w:w="0" w:type="auto"/>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5423"/>
        <w:gridCol w:w="3147"/>
      </w:tblGrid>
      <w:tr w:rsidR="0023590C" w:rsidRPr="00D67253" w14:paraId="0453E9B5" w14:textId="77777777" w:rsidTr="0081215C">
        <w:tc>
          <w:tcPr>
            <w:tcW w:w="5565" w:type="dxa"/>
            <w:shd w:val="clear" w:color="auto" w:fill="FFFFFF" w:themeFill="background1"/>
          </w:tcPr>
          <w:p w14:paraId="5B3184B3" w14:textId="77777777" w:rsidR="0023590C" w:rsidRPr="00D67253" w:rsidRDefault="0023590C" w:rsidP="0081215C">
            <w:pPr>
              <w:jc w:val="both"/>
              <w:rPr>
                <w:rFonts w:ascii="Arial" w:hAnsi="Arial" w:cs="Arial"/>
                <w:b/>
                <w:color w:val="000000"/>
                <w:highlight w:val="white"/>
                <w:lang w:val="en-US" w:eastAsia="nl-NL"/>
              </w:rPr>
            </w:pPr>
            <w:proofErr w:type="spellStart"/>
            <w:r w:rsidRPr="00D67253">
              <w:rPr>
                <w:rFonts w:ascii="Arial" w:hAnsi="Arial" w:cs="Arial"/>
                <w:b/>
                <w:color w:val="000000"/>
                <w:highlight w:val="white"/>
                <w:lang w:val="en-US" w:eastAsia="nl-NL"/>
              </w:rPr>
              <w:t>Critères</w:t>
            </w:r>
            <w:proofErr w:type="spellEnd"/>
            <w:r w:rsidRPr="00D67253">
              <w:rPr>
                <w:rFonts w:ascii="Arial" w:hAnsi="Arial" w:cs="Arial"/>
                <w:b/>
                <w:color w:val="000000"/>
                <w:highlight w:val="white"/>
                <w:lang w:val="en-US" w:eastAsia="nl-NL"/>
              </w:rPr>
              <w:t xml:space="preserve"> de qualification </w:t>
            </w:r>
          </w:p>
        </w:tc>
        <w:tc>
          <w:tcPr>
            <w:tcW w:w="3231" w:type="dxa"/>
            <w:shd w:val="clear" w:color="auto" w:fill="FFFFFF" w:themeFill="background1"/>
          </w:tcPr>
          <w:p w14:paraId="15BCBAB8" w14:textId="77777777" w:rsidR="0023590C" w:rsidRPr="00D67253" w:rsidRDefault="0023590C" w:rsidP="0081215C">
            <w:pPr>
              <w:jc w:val="both"/>
              <w:rPr>
                <w:rFonts w:ascii="Arial" w:hAnsi="Arial" w:cs="Arial"/>
                <w:b/>
                <w:color w:val="000000"/>
                <w:highlight w:val="white"/>
                <w:lang w:val="en-US" w:eastAsia="nl-NL"/>
              </w:rPr>
            </w:pPr>
            <w:r w:rsidRPr="00D67253">
              <w:rPr>
                <w:rFonts w:ascii="Arial" w:hAnsi="Arial" w:cs="Arial"/>
                <w:b/>
                <w:color w:val="000000"/>
                <w:highlight w:val="white"/>
                <w:lang w:val="en-US" w:eastAsia="nl-NL"/>
              </w:rPr>
              <w:t xml:space="preserve">Maximum </w:t>
            </w:r>
          </w:p>
        </w:tc>
      </w:tr>
      <w:tr w:rsidR="0023590C" w:rsidRPr="00D67253" w14:paraId="0D8F343F" w14:textId="77777777" w:rsidTr="0081215C">
        <w:tc>
          <w:tcPr>
            <w:tcW w:w="5565" w:type="dxa"/>
            <w:shd w:val="clear" w:color="auto" w:fill="FFFFFF" w:themeFill="background1"/>
          </w:tcPr>
          <w:p w14:paraId="22397576" w14:textId="072B8FED" w:rsidR="0023590C" w:rsidRPr="00D67253" w:rsidRDefault="0023590C" w:rsidP="0081215C">
            <w:pPr>
              <w:jc w:val="both"/>
              <w:rPr>
                <w:rFonts w:ascii="Arial" w:hAnsi="Arial" w:cs="Arial"/>
                <w:color w:val="000000"/>
                <w:lang w:eastAsia="nl-NL"/>
              </w:rPr>
            </w:pPr>
            <w:r w:rsidRPr="00D67253">
              <w:rPr>
                <w:rFonts w:ascii="Arial" w:hAnsi="Arial" w:cs="Arial"/>
                <w:color w:val="000000"/>
                <w:lang w:eastAsia="nl-NL"/>
              </w:rPr>
              <w:t>1. Expérience d</w:t>
            </w:r>
            <w:r w:rsidR="00EB2E75" w:rsidRPr="00D67253">
              <w:rPr>
                <w:rFonts w:ascii="Arial" w:hAnsi="Arial" w:cs="Arial"/>
                <w:color w:val="000000"/>
                <w:lang w:eastAsia="nl-NL"/>
              </w:rPr>
              <w:t>e la société</w:t>
            </w:r>
            <w:r w:rsidR="00213AD8" w:rsidRPr="00D67253">
              <w:rPr>
                <w:rFonts w:ascii="Arial" w:hAnsi="Arial" w:cs="Arial"/>
                <w:color w:val="000000"/>
                <w:lang w:eastAsia="nl-NL"/>
              </w:rPr>
              <w:t xml:space="preserve">/consultant </w:t>
            </w:r>
            <w:r w:rsidRPr="00D67253">
              <w:rPr>
                <w:rFonts w:ascii="Arial" w:hAnsi="Arial" w:cs="Arial"/>
                <w:color w:val="000000"/>
                <w:lang w:eastAsia="nl-NL"/>
              </w:rPr>
              <w:t xml:space="preserve"> : </w:t>
            </w:r>
            <w:r w:rsidR="00C70E5E" w:rsidRPr="00D67253">
              <w:rPr>
                <w:rFonts w:ascii="Arial" w:hAnsi="Arial" w:cs="Arial"/>
              </w:rPr>
              <w:t>Expérience dans la réalisation d’études liées aux 4 domaines thématiques (SSR, Nutrition, Sécurité alimentaire, Réduction des risques de catastrophes)</w:t>
            </w:r>
            <w:r w:rsidR="00E02D36" w:rsidRPr="00D67253">
              <w:rPr>
                <w:rFonts w:ascii="Arial" w:hAnsi="Arial" w:cs="Arial"/>
              </w:rPr>
              <w:t> :</w:t>
            </w:r>
            <w:r w:rsidR="00C70E5E" w:rsidRPr="00D67253">
              <w:rPr>
                <w:rFonts w:ascii="Arial" w:hAnsi="Arial" w:cs="Arial"/>
              </w:rPr>
              <w:t xml:space="preserve"> </w:t>
            </w:r>
            <w:r w:rsidRPr="00D67253">
              <w:rPr>
                <w:rFonts w:ascii="Arial" w:hAnsi="Arial" w:cs="Arial"/>
                <w:color w:val="000000"/>
                <w:lang w:eastAsia="nl-NL"/>
              </w:rPr>
              <w:t>(</w:t>
            </w:r>
            <w:r w:rsidR="00A87F9B" w:rsidRPr="00D67253">
              <w:rPr>
                <w:rFonts w:ascii="Arial" w:hAnsi="Arial" w:cs="Arial"/>
                <w:color w:val="000000"/>
                <w:lang w:eastAsia="nl-NL"/>
              </w:rPr>
              <w:t>5</w:t>
            </w:r>
            <w:r w:rsidRPr="00D67253">
              <w:rPr>
                <w:rFonts w:ascii="Arial" w:hAnsi="Arial" w:cs="Arial"/>
                <w:color w:val="000000"/>
                <w:lang w:eastAsia="nl-NL"/>
              </w:rPr>
              <w:t xml:space="preserve"> et plus=</w:t>
            </w:r>
            <w:r w:rsidR="00381B8C" w:rsidRPr="00D67253">
              <w:rPr>
                <w:rFonts w:ascii="Arial" w:hAnsi="Arial" w:cs="Arial"/>
                <w:color w:val="000000"/>
                <w:lang w:eastAsia="nl-NL"/>
              </w:rPr>
              <w:t>5</w:t>
            </w:r>
            <w:r w:rsidRPr="00D67253">
              <w:rPr>
                <w:rFonts w:ascii="Arial" w:hAnsi="Arial" w:cs="Arial"/>
                <w:color w:val="000000"/>
                <w:lang w:eastAsia="nl-NL"/>
              </w:rPr>
              <w:t>0</w:t>
            </w:r>
            <w:r w:rsidR="00963A4A" w:rsidRPr="00D67253">
              <w:rPr>
                <w:rFonts w:ascii="Arial" w:hAnsi="Arial" w:cs="Arial"/>
                <w:color w:val="000000"/>
                <w:lang w:eastAsia="nl-NL"/>
              </w:rPr>
              <w:t xml:space="preserve"> (</w:t>
            </w:r>
            <w:r w:rsidR="003A3262" w:rsidRPr="00D67253">
              <w:rPr>
                <w:rFonts w:ascii="Arial" w:hAnsi="Arial" w:cs="Arial"/>
                <w:color w:val="000000"/>
                <w:lang w:eastAsia="nl-NL"/>
              </w:rPr>
              <w:t>12,5 pts</w:t>
            </w:r>
            <w:r w:rsidR="00963A4A" w:rsidRPr="00D67253">
              <w:rPr>
                <w:rFonts w:ascii="Arial" w:hAnsi="Arial" w:cs="Arial"/>
                <w:color w:val="000000"/>
                <w:lang w:eastAsia="nl-NL"/>
              </w:rPr>
              <w:t xml:space="preserve"> par domaine</w:t>
            </w:r>
            <w:r w:rsidR="0002724C" w:rsidRPr="00D67253">
              <w:rPr>
                <w:rFonts w:ascii="Arial" w:hAnsi="Arial" w:cs="Arial"/>
                <w:color w:val="000000"/>
                <w:lang w:eastAsia="nl-NL"/>
              </w:rPr>
              <w:t xml:space="preserve"> </w:t>
            </w:r>
            <w:r w:rsidR="00952B61" w:rsidRPr="00D67253">
              <w:rPr>
                <w:rFonts w:ascii="Arial" w:hAnsi="Arial" w:cs="Arial"/>
                <w:color w:val="000000"/>
                <w:lang w:eastAsia="nl-NL"/>
              </w:rPr>
              <w:t xml:space="preserve">et </w:t>
            </w:r>
            <w:r w:rsidR="00EC0530" w:rsidRPr="00D67253">
              <w:rPr>
                <w:rFonts w:ascii="Arial" w:hAnsi="Arial" w:cs="Arial"/>
                <w:color w:val="000000"/>
                <w:lang w:eastAsia="nl-NL"/>
              </w:rPr>
              <w:t xml:space="preserve">5pts par </w:t>
            </w:r>
            <w:r w:rsidR="00E51DE7" w:rsidRPr="00D67253">
              <w:rPr>
                <w:rFonts w:ascii="Arial" w:hAnsi="Arial" w:cs="Arial"/>
                <w:color w:val="000000"/>
                <w:lang w:eastAsia="nl-NL"/>
              </w:rPr>
              <w:t>expérience)</w:t>
            </w:r>
            <w:r w:rsidRPr="00D67253">
              <w:rPr>
                <w:rFonts w:ascii="Arial" w:hAnsi="Arial" w:cs="Arial"/>
                <w:color w:val="000000"/>
                <w:lang w:eastAsia="nl-NL"/>
              </w:rPr>
              <w:t xml:space="preserve"> ; moins de </w:t>
            </w:r>
            <w:r w:rsidR="00A87F9B" w:rsidRPr="00D67253">
              <w:rPr>
                <w:rFonts w:ascii="Arial" w:hAnsi="Arial" w:cs="Arial"/>
                <w:color w:val="000000"/>
                <w:lang w:eastAsia="nl-NL"/>
              </w:rPr>
              <w:t>5</w:t>
            </w:r>
            <w:r w:rsidRPr="00D67253">
              <w:rPr>
                <w:rFonts w:ascii="Arial" w:hAnsi="Arial" w:cs="Arial"/>
                <w:color w:val="000000"/>
                <w:lang w:eastAsia="nl-NL"/>
              </w:rPr>
              <w:t>=0)</w:t>
            </w:r>
          </w:p>
        </w:tc>
        <w:tc>
          <w:tcPr>
            <w:tcW w:w="3231" w:type="dxa"/>
            <w:shd w:val="clear" w:color="auto" w:fill="FFFFFF" w:themeFill="background1"/>
          </w:tcPr>
          <w:p w14:paraId="115BE5E5" w14:textId="061CCAF2" w:rsidR="0023590C" w:rsidRPr="00D67253" w:rsidRDefault="002613A7" w:rsidP="0081215C">
            <w:pPr>
              <w:jc w:val="both"/>
              <w:rPr>
                <w:rFonts w:ascii="Arial" w:hAnsi="Arial" w:cs="Arial"/>
                <w:color w:val="000000"/>
                <w:lang w:val="en-US" w:eastAsia="nl-NL"/>
              </w:rPr>
            </w:pPr>
            <w:r w:rsidRPr="00D67253">
              <w:rPr>
                <w:rFonts w:ascii="Arial" w:hAnsi="Arial" w:cs="Arial"/>
                <w:color w:val="000000"/>
                <w:lang w:val="en-US" w:eastAsia="nl-NL"/>
              </w:rPr>
              <w:t>5</w:t>
            </w:r>
            <w:r w:rsidR="0023590C" w:rsidRPr="00D67253">
              <w:rPr>
                <w:rFonts w:ascii="Arial" w:hAnsi="Arial" w:cs="Arial"/>
                <w:color w:val="000000"/>
                <w:lang w:val="en-US" w:eastAsia="nl-NL"/>
              </w:rPr>
              <w:t>0</w:t>
            </w:r>
          </w:p>
        </w:tc>
      </w:tr>
      <w:tr w:rsidR="0023590C" w:rsidRPr="00D67253" w14:paraId="7D2DEC16" w14:textId="77777777" w:rsidTr="0081215C">
        <w:tc>
          <w:tcPr>
            <w:tcW w:w="5565" w:type="dxa"/>
            <w:shd w:val="clear" w:color="auto" w:fill="FFFFFF" w:themeFill="background1"/>
          </w:tcPr>
          <w:p w14:paraId="49D41540" w14:textId="77777777" w:rsidR="0023590C" w:rsidRPr="00D67253" w:rsidRDefault="0023590C" w:rsidP="0081215C">
            <w:pPr>
              <w:jc w:val="both"/>
              <w:rPr>
                <w:rFonts w:ascii="Arial" w:hAnsi="Arial" w:cs="Arial"/>
                <w:color w:val="000000"/>
                <w:lang w:eastAsia="nl-NL"/>
              </w:rPr>
            </w:pPr>
            <w:r w:rsidRPr="00D67253">
              <w:rPr>
                <w:rFonts w:ascii="Arial" w:hAnsi="Arial" w:cs="Arial"/>
                <w:color w:val="000000"/>
                <w:lang w:eastAsia="nl-NL"/>
              </w:rPr>
              <w:t>2. Capacités du candidat (description détaillée des ressources alignées)</w:t>
            </w:r>
          </w:p>
        </w:tc>
        <w:tc>
          <w:tcPr>
            <w:tcW w:w="3231" w:type="dxa"/>
            <w:shd w:val="clear" w:color="auto" w:fill="FFFFFF" w:themeFill="background1"/>
          </w:tcPr>
          <w:p w14:paraId="68401336" w14:textId="77777777" w:rsidR="0023590C" w:rsidRPr="00D67253" w:rsidRDefault="0023590C" w:rsidP="0081215C">
            <w:pPr>
              <w:jc w:val="both"/>
              <w:rPr>
                <w:rFonts w:ascii="Arial" w:hAnsi="Arial" w:cs="Arial"/>
                <w:color w:val="000000"/>
                <w:lang w:val="en-US" w:eastAsia="nl-NL"/>
              </w:rPr>
            </w:pPr>
            <w:r w:rsidRPr="00D67253">
              <w:rPr>
                <w:rFonts w:ascii="Arial" w:hAnsi="Arial" w:cs="Arial"/>
                <w:color w:val="000000"/>
                <w:lang w:val="en-US" w:eastAsia="nl-NL"/>
              </w:rPr>
              <w:t>30</w:t>
            </w:r>
          </w:p>
        </w:tc>
      </w:tr>
      <w:tr w:rsidR="0023590C" w:rsidRPr="00D67253" w14:paraId="4E9583E5" w14:textId="77777777" w:rsidTr="0081215C">
        <w:tc>
          <w:tcPr>
            <w:tcW w:w="5565" w:type="dxa"/>
            <w:shd w:val="clear" w:color="auto" w:fill="FFFFFF" w:themeFill="background1"/>
          </w:tcPr>
          <w:p w14:paraId="65C6F04A" w14:textId="3F4F1DCB" w:rsidR="0023590C" w:rsidRPr="00D67253" w:rsidRDefault="0023590C" w:rsidP="0081215C">
            <w:pPr>
              <w:jc w:val="both"/>
              <w:rPr>
                <w:rFonts w:ascii="Arial" w:hAnsi="Arial" w:cs="Arial"/>
                <w:color w:val="000000"/>
                <w:lang w:eastAsia="nl-NL"/>
              </w:rPr>
            </w:pPr>
            <w:r w:rsidRPr="00D67253">
              <w:rPr>
                <w:rFonts w:ascii="Arial" w:hAnsi="Arial" w:cs="Arial"/>
                <w:color w:val="000000" w:themeColor="text1"/>
                <w:lang w:eastAsia="nl-NL"/>
              </w:rPr>
              <w:t>3. La candidature (</w:t>
            </w:r>
            <w:r w:rsidRPr="00D67253">
              <w:rPr>
                <w:rFonts w:ascii="Arial" w:eastAsia="Arial" w:hAnsi="Arial" w:cs="Arial"/>
                <w:lang w:eastAsia="fr-FR"/>
              </w:rPr>
              <w:t xml:space="preserve">Expérience spécifique et expertise pertinente) </w:t>
            </w:r>
            <w:r w:rsidRPr="00D67253">
              <w:rPr>
                <w:rFonts w:ascii="Arial" w:hAnsi="Arial" w:cs="Arial"/>
                <w:color w:val="000000" w:themeColor="text1"/>
                <w:lang w:eastAsia="nl-NL"/>
              </w:rPr>
              <w:t xml:space="preserve">est-elle concise et liée </w:t>
            </w:r>
            <w:r w:rsidRPr="00D67253">
              <w:rPr>
                <w:rFonts w:ascii="Arial" w:eastAsia="Arial" w:hAnsi="Arial" w:cs="Arial"/>
                <w:lang w:eastAsia="fr-FR"/>
              </w:rPr>
              <w:t>avec la mission</w:t>
            </w:r>
            <w:r w:rsidRPr="00D67253">
              <w:rPr>
                <w:rFonts w:ascii="Arial" w:hAnsi="Arial" w:cs="Arial"/>
                <w:color w:val="000000" w:themeColor="text1"/>
                <w:lang w:eastAsia="nl-NL"/>
              </w:rPr>
              <w:t xml:space="preserve"> </w:t>
            </w:r>
            <w:r w:rsidR="000B2041" w:rsidRPr="00D67253">
              <w:rPr>
                <w:rFonts w:ascii="Arial" w:hAnsi="Arial" w:cs="Arial"/>
                <w:color w:val="000000" w:themeColor="text1"/>
                <w:lang w:eastAsia="nl-NL"/>
              </w:rPr>
              <w:t>(5 points par domaine)</w:t>
            </w:r>
          </w:p>
          <w:p w14:paraId="1BFD4118" w14:textId="77777777" w:rsidR="0023590C" w:rsidRPr="00D67253" w:rsidRDefault="0023590C" w:rsidP="0081215C">
            <w:pPr>
              <w:jc w:val="both"/>
              <w:rPr>
                <w:rFonts w:ascii="Arial" w:hAnsi="Arial" w:cs="Arial"/>
                <w:color w:val="000000"/>
                <w:lang w:eastAsia="nl-NL"/>
              </w:rPr>
            </w:pPr>
          </w:p>
        </w:tc>
        <w:tc>
          <w:tcPr>
            <w:tcW w:w="3231" w:type="dxa"/>
            <w:shd w:val="clear" w:color="auto" w:fill="FFFFFF" w:themeFill="background1"/>
          </w:tcPr>
          <w:p w14:paraId="5DB6F302" w14:textId="79C33511" w:rsidR="0023590C" w:rsidRPr="00D67253" w:rsidRDefault="000B2041" w:rsidP="0081215C">
            <w:pPr>
              <w:jc w:val="both"/>
              <w:rPr>
                <w:rFonts w:ascii="Arial" w:hAnsi="Arial" w:cs="Arial"/>
                <w:color w:val="000000"/>
                <w:lang w:val="en-US" w:eastAsia="nl-NL"/>
              </w:rPr>
            </w:pPr>
            <w:r w:rsidRPr="00D67253">
              <w:rPr>
                <w:rFonts w:ascii="Arial" w:hAnsi="Arial" w:cs="Arial"/>
                <w:color w:val="000000"/>
                <w:lang w:val="en-US" w:eastAsia="nl-NL"/>
              </w:rPr>
              <w:t>2</w:t>
            </w:r>
            <w:r w:rsidR="0023590C" w:rsidRPr="00D67253">
              <w:rPr>
                <w:rFonts w:ascii="Arial" w:hAnsi="Arial" w:cs="Arial"/>
                <w:color w:val="000000"/>
                <w:lang w:val="en-US" w:eastAsia="nl-NL"/>
              </w:rPr>
              <w:t>0</w:t>
            </w:r>
          </w:p>
        </w:tc>
      </w:tr>
      <w:tr w:rsidR="0023590C" w:rsidRPr="00D67253" w14:paraId="0E0A03DC" w14:textId="77777777" w:rsidTr="0081215C">
        <w:tc>
          <w:tcPr>
            <w:tcW w:w="5565" w:type="dxa"/>
            <w:shd w:val="clear" w:color="auto" w:fill="FFFFFF" w:themeFill="background1"/>
          </w:tcPr>
          <w:p w14:paraId="58F1BECF" w14:textId="77777777" w:rsidR="0023590C" w:rsidRPr="00D67253" w:rsidRDefault="0023590C" w:rsidP="0081215C">
            <w:pPr>
              <w:jc w:val="both"/>
              <w:rPr>
                <w:rFonts w:ascii="Arial" w:hAnsi="Arial" w:cs="Arial"/>
                <w:b/>
                <w:color w:val="000000"/>
                <w:lang w:val="en-US" w:eastAsia="nl-NL"/>
              </w:rPr>
            </w:pPr>
            <w:r w:rsidRPr="00D67253">
              <w:rPr>
                <w:rFonts w:ascii="Arial" w:hAnsi="Arial" w:cs="Arial"/>
                <w:b/>
                <w:color w:val="000000"/>
                <w:lang w:val="en-US" w:eastAsia="nl-NL"/>
              </w:rPr>
              <w:t xml:space="preserve">Total </w:t>
            </w:r>
          </w:p>
        </w:tc>
        <w:tc>
          <w:tcPr>
            <w:tcW w:w="3231" w:type="dxa"/>
            <w:shd w:val="clear" w:color="auto" w:fill="FFFFFF" w:themeFill="background1"/>
          </w:tcPr>
          <w:p w14:paraId="4D31E423" w14:textId="77777777" w:rsidR="0023590C" w:rsidRPr="00D67253" w:rsidRDefault="0023590C" w:rsidP="0081215C">
            <w:pPr>
              <w:jc w:val="both"/>
              <w:rPr>
                <w:rFonts w:ascii="Arial" w:hAnsi="Arial" w:cs="Arial"/>
                <w:b/>
                <w:color w:val="000000"/>
                <w:lang w:val="en-US" w:eastAsia="nl-NL"/>
              </w:rPr>
            </w:pPr>
            <w:r w:rsidRPr="00D67253">
              <w:rPr>
                <w:rFonts w:ascii="Arial" w:hAnsi="Arial" w:cs="Arial"/>
                <w:b/>
                <w:color w:val="000000"/>
                <w:lang w:val="en-US" w:eastAsia="nl-NL"/>
              </w:rPr>
              <w:t>100</w:t>
            </w:r>
          </w:p>
        </w:tc>
      </w:tr>
    </w:tbl>
    <w:p w14:paraId="69B5715C" w14:textId="2242405D" w:rsidR="00CD662E" w:rsidRPr="00B649AF" w:rsidRDefault="00F044FF" w:rsidP="00B649AF">
      <w:pPr>
        <w:numPr>
          <w:ilvl w:val="0"/>
          <w:numId w:val="10"/>
        </w:numPr>
        <w:jc w:val="both"/>
        <w:rPr>
          <w:rFonts w:ascii="Arial" w:hAnsi="Arial" w:cs="Arial"/>
          <w:color w:val="000000"/>
          <w:highlight w:val="white"/>
          <w:lang w:eastAsia="nl-NL"/>
        </w:rPr>
      </w:pPr>
      <w:r w:rsidRPr="00D67253">
        <w:rPr>
          <w:rFonts w:ascii="Arial" w:hAnsi="Arial" w:cs="Arial"/>
          <w:color w:val="000000"/>
          <w:highlight w:val="white"/>
          <w:lang w:eastAsia="nl-NL"/>
        </w:rPr>
        <w:t>Les offres des candidats ayant obtenu 75 ou plus seront qualifiées et admises à l’évaluation technique ;</w:t>
      </w:r>
    </w:p>
    <w:p w14:paraId="48EEDF01" w14:textId="48C01BB1" w:rsidR="0059107B" w:rsidRPr="00D67253" w:rsidRDefault="003E7B31" w:rsidP="008F5B0A">
      <w:pPr>
        <w:pStyle w:val="Heading10"/>
        <w:rPr>
          <w:b/>
          <w:bCs w:val="0"/>
          <w:sz w:val="22"/>
          <w:szCs w:val="22"/>
        </w:rPr>
      </w:pPr>
      <w:r w:rsidRPr="00D67253">
        <w:rPr>
          <w:b/>
          <w:sz w:val="22"/>
          <w:szCs w:val="22"/>
        </w:rPr>
        <w:t xml:space="preserve">Examen de </w:t>
      </w:r>
      <w:r w:rsidR="00042A75" w:rsidRPr="00D67253">
        <w:rPr>
          <w:b/>
          <w:sz w:val="22"/>
          <w:szCs w:val="22"/>
        </w:rPr>
        <w:t xml:space="preserve">l’offre </w:t>
      </w:r>
      <w:r w:rsidR="00B954A2" w:rsidRPr="00D67253">
        <w:rPr>
          <w:b/>
          <w:sz w:val="22"/>
          <w:szCs w:val="22"/>
        </w:rPr>
        <w:t>technique (</w:t>
      </w:r>
      <w:r w:rsidR="00042A75" w:rsidRPr="00D67253">
        <w:rPr>
          <w:b/>
          <w:sz w:val="22"/>
          <w:szCs w:val="22"/>
        </w:rPr>
        <w:t>pondération 80%)</w:t>
      </w:r>
      <w:r w:rsidRPr="00D67253">
        <w:rPr>
          <w:b/>
          <w:sz w:val="22"/>
          <w:szCs w:val="22"/>
        </w:rPr>
        <w:t>:</w:t>
      </w:r>
      <w:r w:rsidRPr="00D67253">
        <w:rPr>
          <w:sz w:val="22"/>
          <w:szCs w:val="22"/>
        </w:rPr>
        <w:t xml:space="preserve"> </w:t>
      </w:r>
      <w:bookmarkStart w:id="11" w:name="_Ref500330647"/>
    </w:p>
    <w:p w14:paraId="3535805B" w14:textId="77777777" w:rsidR="0059107B" w:rsidRPr="00D67253" w:rsidRDefault="0059107B" w:rsidP="0059107B">
      <w:pPr>
        <w:pStyle w:val="pf0"/>
        <w:numPr>
          <w:ilvl w:val="0"/>
          <w:numId w:val="10"/>
        </w:numPr>
        <w:ind w:left="426"/>
        <w:jc w:val="both"/>
        <w:rPr>
          <w:rFonts w:ascii="Arial" w:eastAsia="Calibri" w:hAnsi="Arial" w:cs="Arial"/>
          <w:sz w:val="22"/>
          <w:szCs w:val="22"/>
          <w:lang w:val="fr-FR"/>
        </w:rPr>
      </w:pPr>
      <w:r w:rsidRPr="00D67253">
        <w:rPr>
          <w:rFonts w:ascii="Arial" w:eastAsia="Calibri" w:hAnsi="Arial" w:cs="Arial"/>
          <w:sz w:val="22"/>
          <w:szCs w:val="22"/>
          <w:lang w:val="fr-FR"/>
        </w:rPr>
        <w:t>À l’issue de l’analyse des offres jugées qualifiées, le comité d’évaluation procédera à l’évaluation technique qui sera notée sur 100 points suivant les critères d’évaluation repris dans le tableau suivant.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57"/>
        <w:gridCol w:w="3293"/>
      </w:tblGrid>
      <w:tr w:rsidR="0059107B" w:rsidRPr="00D67253" w14:paraId="222BAF04" w14:textId="77777777" w:rsidTr="009525A8">
        <w:trPr>
          <w:trHeight w:val="20"/>
        </w:trPr>
        <w:tc>
          <w:tcPr>
            <w:tcW w:w="6057" w:type="dxa"/>
            <w:shd w:val="clear" w:color="auto" w:fill="auto"/>
          </w:tcPr>
          <w:p w14:paraId="6089EA04" w14:textId="77777777" w:rsidR="0059107B" w:rsidRPr="00D67253" w:rsidRDefault="0059107B" w:rsidP="0081215C">
            <w:pPr>
              <w:autoSpaceDE w:val="0"/>
              <w:autoSpaceDN w:val="0"/>
              <w:adjustRightInd w:val="0"/>
              <w:rPr>
                <w:rFonts w:ascii="Arial" w:eastAsia="Arial" w:hAnsi="Arial" w:cs="Arial"/>
                <w:b/>
                <w:bCs/>
                <w:lang w:eastAsia="fr-FR"/>
              </w:rPr>
            </w:pPr>
            <w:r w:rsidRPr="00D67253">
              <w:rPr>
                <w:rFonts w:ascii="Arial" w:eastAsia="Arial" w:hAnsi="Arial" w:cs="Arial"/>
                <w:b/>
                <w:bCs/>
                <w:lang w:eastAsia="fr-FR"/>
              </w:rPr>
              <w:t xml:space="preserve">Critères </w:t>
            </w:r>
          </w:p>
        </w:tc>
        <w:tc>
          <w:tcPr>
            <w:tcW w:w="3293" w:type="dxa"/>
            <w:shd w:val="clear" w:color="auto" w:fill="auto"/>
          </w:tcPr>
          <w:p w14:paraId="25E375D2" w14:textId="77777777" w:rsidR="0059107B" w:rsidRPr="00D67253" w:rsidRDefault="0059107B" w:rsidP="0081215C">
            <w:pPr>
              <w:autoSpaceDE w:val="0"/>
              <w:autoSpaceDN w:val="0"/>
              <w:adjustRightInd w:val="0"/>
              <w:rPr>
                <w:rFonts w:ascii="Arial" w:eastAsia="Arial" w:hAnsi="Arial" w:cs="Arial"/>
                <w:b/>
                <w:bCs/>
                <w:lang w:eastAsia="fr-FR"/>
              </w:rPr>
            </w:pPr>
            <w:r w:rsidRPr="00D67253">
              <w:rPr>
                <w:rFonts w:ascii="Arial" w:eastAsia="Arial" w:hAnsi="Arial" w:cs="Arial"/>
                <w:b/>
                <w:bCs/>
                <w:lang w:eastAsia="fr-FR"/>
              </w:rPr>
              <w:t xml:space="preserve">Maximum </w:t>
            </w:r>
          </w:p>
        </w:tc>
      </w:tr>
      <w:tr w:rsidR="0059107B" w:rsidRPr="00D67253" w14:paraId="187E2184" w14:textId="77777777" w:rsidTr="009525A8">
        <w:trPr>
          <w:trHeight w:val="20"/>
        </w:trPr>
        <w:tc>
          <w:tcPr>
            <w:tcW w:w="6057" w:type="dxa"/>
            <w:shd w:val="clear" w:color="auto" w:fill="auto"/>
          </w:tcPr>
          <w:p w14:paraId="00E5E900" w14:textId="77777777" w:rsidR="0059107B" w:rsidRPr="00D67253" w:rsidRDefault="0059107B" w:rsidP="0081215C">
            <w:pPr>
              <w:autoSpaceDE w:val="0"/>
              <w:autoSpaceDN w:val="0"/>
              <w:adjustRightInd w:val="0"/>
              <w:rPr>
                <w:rFonts w:ascii="Arial" w:eastAsia="Arial" w:hAnsi="Arial" w:cs="Arial"/>
                <w:b/>
                <w:bCs/>
                <w:lang w:eastAsia="fr-FR"/>
              </w:rPr>
            </w:pPr>
            <w:r w:rsidRPr="00D67253">
              <w:rPr>
                <w:rFonts w:ascii="Arial" w:eastAsia="Arial" w:hAnsi="Arial" w:cs="Arial"/>
                <w:b/>
                <w:bCs/>
                <w:lang w:eastAsia="fr-FR"/>
              </w:rPr>
              <w:t xml:space="preserve">Score total pour l’organisation et la méthodologie </w:t>
            </w:r>
          </w:p>
        </w:tc>
        <w:tc>
          <w:tcPr>
            <w:tcW w:w="3293" w:type="dxa"/>
            <w:shd w:val="clear" w:color="auto" w:fill="auto"/>
          </w:tcPr>
          <w:p w14:paraId="0F284F7D" w14:textId="2E4D4CC7" w:rsidR="0059107B" w:rsidRPr="00D67253" w:rsidRDefault="00D734DA" w:rsidP="0081215C">
            <w:pPr>
              <w:autoSpaceDE w:val="0"/>
              <w:autoSpaceDN w:val="0"/>
              <w:adjustRightInd w:val="0"/>
              <w:rPr>
                <w:rFonts w:ascii="Arial" w:eastAsia="Arial" w:hAnsi="Arial" w:cs="Arial"/>
                <w:b/>
                <w:bCs/>
                <w:lang w:eastAsia="fr-FR"/>
              </w:rPr>
            </w:pPr>
            <w:r w:rsidRPr="00D67253">
              <w:rPr>
                <w:rFonts w:ascii="Arial" w:eastAsia="Arial" w:hAnsi="Arial" w:cs="Arial"/>
                <w:b/>
                <w:bCs/>
                <w:lang w:eastAsia="fr-FR"/>
              </w:rPr>
              <w:t>6</w:t>
            </w:r>
            <w:r w:rsidR="0059107B" w:rsidRPr="00D67253">
              <w:rPr>
                <w:rFonts w:ascii="Arial" w:eastAsia="Arial" w:hAnsi="Arial" w:cs="Arial"/>
                <w:b/>
                <w:bCs/>
                <w:lang w:eastAsia="fr-FR"/>
              </w:rPr>
              <w:t>0</w:t>
            </w:r>
          </w:p>
        </w:tc>
      </w:tr>
      <w:tr w:rsidR="0059107B" w:rsidRPr="00D67253" w14:paraId="7BF12A32" w14:textId="77777777" w:rsidTr="009525A8">
        <w:trPr>
          <w:trHeight w:val="20"/>
        </w:trPr>
        <w:tc>
          <w:tcPr>
            <w:tcW w:w="6057" w:type="dxa"/>
            <w:shd w:val="clear" w:color="auto" w:fill="auto"/>
          </w:tcPr>
          <w:p w14:paraId="39D87F49" w14:textId="77777777" w:rsidR="0059107B" w:rsidRPr="00D67253" w:rsidRDefault="0059107B" w:rsidP="0081215C">
            <w:pPr>
              <w:autoSpaceDE w:val="0"/>
              <w:autoSpaceDN w:val="0"/>
              <w:adjustRightInd w:val="0"/>
              <w:rPr>
                <w:rFonts w:ascii="Arial" w:eastAsia="Arial" w:hAnsi="Arial" w:cs="Arial"/>
                <w:lang w:eastAsia="fr-FR"/>
              </w:rPr>
            </w:pPr>
            <w:r w:rsidRPr="00D67253">
              <w:rPr>
                <w:rFonts w:ascii="Arial" w:eastAsia="Arial" w:hAnsi="Arial" w:cs="Arial"/>
                <w:lang w:eastAsia="fr-FR"/>
              </w:rPr>
              <w:t xml:space="preserve">Compréhension des termes de références et des services à fournir </w:t>
            </w:r>
          </w:p>
        </w:tc>
        <w:tc>
          <w:tcPr>
            <w:tcW w:w="3293" w:type="dxa"/>
            <w:shd w:val="clear" w:color="auto" w:fill="auto"/>
          </w:tcPr>
          <w:p w14:paraId="4197E9CD" w14:textId="69A838AC" w:rsidR="0059107B" w:rsidRPr="00D67253" w:rsidRDefault="00E757B4" w:rsidP="0081215C">
            <w:pPr>
              <w:autoSpaceDE w:val="0"/>
              <w:autoSpaceDN w:val="0"/>
              <w:adjustRightInd w:val="0"/>
              <w:rPr>
                <w:rFonts w:ascii="Arial" w:eastAsia="Arial" w:hAnsi="Arial" w:cs="Arial"/>
                <w:lang w:eastAsia="fr-FR"/>
              </w:rPr>
            </w:pPr>
            <w:r w:rsidRPr="00D67253">
              <w:rPr>
                <w:rFonts w:ascii="Arial" w:eastAsia="Arial" w:hAnsi="Arial" w:cs="Arial"/>
                <w:lang w:eastAsia="fr-FR"/>
              </w:rPr>
              <w:t>20</w:t>
            </w:r>
          </w:p>
        </w:tc>
      </w:tr>
      <w:tr w:rsidR="0059107B" w:rsidRPr="00D67253" w14:paraId="4AE1DCA0" w14:textId="77777777" w:rsidTr="009525A8">
        <w:trPr>
          <w:trHeight w:val="20"/>
        </w:trPr>
        <w:tc>
          <w:tcPr>
            <w:tcW w:w="6057" w:type="dxa"/>
            <w:shd w:val="clear" w:color="auto" w:fill="auto"/>
          </w:tcPr>
          <w:p w14:paraId="6DECC05D" w14:textId="77777777" w:rsidR="0059107B" w:rsidRPr="00D67253" w:rsidRDefault="0059107B" w:rsidP="0081215C">
            <w:pPr>
              <w:autoSpaceDE w:val="0"/>
              <w:autoSpaceDN w:val="0"/>
              <w:adjustRightInd w:val="0"/>
              <w:jc w:val="both"/>
              <w:rPr>
                <w:rFonts w:ascii="Arial" w:eastAsia="Arial" w:hAnsi="Arial" w:cs="Arial"/>
                <w:lang w:eastAsia="fr-FR"/>
              </w:rPr>
            </w:pPr>
            <w:r w:rsidRPr="00D67253">
              <w:rPr>
                <w:rFonts w:ascii="Arial" w:eastAsia="Arial" w:hAnsi="Arial" w:cs="Arial"/>
                <w:lang w:eastAsia="fr-FR"/>
              </w:rPr>
              <w:t>Approche méthodologique globale (note de compréhension de la mission, plan de travail (organisation des tâches) et du temps, adéquation des outils utilisés,</w:t>
            </w:r>
          </w:p>
        </w:tc>
        <w:tc>
          <w:tcPr>
            <w:tcW w:w="3293" w:type="dxa"/>
            <w:shd w:val="clear" w:color="auto" w:fill="auto"/>
          </w:tcPr>
          <w:p w14:paraId="2E9CA7E6" w14:textId="4289A387" w:rsidR="0059107B" w:rsidRPr="00D67253" w:rsidRDefault="00D734DA" w:rsidP="0081215C">
            <w:pPr>
              <w:autoSpaceDE w:val="0"/>
              <w:autoSpaceDN w:val="0"/>
              <w:adjustRightInd w:val="0"/>
              <w:rPr>
                <w:rFonts w:ascii="Arial" w:eastAsia="Arial" w:hAnsi="Arial" w:cs="Arial"/>
                <w:lang w:eastAsia="fr-FR"/>
              </w:rPr>
            </w:pPr>
            <w:r w:rsidRPr="00D67253">
              <w:rPr>
                <w:rFonts w:ascii="Arial" w:eastAsia="Arial" w:hAnsi="Arial" w:cs="Arial"/>
                <w:lang w:eastAsia="fr-FR"/>
              </w:rPr>
              <w:t>4</w:t>
            </w:r>
            <w:r w:rsidR="0059107B" w:rsidRPr="00D67253">
              <w:rPr>
                <w:rFonts w:ascii="Arial" w:eastAsia="Arial" w:hAnsi="Arial" w:cs="Arial"/>
                <w:lang w:eastAsia="fr-FR"/>
              </w:rPr>
              <w:t>0</w:t>
            </w:r>
          </w:p>
        </w:tc>
      </w:tr>
      <w:tr w:rsidR="0059107B" w:rsidRPr="00D67253" w14:paraId="5B117CC4" w14:textId="77777777" w:rsidTr="009525A8">
        <w:trPr>
          <w:trHeight w:val="20"/>
        </w:trPr>
        <w:tc>
          <w:tcPr>
            <w:tcW w:w="6057" w:type="dxa"/>
            <w:shd w:val="clear" w:color="auto" w:fill="auto"/>
          </w:tcPr>
          <w:p w14:paraId="6C1B4BB3" w14:textId="77777777" w:rsidR="0059107B" w:rsidRPr="00D67253" w:rsidRDefault="0059107B" w:rsidP="0081215C">
            <w:pPr>
              <w:autoSpaceDE w:val="0"/>
              <w:autoSpaceDN w:val="0"/>
              <w:adjustRightInd w:val="0"/>
              <w:rPr>
                <w:rFonts w:ascii="Arial" w:eastAsia="Arial" w:hAnsi="Arial" w:cs="Arial"/>
                <w:b/>
                <w:bCs/>
                <w:lang w:eastAsia="fr-FR"/>
              </w:rPr>
            </w:pPr>
            <w:r w:rsidRPr="00D67253">
              <w:rPr>
                <w:rFonts w:ascii="Arial" w:eastAsia="Arial" w:hAnsi="Arial" w:cs="Arial"/>
                <w:b/>
                <w:bCs/>
                <w:lang w:eastAsia="fr-FR"/>
              </w:rPr>
              <w:t>Score total de la Qualification du personnel proposé</w:t>
            </w:r>
          </w:p>
        </w:tc>
        <w:tc>
          <w:tcPr>
            <w:tcW w:w="3293" w:type="dxa"/>
            <w:shd w:val="clear" w:color="auto" w:fill="auto"/>
          </w:tcPr>
          <w:p w14:paraId="6E33FA2D" w14:textId="24A34E38" w:rsidR="0059107B" w:rsidRPr="00D67253" w:rsidRDefault="0034435D" w:rsidP="0081215C">
            <w:pPr>
              <w:autoSpaceDE w:val="0"/>
              <w:autoSpaceDN w:val="0"/>
              <w:adjustRightInd w:val="0"/>
              <w:rPr>
                <w:rFonts w:ascii="Arial" w:eastAsia="Arial" w:hAnsi="Arial" w:cs="Arial"/>
                <w:b/>
                <w:bCs/>
                <w:lang w:eastAsia="fr-FR"/>
              </w:rPr>
            </w:pPr>
            <w:r w:rsidRPr="00D67253">
              <w:rPr>
                <w:rFonts w:ascii="Arial" w:eastAsia="Arial" w:hAnsi="Arial" w:cs="Arial"/>
                <w:b/>
                <w:bCs/>
                <w:lang w:eastAsia="fr-FR"/>
              </w:rPr>
              <w:t>4</w:t>
            </w:r>
            <w:r w:rsidR="0059107B" w:rsidRPr="00D67253">
              <w:rPr>
                <w:rFonts w:ascii="Arial" w:eastAsia="Arial" w:hAnsi="Arial" w:cs="Arial"/>
                <w:b/>
                <w:bCs/>
                <w:lang w:eastAsia="fr-FR"/>
              </w:rPr>
              <w:t>0</w:t>
            </w:r>
          </w:p>
        </w:tc>
      </w:tr>
      <w:tr w:rsidR="0059107B" w:rsidRPr="00D67253" w14:paraId="7CC82B9B" w14:textId="77777777" w:rsidTr="009525A8">
        <w:trPr>
          <w:trHeight w:val="20"/>
        </w:trPr>
        <w:tc>
          <w:tcPr>
            <w:tcW w:w="6057" w:type="dxa"/>
            <w:shd w:val="clear" w:color="auto" w:fill="auto"/>
          </w:tcPr>
          <w:p w14:paraId="48EC651C" w14:textId="77777777" w:rsidR="0059107B" w:rsidRPr="00D67253" w:rsidRDefault="0059107B" w:rsidP="0081215C">
            <w:pPr>
              <w:autoSpaceDE w:val="0"/>
              <w:autoSpaceDN w:val="0"/>
              <w:adjustRightInd w:val="0"/>
              <w:rPr>
                <w:rFonts w:ascii="Arial" w:eastAsia="Arial" w:hAnsi="Arial" w:cs="Arial"/>
                <w:b/>
                <w:bCs/>
                <w:lang w:eastAsia="fr-FR"/>
              </w:rPr>
            </w:pPr>
            <w:r w:rsidRPr="00D67253">
              <w:rPr>
                <w:rFonts w:ascii="Arial" w:eastAsia="Arial" w:hAnsi="Arial" w:cs="Arial"/>
                <w:b/>
                <w:bCs/>
                <w:lang w:eastAsia="fr-FR"/>
              </w:rPr>
              <w:t>Consultant Principal :</w:t>
            </w:r>
          </w:p>
          <w:p w14:paraId="2FEFD151" w14:textId="34A0B025" w:rsidR="0059107B" w:rsidRPr="00D67253" w:rsidRDefault="0059107B" w:rsidP="0059107B">
            <w:pPr>
              <w:pStyle w:val="ListParagraph"/>
              <w:numPr>
                <w:ilvl w:val="0"/>
                <w:numId w:val="44"/>
              </w:numPr>
              <w:autoSpaceDE w:val="0"/>
              <w:autoSpaceDN w:val="0"/>
              <w:adjustRightInd w:val="0"/>
              <w:spacing w:after="160" w:line="259" w:lineRule="auto"/>
              <w:ind w:left="306"/>
              <w:jc w:val="both"/>
              <w:rPr>
                <w:rFonts w:ascii="Arial" w:eastAsia="Arial" w:hAnsi="Arial" w:cs="Arial"/>
                <w:lang w:eastAsia="fr-FR"/>
              </w:rPr>
            </w:pPr>
            <w:r w:rsidRPr="00D67253">
              <w:rPr>
                <w:rFonts w:ascii="Arial" w:eastAsia="Arial" w:hAnsi="Arial" w:cs="Arial"/>
                <w:lang w:eastAsia="fr-FR"/>
              </w:rPr>
              <w:t>Diplôme universitaire</w:t>
            </w:r>
            <w:r w:rsidR="00EC0530" w:rsidRPr="00D67253">
              <w:rPr>
                <w:rFonts w:ascii="Arial" w:eastAsia="Arial" w:hAnsi="Arial" w:cs="Arial"/>
                <w:lang w:eastAsia="fr-FR"/>
              </w:rPr>
              <w:t xml:space="preserve"> : </w:t>
            </w:r>
            <w:r w:rsidR="00EC0530" w:rsidRPr="00D67253">
              <w:rPr>
                <w:rFonts w:ascii="Arial" w:hAnsi="Arial" w:cs="Arial"/>
                <w:color w:val="000000" w:themeColor="text1"/>
              </w:rPr>
              <w:t xml:space="preserve">Avoir au moins le niveau master en sciences sociales avec une bonne connaissance et expérience des méthodes de collecte des données quantitatives et qualitatives </w:t>
            </w:r>
            <w:r w:rsidR="00220400" w:rsidRPr="00D67253">
              <w:rPr>
                <w:rFonts w:ascii="Arial" w:hAnsi="Arial" w:cs="Arial"/>
                <w:color w:val="000000" w:themeColor="text1"/>
              </w:rPr>
              <w:t>(</w:t>
            </w:r>
            <w:r w:rsidR="00217E1E" w:rsidRPr="00D67253">
              <w:rPr>
                <w:rFonts w:ascii="Arial" w:hAnsi="Arial" w:cs="Arial"/>
                <w:color w:val="000000" w:themeColor="text1"/>
              </w:rPr>
              <w:t>master</w:t>
            </w:r>
            <w:r w:rsidR="00220400" w:rsidRPr="00D67253">
              <w:rPr>
                <w:rFonts w:ascii="Arial" w:hAnsi="Arial" w:cs="Arial"/>
                <w:color w:val="000000" w:themeColor="text1"/>
              </w:rPr>
              <w:t xml:space="preserve"> </w:t>
            </w:r>
            <w:r w:rsidR="00311A32" w:rsidRPr="00D67253">
              <w:rPr>
                <w:rFonts w:ascii="Arial" w:hAnsi="Arial" w:cs="Arial"/>
                <w:color w:val="000000" w:themeColor="text1"/>
              </w:rPr>
              <w:t xml:space="preserve">ou plus : </w:t>
            </w:r>
            <w:r w:rsidR="00311A32" w:rsidRPr="00D67253">
              <w:rPr>
                <w:rFonts w:ascii="Arial" w:hAnsi="Arial" w:cs="Arial"/>
                <w:b/>
                <w:bCs/>
                <w:color w:val="000000" w:themeColor="text1"/>
              </w:rPr>
              <w:t>10</w:t>
            </w:r>
            <w:r w:rsidR="007367AD" w:rsidRPr="00D67253">
              <w:rPr>
                <w:rFonts w:ascii="Arial" w:hAnsi="Arial" w:cs="Arial"/>
                <w:b/>
                <w:bCs/>
                <w:color w:val="000000" w:themeColor="text1"/>
              </w:rPr>
              <w:t xml:space="preserve"> </w:t>
            </w:r>
            <w:r w:rsidR="00311A32" w:rsidRPr="00D67253">
              <w:rPr>
                <w:rFonts w:ascii="Arial" w:hAnsi="Arial" w:cs="Arial"/>
                <w:b/>
                <w:bCs/>
                <w:color w:val="000000" w:themeColor="text1"/>
              </w:rPr>
              <w:t>pts</w:t>
            </w:r>
            <w:r w:rsidR="00311A32" w:rsidRPr="00D67253">
              <w:rPr>
                <w:rFonts w:ascii="Arial" w:hAnsi="Arial" w:cs="Arial"/>
                <w:color w:val="000000" w:themeColor="text1"/>
              </w:rPr>
              <w:t xml:space="preserve">, </w:t>
            </w:r>
            <w:r w:rsidR="00211264" w:rsidRPr="00D67253">
              <w:rPr>
                <w:rFonts w:ascii="Arial" w:hAnsi="Arial" w:cs="Arial"/>
                <w:color w:val="000000" w:themeColor="text1"/>
              </w:rPr>
              <w:t>Licence/BAC</w:t>
            </w:r>
            <w:r w:rsidR="00F378FC" w:rsidRPr="00D67253">
              <w:rPr>
                <w:rFonts w:ascii="Arial" w:hAnsi="Arial" w:cs="Arial"/>
                <w:color w:val="000000" w:themeColor="text1"/>
              </w:rPr>
              <w:t>3</w:t>
            </w:r>
            <w:r w:rsidR="00211264" w:rsidRPr="00D67253">
              <w:rPr>
                <w:rFonts w:ascii="Arial" w:hAnsi="Arial" w:cs="Arial"/>
                <w:color w:val="000000" w:themeColor="text1"/>
              </w:rPr>
              <w:t xml:space="preserve"> : </w:t>
            </w:r>
            <w:r w:rsidR="007367AD" w:rsidRPr="00D67253">
              <w:rPr>
                <w:rFonts w:ascii="Arial" w:hAnsi="Arial" w:cs="Arial"/>
                <w:b/>
                <w:bCs/>
                <w:color w:val="000000" w:themeColor="text1"/>
              </w:rPr>
              <w:t>7 pts</w:t>
            </w:r>
            <w:r w:rsidR="007367AD" w:rsidRPr="00D67253">
              <w:rPr>
                <w:rFonts w:ascii="Arial" w:hAnsi="Arial" w:cs="Arial"/>
                <w:color w:val="000000" w:themeColor="text1"/>
              </w:rPr>
              <w:t>, inférieur au BAC3 :0)</w:t>
            </w:r>
            <w:r w:rsidRPr="00D67253">
              <w:rPr>
                <w:rFonts w:ascii="Arial" w:eastAsia="Arial" w:hAnsi="Arial" w:cs="Arial"/>
                <w:lang w:eastAsia="fr-FR"/>
              </w:rPr>
              <w:t xml:space="preserve"> </w:t>
            </w:r>
            <w:r w:rsidRPr="00D67253">
              <w:rPr>
                <w:rFonts w:ascii="Arial" w:eastAsia="Arial" w:hAnsi="Arial" w:cs="Arial"/>
                <w:b/>
                <w:bCs/>
                <w:lang w:eastAsia="fr-FR"/>
              </w:rPr>
              <w:t>10 points</w:t>
            </w:r>
            <w:r w:rsidRPr="00D67253">
              <w:rPr>
                <w:rFonts w:ascii="Arial" w:eastAsia="Arial" w:hAnsi="Arial" w:cs="Arial"/>
                <w:lang w:eastAsia="fr-FR"/>
              </w:rPr>
              <w:t xml:space="preserve"> </w:t>
            </w:r>
          </w:p>
          <w:p w14:paraId="1E3DEAB7" w14:textId="0C00F100" w:rsidR="0059107B" w:rsidRPr="00D67253" w:rsidRDefault="0059107B" w:rsidP="0059107B">
            <w:pPr>
              <w:pStyle w:val="ListParagraph"/>
              <w:numPr>
                <w:ilvl w:val="0"/>
                <w:numId w:val="44"/>
              </w:numPr>
              <w:autoSpaceDE w:val="0"/>
              <w:autoSpaceDN w:val="0"/>
              <w:adjustRightInd w:val="0"/>
              <w:spacing w:after="160" w:line="259" w:lineRule="auto"/>
              <w:ind w:left="306"/>
              <w:jc w:val="both"/>
              <w:rPr>
                <w:rFonts w:ascii="Arial" w:eastAsia="Arial" w:hAnsi="Arial" w:cs="Arial"/>
                <w:lang w:eastAsia="fr-FR"/>
              </w:rPr>
            </w:pPr>
            <w:r w:rsidRPr="00D67253">
              <w:rPr>
                <w:rFonts w:ascii="Arial" w:eastAsia="Arial" w:hAnsi="Arial" w:cs="Arial"/>
                <w:lang w:eastAsia="fr-FR"/>
              </w:rPr>
              <w:t xml:space="preserve"> Expérience professionnelle </w:t>
            </w:r>
            <w:r w:rsidR="002F40D7" w:rsidRPr="00D67253">
              <w:rPr>
                <w:rFonts w:ascii="Arial" w:hAnsi="Arial" w:cs="Arial"/>
              </w:rPr>
              <w:t>dans la réalisation d’études liées aux 4 domaines thématiques du projet Résilience 2 (SSR, Nutrition, Sécurité alimentaire, Réduction des risques de catastrophes)</w:t>
            </w:r>
            <w:r w:rsidR="00574949" w:rsidRPr="00D67253">
              <w:rPr>
                <w:rFonts w:ascii="Arial" w:hAnsi="Arial" w:cs="Arial"/>
              </w:rPr>
              <w:t xml:space="preserve"> : au moins </w:t>
            </w:r>
            <w:r w:rsidR="00574949" w:rsidRPr="00D67253">
              <w:rPr>
                <w:rFonts w:ascii="Arial" w:hAnsi="Arial" w:cs="Arial"/>
                <w:b/>
                <w:bCs/>
              </w:rPr>
              <w:t xml:space="preserve">2 </w:t>
            </w:r>
            <w:r w:rsidR="00D005FC" w:rsidRPr="00D67253">
              <w:rPr>
                <w:rFonts w:ascii="Arial" w:hAnsi="Arial" w:cs="Arial"/>
                <w:b/>
                <w:bCs/>
              </w:rPr>
              <w:t>expérience</w:t>
            </w:r>
            <w:r w:rsidR="00B13266" w:rsidRPr="00D67253">
              <w:rPr>
                <w:rFonts w:ascii="Arial" w:hAnsi="Arial" w:cs="Arial"/>
                <w:b/>
                <w:bCs/>
              </w:rPr>
              <w:t>s</w:t>
            </w:r>
            <w:r w:rsidR="00D005FC" w:rsidRPr="00D67253">
              <w:rPr>
                <w:rFonts w:ascii="Arial" w:hAnsi="Arial" w:cs="Arial"/>
              </w:rPr>
              <w:t xml:space="preserve"> par domaine</w:t>
            </w:r>
            <w:r w:rsidR="002F40D7" w:rsidRPr="00D67253">
              <w:rPr>
                <w:rFonts w:ascii="Arial" w:hAnsi="Arial" w:cs="Arial"/>
              </w:rPr>
              <w:t xml:space="preserve"> </w:t>
            </w:r>
            <w:r w:rsidRPr="00D67253">
              <w:rPr>
                <w:rFonts w:ascii="Arial" w:eastAsia="Arial" w:hAnsi="Arial" w:cs="Arial"/>
                <w:lang w:eastAsia="fr-FR"/>
              </w:rPr>
              <w:t xml:space="preserve">= </w:t>
            </w:r>
            <w:r w:rsidR="00486BF8" w:rsidRPr="00D67253">
              <w:rPr>
                <w:rFonts w:ascii="Arial" w:eastAsia="Arial" w:hAnsi="Arial" w:cs="Arial"/>
                <w:b/>
                <w:bCs/>
                <w:lang w:eastAsia="fr-FR"/>
              </w:rPr>
              <w:t>3</w:t>
            </w:r>
            <w:r w:rsidR="00C6752C" w:rsidRPr="00D67253">
              <w:rPr>
                <w:rFonts w:ascii="Arial" w:eastAsia="Arial" w:hAnsi="Arial" w:cs="Arial"/>
                <w:b/>
                <w:bCs/>
                <w:lang w:eastAsia="fr-FR"/>
              </w:rPr>
              <w:t>0</w:t>
            </w:r>
            <w:r w:rsidR="00486BF8" w:rsidRPr="00D67253">
              <w:rPr>
                <w:rFonts w:ascii="Arial" w:eastAsia="Arial" w:hAnsi="Arial" w:cs="Arial"/>
                <w:b/>
                <w:bCs/>
                <w:lang w:eastAsia="fr-FR"/>
              </w:rPr>
              <w:t xml:space="preserve"> points</w:t>
            </w:r>
            <w:r w:rsidRPr="00D67253">
              <w:rPr>
                <w:rFonts w:ascii="Arial" w:eastAsia="Arial" w:hAnsi="Arial" w:cs="Arial"/>
                <w:b/>
                <w:bCs/>
                <w:lang w:eastAsia="fr-FR"/>
              </w:rPr>
              <w:t xml:space="preserve"> </w:t>
            </w:r>
            <w:r w:rsidRPr="00D67253">
              <w:rPr>
                <w:rFonts w:ascii="Arial" w:eastAsia="Arial" w:hAnsi="Arial" w:cs="Arial"/>
                <w:lang w:eastAsia="fr-FR"/>
              </w:rPr>
              <w:t>(</w:t>
            </w:r>
            <w:r w:rsidR="00B13266" w:rsidRPr="00D67253">
              <w:rPr>
                <w:rFonts w:ascii="Arial" w:eastAsia="Arial" w:hAnsi="Arial" w:cs="Arial"/>
                <w:lang w:eastAsia="fr-FR"/>
              </w:rPr>
              <w:t xml:space="preserve">3,75 </w:t>
            </w:r>
            <w:r w:rsidRPr="00D67253">
              <w:rPr>
                <w:rFonts w:ascii="Arial" w:eastAsia="Arial" w:hAnsi="Arial" w:cs="Arial"/>
                <w:lang w:eastAsia="fr-FR"/>
              </w:rPr>
              <w:t>point par référence</w:t>
            </w:r>
            <w:r w:rsidR="00D37272" w:rsidRPr="00D67253">
              <w:rPr>
                <w:rFonts w:ascii="Arial" w:eastAsia="Arial" w:hAnsi="Arial" w:cs="Arial"/>
                <w:lang w:eastAsia="fr-FR"/>
              </w:rPr>
              <w:t xml:space="preserve"> </w:t>
            </w:r>
            <w:r w:rsidR="00D360EB" w:rsidRPr="00D67253">
              <w:rPr>
                <w:rFonts w:ascii="Arial" w:eastAsia="Arial" w:hAnsi="Arial" w:cs="Arial"/>
                <w:lang w:eastAsia="fr-FR"/>
              </w:rPr>
              <w:t>thématique)</w:t>
            </w:r>
          </w:p>
        </w:tc>
        <w:tc>
          <w:tcPr>
            <w:tcW w:w="3293" w:type="dxa"/>
            <w:shd w:val="clear" w:color="auto" w:fill="auto"/>
          </w:tcPr>
          <w:p w14:paraId="48624399" w14:textId="0345FF8E" w:rsidR="0059107B" w:rsidRPr="00D67253" w:rsidRDefault="0093619E" w:rsidP="0081215C">
            <w:pPr>
              <w:autoSpaceDE w:val="0"/>
              <w:autoSpaceDN w:val="0"/>
              <w:adjustRightInd w:val="0"/>
              <w:rPr>
                <w:rFonts w:ascii="Arial" w:eastAsia="Arial" w:hAnsi="Arial" w:cs="Arial"/>
                <w:lang w:eastAsia="fr-FR"/>
              </w:rPr>
            </w:pPr>
            <w:r w:rsidRPr="00D67253">
              <w:rPr>
                <w:rFonts w:ascii="Arial" w:eastAsia="Arial" w:hAnsi="Arial" w:cs="Arial"/>
                <w:lang w:eastAsia="fr-FR"/>
              </w:rPr>
              <w:t>40</w:t>
            </w:r>
          </w:p>
        </w:tc>
      </w:tr>
      <w:tr w:rsidR="0059107B" w:rsidRPr="00D67253" w14:paraId="527B432A" w14:textId="77777777" w:rsidTr="009525A8">
        <w:trPr>
          <w:trHeight w:val="20"/>
        </w:trPr>
        <w:tc>
          <w:tcPr>
            <w:tcW w:w="6057" w:type="dxa"/>
            <w:shd w:val="clear" w:color="auto" w:fill="auto"/>
          </w:tcPr>
          <w:p w14:paraId="342225BD" w14:textId="77777777" w:rsidR="0059107B" w:rsidRPr="00D67253" w:rsidRDefault="0059107B" w:rsidP="0081215C">
            <w:pPr>
              <w:autoSpaceDE w:val="0"/>
              <w:autoSpaceDN w:val="0"/>
              <w:adjustRightInd w:val="0"/>
              <w:rPr>
                <w:rFonts w:ascii="Arial" w:eastAsia="Arial" w:hAnsi="Arial" w:cs="Arial"/>
                <w:b/>
                <w:bCs/>
                <w:lang w:eastAsia="fr-FR"/>
              </w:rPr>
            </w:pPr>
            <w:r w:rsidRPr="00D67253">
              <w:rPr>
                <w:rFonts w:ascii="Arial" w:eastAsia="Arial" w:hAnsi="Arial" w:cs="Arial"/>
                <w:b/>
                <w:bCs/>
                <w:lang w:eastAsia="fr-FR"/>
              </w:rPr>
              <w:t xml:space="preserve">Total </w:t>
            </w:r>
          </w:p>
        </w:tc>
        <w:tc>
          <w:tcPr>
            <w:tcW w:w="3293" w:type="dxa"/>
            <w:shd w:val="clear" w:color="auto" w:fill="auto"/>
          </w:tcPr>
          <w:p w14:paraId="1D0E8E71" w14:textId="77777777" w:rsidR="0059107B" w:rsidRPr="00D67253" w:rsidRDefault="0059107B" w:rsidP="0081215C">
            <w:pPr>
              <w:autoSpaceDE w:val="0"/>
              <w:autoSpaceDN w:val="0"/>
              <w:adjustRightInd w:val="0"/>
              <w:rPr>
                <w:rFonts w:ascii="Arial" w:eastAsia="Arial" w:hAnsi="Arial" w:cs="Arial"/>
                <w:b/>
                <w:bCs/>
                <w:lang w:eastAsia="fr-FR"/>
              </w:rPr>
            </w:pPr>
            <w:r w:rsidRPr="00D67253">
              <w:rPr>
                <w:rFonts w:ascii="Arial" w:eastAsia="Arial" w:hAnsi="Arial" w:cs="Arial"/>
                <w:b/>
                <w:bCs/>
                <w:lang w:eastAsia="fr-FR"/>
              </w:rPr>
              <w:t>100</w:t>
            </w:r>
          </w:p>
        </w:tc>
      </w:tr>
    </w:tbl>
    <w:p w14:paraId="07C596AD" w14:textId="77777777" w:rsidR="006560B9" w:rsidRPr="00D67253" w:rsidRDefault="006560B9" w:rsidP="0059107B">
      <w:pPr>
        <w:spacing w:after="160" w:line="276" w:lineRule="auto"/>
        <w:ind w:left="709"/>
        <w:contextualSpacing/>
        <w:jc w:val="both"/>
        <w:rPr>
          <w:rFonts w:ascii="Arial" w:hAnsi="Arial" w:cs="Arial"/>
        </w:rPr>
      </w:pPr>
    </w:p>
    <w:p w14:paraId="633A2BD4" w14:textId="77777777" w:rsidR="006560B9" w:rsidRPr="00D67253" w:rsidRDefault="006560B9" w:rsidP="006560B9">
      <w:pPr>
        <w:numPr>
          <w:ilvl w:val="0"/>
          <w:numId w:val="10"/>
        </w:numPr>
        <w:autoSpaceDE w:val="0"/>
        <w:autoSpaceDN w:val="0"/>
        <w:adjustRightInd w:val="0"/>
        <w:ind w:left="426"/>
        <w:jc w:val="both"/>
        <w:rPr>
          <w:rFonts w:ascii="Arial" w:hAnsi="Arial" w:cs="Arial"/>
          <w:color w:val="000000"/>
          <w:lang w:eastAsia="fr-FR"/>
        </w:rPr>
      </w:pPr>
      <w:r w:rsidRPr="00D67253">
        <w:rPr>
          <w:rFonts w:ascii="Arial" w:hAnsi="Arial" w:cs="Arial"/>
          <w:color w:val="000000"/>
        </w:rPr>
        <w:lastRenderedPageBreak/>
        <w:t xml:space="preserve">La </w:t>
      </w:r>
      <w:r w:rsidRPr="00D67253">
        <w:rPr>
          <w:rFonts w:ascii="Arial" w:hAnsi="Arial" w:cs="Arial"/>
          <w:b/>
          <w:bCs/>
          <w:color w:val="000000"/>
        </w:rPr>
        <w:t>note technique (NT)</w:t>
      </w:r>
      <w:r w:rsidRPr="00D67253">
        <w:rPr>
          <w:rFonts w:ascii="Arial" w:hAnsi="Arial" w:cs="Arial"/>
          <w:color w:val="000000"/>
        </w:rPr>
        <w:t xml:space="preserve"> minimum de qualification requise pour l’étape d’évaluation financière est de 75 points sur 100</w:t>
      </w:r>
      <w:r w:rsidRPr="00D67253">
        <w:rPr>
          <w:rFonts w:ascii="Arial" w:hAnsi="Arial" w:cs="Arial"/>
          <w:color w:val="000000"/>
          <w:lang w:eastAsia="fr-FR"/>
        </w:rPr>
        <w:t>.</w:t>
      </w:r>
    </w:p>
    <w:p w14:paraId="49B0425A" w14:textId="77777777" w:rsidR="006560B9" w:rsidRPr="00D67253" w:rsidRDefault="006560B9" w:rsidP="006560B9">
      <w:pPr>
        <w:pStyle w:val="pf0"/>
        <w:numPr>
          <w:ilvl w:val="0"/>
          <w:numId w:val="10"/>
        </w:numPr>
        <w:spacing w:after="0" w:afterAutospacing="0"/>
        <w:ind w:left="426"/>
        <w:jc w:val="both"/>
        <w:rPr>
          <w:rFonts w:ascii="Arial" w:eastAsia="Calibri" w:hAnsi="Arial" w:cs="Arial"/>
          <w:color w:val="000000"/>
          <w:sz w:val="22"/>
          <w:szCs w:val="22"/>
          <w:lang w:val="fr-FR" w:eastAsia="en-US"/>
        </w:rPr>
      </w:pPr>
      <w:r w:rsidRPr="00D67253">
        <w:rPr>
          <w:rFonts w:ascii="Arial" w:eastAsia="Calibri" w:hAnsi="Arial" w:cs="Arial"/>
          <w:color w:val="000000"/>
          <w:sz w:val="22"/>
          <w:szCs w:val="22"/>
          <w:lang w:val="fr-FR" w:eastAsia="en-US"/>
        </w:rPr>
        <w:t>Les propositions techniques recevant une note inférieure à 75 points seront rejetées et les plis contenant les propositions financières correspondantes seront retournés sans être ouverts</w:t>
      </w:r>
    </w:p>
    <w:p w14:paraId="6FB5B59D" w14:textId="77777777" w:rsidR="003E7B31" w:rsidRPr="00D67253" w:rsidRDefault="003E7B31" w:rsidP="003E7B31">
      <w:pPr>
        <w:pStyle w:val="ListParagraph"/>
        <w:ind w:left="567"/>
        <w:outlineLvl w:val="0"/>
        <w:rPr>
          <w:rFonts w:ascii="Arial" w:hAnsi="Arial" w:cs="Arial"/>
        </w:rPr>
      </w:pPr>
    </w:p>
    <w:bookmarkEnd w:id="11"/>
    <w:p w14:paraId="7A873D07" w14:textId="77777777" w:rsidR="005B79C2" w:rsidRPr="00D67253" w:rsidRDefault="003E7B31" w:rsidP="008F5B0A">
      <w:pPr>
        <w:pStyle w:val="Heading10"/>
        <w:rPr>
          <w:b/>
          <w:bCs w:val="0"/>
          <w:sz w:val="22"/>
          <w:szCs w:val="22"/>
        </w:rPr>
      </w:pPr>
      <w:r w:rsidRPr="00D67253">
        <w:rPr>
          <w:b/>
          <w:sz w:val="22"/>
          <w:szCs w:val="22"/>
        </w:rPr>
        <w:t xml:space="preserve">Évaluation </w:t>
      </w:r>
      <w:r w:rsidR="005B79C2" w:rsidRPr="00D67253">
        <w:rPr>
          <w:b/>
          <w:sz w:val="22"/>
          <w:szCs w:val="22"/>
        </w:rPr>
        <w:t xml:space="preserve">de l’offre </w:t>
      </w:r>
      <w:r w:rsidRPr="00D67253">
        <w:rPr>
          <w:b/>
          <w:sz w:val="22"/>
          <w:szCs w:val="22"/>
        </w:rPr>
        <w:t xml:space="preserve">financière : </w:t>
      </w:r>
    </w:p>
    <w:p w14:paraId="506AB34E" w14:textId="77777777" w:rsidR="005B79C2" w:rsidRPr="00D67253" w:rsidRDefault="005B79C2" w:rsidP="005B79C2">
      <w:pPr>
        <w:numPr>
          <w:ilvl w:val="0"/>
          <w:numId w:val="10"/>
        </w:numPr>
        <w:autoSpaceDE w:val="0"/>
        <w:autoSpaceDN w:val="0"/>
        <w:adjustRightInd w:val="0"/>
        <w:jc w:val="both"/>
        <w:rPr>
          <w:rFonts w:ascii="Arial" w:hAnsi="Arial" w:cs="Arial"/>
          <w:color w:val="000000"/>
        </w:rPr>
      </w:pPr>
      <w:r w:rsidRPr="00D67253">
        <w:rPr>
          <w:rFonts w:ascii="Arial" w:hAnsi="Arial" w:cs="Arial"/>
          <w:color w:val="000000"/>
        </w:rPr>
        <w:t>Pour évaluer une offre financière, Cordaid Burundi prendra en compte les éléments ci-après : Le prix de l’offre et les ajustements apportés au prix pour corriger les erreurs arithmétiques.</w:t>
      </w:r>
    </w:p>
    <w:p w14:paraId="286D8A95" w14:textId="77777777" w:rsidR="005B79C2" w:rsidRPr="00D67253" w:rsidRDefault="005B79C2" w:rsidP="005B79C2">
      <w:pPr>
        <w:numPr>
          <w:ilvl w:val="0"/>
          <w:numId w:val="10"/>
        </w:numPr>
        <w:autoSpaceDE w:val="0"/>
        <w:autoSpaceDN w:val="0"/>
        <w:adjustRightInd w:val="0"/>
        <w:jc w:val="both"/>
        <w:rPr>
          <w:rFonts w:ascii="Arial" w:hAnsi="Arial" w:cs="Arial"/>
          <w:color w:val="000000"/>
        </w:rPr>
      </w:pPr>
      <w:r w:rsidRPr="00D67253">
        <w:rPr>
          <w:rFonts w:ascii="Arial" w:hAnsi="Arial" w:cs="Arial"/>
          <w:color w:val="000000"/>
        </w:rPr>
        <w:t>L’évaluation sera faite sans tenir compte des impôts, droits, taxes et autres charges fiscales dus au titre de la législation du pays</w:t>
      </w:r>
    </w:p>
    <w:p w14:paraId="0D6A4867" w14:textId="77777777" w:rsidR="005B79C2" w:rsidRPr="00D67253" w:rsidRDefault="005B79C2" w:rsidP="005B79C2">
      <w:pPr>
        <w:numPr>
          <w:ilvl w:val="0"/>
          <w:numId w:val="10"/>
        </w:numPr>
        <w:autoSpaceDE w:val="0"/>
        <w:autoSpaceDN w:val="0"/>
        <w:adjustRightInd w:val="0"/>
        <w:jc w:val="both"/>
        <w:rPr>
          <w:rFonts w:ascii="Arial" w:hAnsi="Arial" w:cs="Arial"/>
          <w:color w:val="000000"/>
        </w:rPr>
      </w:pPr>
      <w:r w:rsidRPr="00D67253">
        <w:rPr>
          <w:rFonts w:ascii="Arial" w:hAnsi="Arial" w:cs="Arial"/>
          <w:color w:val="000000"/>
        </w:rPr>
        <w:t>La note financière est basée sur le prix</w:t>
      </w:r>
    </w:p>
    <w:p w14:paraId="41685BD4" w14:textId="77777777" w:rsidR="005B79C2" w:rsidRPr="00D67253" w:rsidRDefault="005B79C2" w:rsidP="005B79C2">
      <w:pPr>
        <w:numPr>
          <w:ilvl w:val="0"/>
          <w:numId w:val="10"/>
        </w:numPr>
        <w:autoSpaceDE w:val="0"/>
        <w:autoSpaceDN w:val="0"/>
        <w:adjustRightInd w:val="0"/>
        <w:jc w:val="both"/>
        <w:rPr>
          <w:rFonts w:ascii="Arial" w:hAnsi="Arial" w:cs="Arial"/>
          <w:color w:val="000000"/>
          <w:lang w:eastAsia="fr-FR"/>
        </w:rPr>
      </w:pPr>
      <w:r w:rsidRPr="00D67253">
        <w:rPr>
          <w:rFonts w:ascii="Arial" w:hAnsi="Arial" w:cs="Arial"/>
          <w:color w:val="000000"/>
        </w:rPr>
        <w:t xml:space="preserve">Les offres financières des soumissionnaires sélectionnés pour l’évaluation financières seront classées, et une </w:t>
      </w:r>
      <w:r w:rsidRPr="00D67253">
        <w:rPr>
          <w:rFonts w:ascii="Arial" w:hAnsi="Arial" w:cs="Arial"/>
          <w:b/>
          <w:bCs/>
          <w:color w:val="000000"/>
        </w:rPr>
        <w:t>Note Financière (NF)</w:t>
      </w:r>
      <w:r w:rsidRPr="00D67253">
        <w:rPr>
          <w:rFonts w:ascii="Arial" w:hAnsi="Arial" w:cs="Arial"/>
          <w:color w:val="000000"/>
        </w:rPr>
        <w:t xml:space="preserve"> maximum de 100 points sera attribuée à l’offre la moins </w:t>
      </w:r>
      <w:proofErr w:type="spellStart"/>
      <w:r w:rsidRPr="00D67253">
        <w:rPr>
          <w:rFonts w:ascii="Arial" w:hAnsi="Arial" w:cs="Arial"/>
          <w:color w:val="000000"/>
        </w:rPr>
        <w:t>disante</w:t>
      </w:r>
      <w:proofErr w:type="spellEnd"/>
      <w:r w:rsidRPr="00D67253">
        <w:rPr>
          <w:rFonts w:ascii="Arial" w:hAnsi="Arial" w:cs="Arial"/>
          <w:color w:val="000000"/>
        </w:rPr>
        <w:t xml:space="preserve"> et proportionnellement aux autres :</w:t>
      </w:r>
    </w:p>
    <w:p w14:paraId="5B97A7A2" w14:textId="77777777" w:rsidR="005B79C2" w:rsidRPr="00D67253" w:rsidRDefault="005B79C2" w:rsidP="005B79C2">
      <w:pPr>
        <w:numPr>
          <w:ilvl w:val="1"/>
          <w:numId w:val="10"/>
        </w:numPr>
        <w:autoSpaceDE w:val="0"/>
        <w:autoSpaceDN w:val="0"/>
        <w:adjustRightInd w:val="0"/>
        <w:jc w:val="both"/>
        <w:rPr>
          <w:rFonts w:ascii="Arial" w:hAnsi="Arial" w:cs="Arial"/>
          <w:b/>
          <w:bCs/>
          <w:color w:val="000000"/>
          <w:lang w:eastAsia="fr-FR"/>
        </w:rPr>
      </w:pPr>
      <w:r w:rsidRPr="00D67253">
        <w:rPr>
          <w:rFonts w:ascii="Arial" w:hAnsi="Arial" w:cs="Arial"/>
          <w:b/>
          <w:bCs/>
          <w:color w:val="000000"/>
          <w:lang w:eastAsia="fr-FR"/>
        </w:rPr>
        <w:t xml:space="preserve">NF= </w:t>
      </w:r>
      <w:r w:rsidRPr="00D67253">
        <w:rPr>
          <w:rFonts w:ascii="Arial" w:hAnsi="Arial" w:cs="Arial"/>
          <w:color w:val="000000"/>
          <w:lang w:eastAsia="fr-FR"/>
        </w:rPr>
        <w:t xml:space="preserve">Offre financière la moins </w:t>
      </w:r>
      <w:proofErr w:type="spellStart"/>
      <w:r w:rsidRPr="00D67253">
        <w:rPr>
          <w:rFonts w:ascii="Arial" w:hAnsi="Arial" w:cs="Arial"/>
          <w:color w:val="000000"/>
          <w:lang w:eastAsia="fr-FR"/>
        </w:rPr>
        <w:t>disante</w:t>
      </w:r>
      <w:proofErr w:type="spellEnd"/>
      <w:r w:rsidRPr="00D67253">
        <w:rPr>
          <w:rFonts w:ascii="Arial" w:hAnsi="Arial" w:cs="Arial"/>
          <w:color w:val="000000"/>
          <w:lang w:eastAsia="fr-FR"/>
        </w:rPr>
        <w:t xml:space="preserve"> x100/offre financière du concurrent </w:t>
      </w:r>
    </w:p>
    <w:p w14:paraId="6406E6F6" w14:textId="77777777" w:rsidR="005B79C2" w:rsidRPr="00D67253" w:rsidRDefault="005B79C2" w:rsidP="005B79C2">
      <w:pPr>
        <w:numPr>
          <w:ilvl w:val="1"/>
          <w:numId w:val="10"/>
        </w:numPr>
        <w:autoSpaceDE w:val="0"/>
        <w:autoSpaceDN w:val="0"/>
        <w:adjustRightInd w:val="0"/>
        <w:jc w:val="both"/>
        <w:rPr>
          <w:rFonts w:ascii="Arial" w:hAnsi="Arial" w:cs="Arial"/>
          <w:b/>
          <w:bCs/>
          <w:color w:val="000000"/>
          <w:lang w:eastAsia="fr-FR"/>
        </w:rPr>
      </w:pPr>
      <w:r w:rsidRPr="00D67253">
        <w:rPr>
          <w:rFonts w:ascii="Arial" w:hAnsi="Arial" w:cs="Arial"/>
          <w:color w:val="000000"/>
          <w:lang w:eastAsia="fr-FR"/>
        </w:rPr>
        <w:t xml:space="preserve">La Note Générale </w:t>
      </w:r>
      <w:r w:rsidRPr="00D67253">
        <w:rPr>
          <w:rFonts w:ascii="Arial" w:hAnsi="Arial" w:cs="Arial"/>
          <w:b/>
          <w:bCs/>
          <w:color w:val="000000"/>
          <w:lang w:eastAsia="fr-FR"/>
        </w:rPr>
        <w:t>(NG)</w:t>
      </w:r>
      <w:r w:rsidRPr="00D67253">
        <w:rPr>
          <w:rFonts w:ascii="Arial" w:hAnsi="Arial" w:cs="Arial"/>
          <w:color w:val="000000"/>
          <w:lang w:eastAsia="fr-FR"/>
        </w:rPr>
        <w:t xml:space="preserve"> du soumissionnaire sera calculée comme suit : </w:t>
      </w:r>
      <w:r w:rsidRPr="00D67253">
        <w:rPr>
          <w:rFonts w:ascii="Arial" w:hAnsi="Arial" w:cs="Arial"/>
          <w:color w:val="000000"/>
          <w:lang w:eastAsia="fr-FR"/>
        </w:rPr>
        <w:tab/>
      </w:r>
      <w:r w:rsidRPr="00D67253">
        <w:rPr>
          <w:rFonts w:ascii="Arial" w:hAnsi="Arial" w:cs="Arial"/>
          <w:color w:val="000000"/>
          <w:lang w:eastAsia="fr-FR"/>
        </w:rPr>
        <w:tab/>
      </w:r>
      <w:r w:rsidRPr="00D67253">
        <w:rPr>
          <w:rFonts w:ascii="Arial" w:hAnsi="Arial" w:cs="Arial"/>
          <w:b/>
          <w:bCs/>
          <w:color w:val="000000"/>
          <w:lang w:eastAsia="fr-FR"/>
        </w:rPr>
        <w:t>NG= 0,8NT + 0,2NF</w:t>
      </w:r>
    </w:p>
    <w:p w14:paraId="77D767E5" w14:textId="77777777" w:rsidR="005B79C2" w:rsidRPr="00D67253" w:rsidRDefault="005B79C2" w:rsidP="008F5B0A">
      <w:pPr>
        <w:pStyle w:val="Heading10"/>
        <w:rPr>
          <w:sz w:val="22"/>
          <w:szCs w:val="22"/>
        </w:rPr>
      </w:pPr>
      <w:r w:rsidRPr="00D67253">
        <w:rPr>
          <w:b/>
          <w:sz w:val="22"/>
          <w:szCs w:val="22"/>
        </w:rPr>
        <w:t>Comparaison des offres et attribution du marché</w:t>
      </w:r>
      <w:r w:rsidRPr="00D67253">
        <w:rPr>
          <w:sz w:val="22"/>
          <w:szCs w:val="22"/>
        </w:rPr>
        <w:t> </w:t>
      </w:r>
    </w:p>
    <w:p w14:paraId="1DB9B80D" w14:textId="77777777" w:rsidR="005B79C2" w:rsidRPr="00D67253" w:rsidRDefault="005B79C2" w:rsidP="005B79C2">
      <w:pPr>
        <w:pStyle w:val="Heading11"/>
        <w:numPr>
          <w:ilvl w:val="0"/>
          <w:numId w:val="45"/>
        </w:numPr>
        <w:spacing w:after="0" w:line="240" w:lineRule="auto"/>
        <w:jc w:val="both"/>
        <w:rPr>
          <w:rFonts w:ascii="Arial" w:hAnsi="Arial" w:cs="Arial"/>
        </w:rPr>
      </w:pPr>
      <w:r w:rsidRPr="00D67253">
        <w:rPr>
          <w:rFonts w:ascii="Arial" w:hAnsi="Arial" w:cs="Arial"/>
        </w:rPr>
        <w:t xml:space="preserve">Après évaluations techniques et financière, les notes pondérées seront additionnées en vue de pouvoir faire la comparaison des offres sur base de la Note Générale. </w:t>
      </w:r>
    </w:p>
    <w:p w14:paraId="14970E50" w14:textId="036C9030" w:rsidR="005B79C2" w:rsidRPr="00D67253" w:rsidRDefault="005B79C2" w:rsidP="005B79C2">
      <w:pPr>
        <w:spacing w:after="160" w:line="276" w:lineRule="auto"/>
        <w:ind w:left="709"/>
        <w:contextualSpacing/>
        <w:jc w:val="both"/>
        <w:rPr>
          <w:rFonts w:ascii="Arial" w:hAnsi="Arial" w:cs="Arial"/>
        </w:rPr>
      </w:pPr>
      <w:r w:rsidRPr="00D67253">
        <w:rPr>
          <w:rFonts w:ascii="Arial" w:hAnsi="Arial" w:cs="Arial"/>
        </w:rPr>
        <w:t>L’offre économiquement la plus avantageuse sera celle dont la moyenne pondérale des</w:t>
      </w:r>
      <w:r w:rsidR="00F378FC" w:rsidRPr="00D67253">
        <w:rPr>
          <w:rFonts w:ascii="Arial" w:hAnsi="Arial" w:cs="Arial"/>
        </w:rPr>
        <w:t xml:space="preserve"> </w:t>
      </w:r>
      <w:r w:rsidRPr="00D67253">
        <w:rPr>
          <w:rFonts w:ascii="Arial" w:hAnsi="Arial" w:cs="Arial"/>
        </w:rPr>
        <w:t>notes issues de l’évaluation technique et financière est la plus élevée</w:t>
      </w:r>
    </w:p>
    <w:p w14:paraId="02B600EA" w14:textId="77777777" w:rsidR="00507547" w:rsidRPr="00D67253" w:rsidRDefault="00507547" w:rsidP="00BB546C">
      <w:pPr>
        <w:jc w:val="both"/>
        <w:rPr>
          <w:rFonts w:ascii="Arial" w:hAnsi="Arial" w:cs="Arial"/>
        </w:rPr>
      </w:pPr>
    </w:p>
    <w:p w14:paraId="5872EABC" w14:textId="746A67F7" w:rsidR="00995482" w:rsidRPr="00D67253" w:rsidRDefault="00995482" w:rsidP="008F5B0A">
      <w:pPr>
        <w:pStyle w:val="ListParagraph"/>
        <w:numPr>
          <w:ilvl w:val="0"/>
          <w:numId w:val="1"/>
        </w:numPr>
        <w:autoSpaceDE w:val="0"/>
        <w:autoSpaceDN w:val="0"/>
        <w:adjustRightInd w:val="0"/>
        <w:spacing w:after="120"/>
        <w:jc w:val="both"/>
        <w:rPr>
          <w:rFonts w:ascii="Arial" w:eastAsiaTheme="majorEastAsia" w:hAnsi="Arial" w:cs="Arial"/>
          <w:b/>
          <w:bCs/>
        </w:rPr>
      </w:pPr>
      <w:r w:rsidRPr="00D67253">
        <w:rPr>
          <w:rFonts w:ascii="Arial" w:eastAsiaTheme="majorEastAsia" w:hAnsi="Arial" w:cs="Arial"/>
          <w:b/>
          <w:bCs/>
        </w:rPr>
        <w:t>Notification de l’attribution</w:t>
      </w:r>
    </w:p>
    <w:p w14:paraId="2BD01C5E" w14:textId="77777777" w:rsidR="00E63B04" w:rsidRPr="00D67253" w:rsidRDefault="006A4641" w:rsidP="00B649AF">
      <w:pPr>
        <w:pStyle w:val="Heading10"/>
        <w:ind w:left="1077"/>
        <w:contextualSpacing/>
        <w:rPr>
          <w:sz w:val="22"/>
          <w:szCs w:val="22"/>
        </w:rPr>
      </w:pPr>
      <w:bookmarkStart w:id="12" w:name="_Toc41467298"/>
      <w:bookmarkStart w:id="13" w:name="_Toc42488090"/>
      <w:r w:rsidRPr="00D67253">
        <w:rPr>
          <w:sz w:val="22"/>
          <w:szCs w:val="22"/>
        </w:rPr>
        <w:t xml:space="preserve">Cordaid Burundi informera simultanément et individuellement tous les soumissionnaires de la décision d’attribution avant l’expiration du délai de validité des offres. </w:t>
      </w:r>
    </w:p>
    <w:p w14:paraId="77E05843" w14:textId="77777777" w:rsidR="001F3C9E" w:rsidRPr="00D67253" w:rsidRDefault="006A4641" w:rsidP="00B649AF">
      <w:pPr>
        <w:pStyle w:val="Heading10"/>
        <w:ind w:left="1077"/>
        <w:contextualSpacing/>
        <w:rPr>
          <w:sz w:val="22"/>
          <w:szCs w:val="22"/>
        </w:rPr>
      </w:pPr>
      <w:r w:rsidRPr="00D67253">
        <w:rPr>
          <w:sz w:val="22"/>
          <w:szCs w:val="22"/>
        </w:rPr>
        <w:t xml:space="preserve">La notification restera administrative et n’engagera pas Cordaid Burundi avec le soumissionnaire. </w:t>
      </w:r>
    </w:p>
    <w:p w14:paraId="574DD6A2" w14:textId="609AB8DE" w:rsidR="004043E9" w:rsidRPr="004043E9" w:rsidRDefault="006A4641" w:rsidP="00B649AF">
      <w:pPr>
        <w:pStyle w:val="Heading10"/>
        <w:ind w:left="1077"/>
        <w:contextualSpacing/>
        <w:rPr>
          <w:sz w:val="22"/>
          <w:szCs w:val="22"/>
        </w:rPr>
      </w:pPr>
      <w:r w:rsidRPr="00D67253">
        <w:rPr>
          <w:sz w:val="22"/>
          <w:szCs w:val="22"/>
        </w:rPr>
        <w:t>L’engagement définitif sera acté à la signature du contrat par les deux parties.</w:t>
      </w:r>
    </w:p>
    <w:p w14:paraId="14EED51E" w14:textId="77777777" w:rsidR="004043E9" w:rsidRPr="00B649AF" w:rsidRDefault="004043E9" w:rsidP="001F3C9E">
      <w:pPr>
        <w:spacing w:before="120" w:line="276" w:lineRule="auto"/>
        <w:contextualSpacing/>
        <w:jc w:val="both"/>
        <w:rPr>
          <w:rFonts w:ascii="Arial" w:hAnsi="Arial" w:cs="Arial"/>
          <w:sz w:val="16"/>
          <w:szCs w:val="16"/>
        </w:rPr>
      </w:pPr>
    </w:p>
    <w:p w14:paraId="71CCF65F" w14:textId="77777777" w:rsidR="00995482" w:rsidRPr="00D67253" w:rsidRDefault="00995482" w:rsidP="008F5B0A">
      <w:pPr>
        <w:pStyle w:val="ListParagraph"/>
        <w:numPr>
          <w:ilvl w:val="0"/>
          <w:numId w:val="1"/>
        </w:numPr>
        <w:autoSpaceDE w:val="0"/>
        <w:autoSpaceDN w:val="0"/>
        <w:adjustRightInd w:val="0"/>
        <w:spacing w:after="120"/>
        <w:jc w:val="both"/>
        <w:rPr>
          <w:rFonts w:ascii="Arial" w:eastAsiaTheme="majorEastAsia" w:hAnsi="Arial" w:cs="Arial"/>
          <w:b/>
          <w:bCs/>
        </w:rPr>
      </w:pPr>
      <w:bookmarkStart w:id="14" w:name="_Toc42488093"/>
      <w:bookmarkEnd w:id="12"/>
      <w:bookmarkEnd w:id="13"/>
      <w:r w:rsidRPr="00D67253">
        <w:rPr>
          <w:rFonts w:ascii="Arial" w:eastAsiaTheme="majorEastAsia" w:hAnsi="Arial" w:cs="Arial"/>
          <w:b/>
          <w:bCs/>
        </w:rPr>
        <w:t>Annulation de l’appel d’offres</w:t>
      </w:r>
      <w:bookmarkEnd w:id="14"/>
    </w:p>
    <w:p w14:paraId="26C7D9C5" w14:textId="31556BD2" w:rsidR="00472724" w:rsidRPr="00D67253" w:rsidRDefault="00995482" w:rsidP="001F3C9E">
      <w:pPr>
        <w:spacing w:line="276" w:lineRule="auto"/>
        <w:jc w:val="both"/>
        <w:rPr>
          <w:rFonts w:ascii="Arial" w:hAnsi="Arial" w:cs="Arial"/>
        </w:rPr>
      </w:pPr>
      <w:r w:rsidRPr="00D67253">
        <w:rPr>
          <w:rFonts w:ascii="Arial" w:hAnsi="Arial" w:cs="Arial"/>
        </w:rPr>
        <w:t xml:space="preserve">En cas d’annulation d’un appel d’offres, les soumissionnaires sont informés de cette annulation par le pouvoir adjudicateur. </w:t>
      </w:r>
    </w:p>
    <w:p w14:paraId="642FDE51" w14:textId="0D85B63D" w:rsidR="0023796B" w:rsidRPr="00D67253" w:rsidRDefault="0023796B" w:rsidP="008F5B0A">
      <w:pPr>
        <w:pStyle w:val="Heading10"/>
        <w:rPr>
          <w:rFonts w:eastAsiaTheme="majorEastAsia"/>
          <w:b/>
          <w:bCs w:val="0"/>
          <w:sz w:val="22"/>
          <w:szCs w:val="22"/>
        </w:rPr>
      </w:pPr>
      <w:bookmarkStart w:id="15" w:name="_Hlk192068792"/>
      <w:r w:rsidRPr="00D67253">
        <w:rPr>
          <w:sz w:val="22"/>
          <w:szCs w:val="22"/>
        </w:rPr>
        <w:t xml:space="preserve">Cet appel </w:t>
      </w:r>
      <w:r w:rsidR="0070510E" w:rsidRPr="00D67253">
        <w:rPr>
          <w:sz w:val="22"/>
          <w:szCs w:val="22"/>
        </w:rPr>
        <w:t>d</w:t>
      </w:r>
      <w:r w:rsidR="001454F2" w:rsidRPr="00D67253">
        <w:rPr>
          <w:sz w:val="22"/>
          <w:szCs w:val="22"/>
        </w:rPr>
        <w:t xml:space="preserve">’offres </w:t>
      </w:r>
      <w:r w:rsidRPr="00D67253">
        <w:rPr>
          <w:sz w:val="22"/>
          <w:szCs w:val="22"/>
        </w:rPr>
        <w:t>pourra être annulé, par exemple si :</w:t>
      </w:r>
    </w:p>
    <w:bookmarkEnd w:id="15"/>
    <w:p w14:paraId="01E4205A" w14:textId="77777777" w:rsidR="001454F2" w:rsidRPr="00D67253" w:rsidRDefault="0023796B" w:rsidP="00296A81">
      <w:pPr>
        <w:pStyle w:val="ListParagraph"/>
        <w:numPr>
          <w:ilvl w:val="0"/>
          <w:numId w:val="16"/>
        </w:numPr>
        <w:spacing w:line="276" w:lineRule="auto"/>
        <w:jc w:val="both"/>
        <w:rPr>
          <w:rFonts w:ascii="Arial" w:hAnsi="Arial" w:cs="Arial"/>
        </w:rPr>
      </w:pPr>
      <w:r w:rsidRPr="00D67253">
        <w:rPr>
          <w:rFonts w:ascii="Arial" w:hAnsi="Arial" w:cs="Arial"/>
        </w:rPr>
        <w:t>L’appel à candidature est demeuré infructueux, c’est-à-dire lorsqu’aucune réponse valable n'a été reçue ;</w:t>
      </w:r>
    </w:p>
    <w:p w14:paraId="6D9CDC9D" w14:textId="77777777" w:rsidR="001454F2" w:rsidRPr="00D67253" w:rsidRDefault="0023796B" w:rsidP="00296A81">
      <w:pPr>
        <w:pStyle w:val="ListParagraph"/>
        <w:numPr>
          <w:ilvl w:val="0"/>
          <w:numId w:val="16"/>
        </w:numPr>
        <w:spacing w:line="276" w:lineRule="auto"/>
        <w:jc w:val="both"/>
        <w:rPr>
          <w:rFonts w:ascii="Arial" w:hAnsi="Arial" w:cs="Arial"/>
        </w:rPr>
      </w:pPr>
      <w:r w:rsidRPr="00D67253">
        <w:rPr>
          <w:rFonts w:ascii="Arial" w:hAnsi="Arial" w:cs="Arial"/>
        </w:rPr>
        <w:t>Des circonstances exceptionnelles ou un cas de force majeure rendent impossible l’exécution normale du projet ;</w:t>
      </w:r>
    </w:p>
    <w:p w14:paraId="1DDFD148" w14:textId="77777777" w:rsidR="001454F2" w:rsidRPr="00D67253" w:rsidRDefault="0023796B" w:rsidP="00296A81">
      <w:pPr>
        <w:pStyle w:val="ListParagraph"/>
        <w:numPr>
          <w:ilvl w:val="0"/>
          <w:numId w:val="16"/>
        </w:numPr>
        <w:spacing w:line="276" w:lineRule="auto"/>
        <w:jc w:val="both"/>
        <w:rPr>
          <w:rFonts w:ascii="Arial" w:hAnsi="Arial" w:cs="Arial"/>
        </w:rPr>
      </w:pPr>
      <w:r w:rsidRPr="00D67253">
        <w:rPr>
          <w:rFonts w:ascii="Arial" w:hAnsi="Arial" w:cs="Arial"/>
        </w:rPr>
        <w:t>Toutes les offres acceptables sur le plan technique excèdent considérablement les ressources financières disponibles ;</w:t>
      </w:r>
    </w:p>
    <w:p w14:paraId="5F149099" w14:textId="484BDEB0" w:rsidR="00995482" w:rsidRPr="00D67253" w:rsidRDefault="0023796B" w:rsidP="00296A81">
      <w:pPr>
        <w:pStyle w:val="ListParagraph"/>
        <w:numPr>
          <w:ilvl w:val="0"/>
          <w:numId w:val="16"/>
        </w:numPr>
        <w:spacing w:line="276" w:lineRule="auto"/>
        <w:jc w:val="both"/>
        <w:rPr>
          <w:rFonts w:ascii="Arial" w:hAnsi="Arial" w:cs="Arial"/>
        </w:rPr>
      </w:pPr>
      <w:r w:rsidRPr="00D67253">
        <w:rPr>
          <w:rFonts w:ascii="Arial" w:hAnsi="Arial" w:cs="Arial"/>
        </w:rPr>
        <w:t>Une violation des obligations, des irrégularités ou une fraude ont été constatées au cours de la procédure, notamment si elles ont constitué une entrave à une concurrence loyale.</w:t>
      </w:r>
    </w:p>
    <w:p w14:paraId="776FA5B5" w14:textId="77777777" w:rsidR="00031ED3" w:rsidRPr="00D67253" w:rsidRDefault="00031ED3" w:rsidP="00860293">
      <w:pPr>
        <w:spacing w:line="276" w:lineRule="auto"/>
        <w:jc w:val="both"/>
        <w:rPr>
          <w:rFonts w:ascii="Arial" w:hAnsi="Arial" w:cs="Arial"/>
        </w:rPr>
      </w:pPr>
    </w:p>
    <w:p w14:paraId="64713EEF" w14:textId="3E25AD2B" w:rsidR="00860293" w:rsidRPr="00D67253" w:rsidRDefault="00860293" w:rsidP="008F5B0A">
      <w:pPr>
        <w:pStyle w:val="Heading10"/>
        <w:rPr>
          <w:rFonts w:eastAsiaTheme="majorEastAsia"/>
          <w:b/>
          <w:bCs w:val="0"/>
          <w:sz w:val="22"/>
          <w:szCs w:val="22"/>
        </w:rPr>
      </w:pPr>
      <w:r w:rsidRPr="00D67253">
        <w:rPr>
          <w:sz w:val="22"/>
          <w:szCs w:val="22"/>
        </w:rPr>
        <w:lastRenderedPageBreak/>
        <w:t>Si l’appel d’offres est annulé avant la séance d’ouverture des offres, les enveloppes scellées seront renvoyées aux soumissionnaires sans avoir été ouvertes</w:t>
      </w:r>
      <w:r w:rsidR="006A6290" w:rsidRPr="00D67253">
        <w:rPr>
          <w:sz w:val="22"/>
          <w:szCs w:val="22"/>
        </w:rPr>
        <w:t xml:space="preserve">. </w:t>
      </w:r>
    </w:p>
    <w:p w14:paraId="55502F80" w14:textId="189E89AF" w:rsidR="00247DCD" w:rsidRPr="00D67253" w:rsidRDefault="00247DCD" w:rsidP="008F5B0A">
      <w:pPr>
        <w:pStyle w:val="Heading10"/>
        <w:rPr>
          <w:rFonts w:eastAsiaTheme="majorEastAsia"/>
          <w:b/>
          <w:bCs w:val="0"/>
          <w:sz w:val="22"/>
          <w:szCs w:val="22"/>
        </w:rPr>
      </w:pPr>
      <w:r w:rsidRPr="00D67253">
        <w:rPr>
          <w:sz w:val="22"/>
          <w:szCs w:val="22"/>
        </w:rPr>
        <w:t>Le pouvoir adjudicateur ne sera en aucun cas tenu de verser des dommages-intérêts de quelque nature que ce soit, y compris, sans que cela soit limitatif, une indemnisation pour manque à gagner, liés d'une quelconque manière à l’annulation d’un appel d’offres, même s’il a été informé de la possibilité d’un préjudice. La publication d’un avis de marché n’engage pas le pouvoir adjudicateur à exécuter le programme ou le projet annoncé</w:t>
      </w:r>
    </w:p>
    <w:p w14:paraId="3420DDEA" w14:textId="77777777" w:rsidR="001454F2" w:rsidRPr="00D67253" w:rsidRDefault="001454F2" w:rsidP="006A6290">
      <w:pPr>
        <w:spacing w:line="276" w:lineRule="auto"/>
        <w:contextualSpacing/>
        <w:jc w:val="both"/>
        <w:rPr>
          <w:rFonts w:ascii="Arial" w:hAnsi="Arial" w:cs="Arial"/>
        </w:rPr>
      </w:pPr>
    </w:p>
    <w:p w14:paraId="2992AB7A" w14:textId="13EEFA24" w:rsidR="00DD7526" w:rsidRPr="00B649AF" w:rsidRDefault="00DD7526" w:rsidP="00B649AF">
      <w:pPr>
        <w:pStyle w:val="ListParagraph"/>
        <w:numPr>
          <w:ilvl w:val="0"/>
          <w:numId w:val="1"/>
        </w:numPr>
        <w:autoSpaceDE w:val="0"/>
        <w:autoSpaceDN w:val="0"/>
        <w:adjustRightInd w:val="0"/>
        <w:spacing w:after="120"/>
        <w:jc w:val="both"/>
        <w:rPr>
          <w:rFonts w:ascii="Arial" w:hAnsi="Arial" w:cs="Arial"/>
          <w:b/>
          <w:bCs/>
        </w:rPr>
      </w:pPr>
      <w:r w:rsidRPr="00D67253">
        <w:rPr>
          <w:rFonts w:ascii="Arial" w:hAnsi="Arial" w:cs="Arial"/>
          <w:b/>
          <w:bCs/>
        </w:rPr>
        <w:t>Pénalités</w:t>
      </w:r>
    </w:p>
    <w:p w14:paraId="7AC927D5" w14:textId="24326BD6" w:rsidR="00DD7526" w:rsidRPr="00D67253" w:rsidRDefault="00DD7526" w:rsidP="008F5B0A">
      <w:pPr>
        <w:pStyle w:val="Heading10"/>
        <w:contextualSpacing/>
        <w:rPr>
          <w:rStyle w:val="normaltextrun"/>
          <w:b/>
          <w:bCs w:val="0"/>
          <w:sz w:val="22"/>
          <w:szCs w:val="22"/>
        </w:rPr>
      </w:pPr>
      <w:r w:rsidRPr="00D67253">
        <w:rPr>
          <w:color w:val="000000"/>
          <w:sz w:val="22"/>
          <w:szCs w:val="22"/>
        </w:rPr>
        <w:t xml:space="preserve">En cas de dépassement des délais contractuels sans motif expressément exprimé et acceptable, </w:t>
      </w:r>
      <w:r w:rsidRPr="00D67253">
        <w:rPr>
          <w:rStyle w:val="normaltextrun"/>
          <w:sz w:val="22"/>
          <w:szCs w:val="22"/>
          <w:lang w:eastAsia="de-DE"/>
        </w:rPr>
        <w:t>Cordaid a le droit de faire usage d’une pénalité de 1/1000 par jour</w:t>
      </w:r>
      <w:r w:rsidR="00A21E98" w:rsidRPr="00D67253">
        <w:rPr>
          <w:rStyle w:val="normaltextrun"/>
          <w:sz w:val="22"/>
          <w:szCs w:val="22"/>
          <w:lang w:eastAsia="de-DE"/>
        </w:rPr>
        <w:t xml:space="preserve"> de </w:t>
      </w:r>
      <w:r w:rsidR="00DE71B3" w:rsidRPr="00D67253">
        <w:rPr>
          <w:rStyle w:val="normaltextrun"/>
          <w:sz w:val="22"/>
          <w:szCs w:val="22"/>
          <w:lang w:eastAsia="de-DE"/>
        </w:rPr>
        <w:t>retard de</w:t>
      </w:r>
      <w:r w:rsidRPr="00D67253">
        <w:rPr>
          <w:rStyle w:val="normaltextrun"/>
          <w:sz w:val="22"/>
          <w:szCs w:val="22"/>
          <w:lang w:eastAsia="de-DE"/>
        </w:rPr>
        <w:t xml:space="preserve"> la valeur </w:t>
      </w:r>
      <w:r w:rsidR="00A21E98" w:rsidRPr="00D67253">
        <w:rPr>
          <w:rStyle w:val="normaltextrun"/>
          <w:sz w:val="22"/>
          <w:szCs w:val="22"/>
          <w:lang w:eastAsia="de-DE"/>
        </w:rPr>
        <w:t>du montant</w:t>
      </w:r>
      <w:r w:rsidRPr="00D67253">
        <w:rPr>
          <w:rStyle w:val="normaltextrun"/>
          <w:sz w:val="22"/>
          <w:szCs w:val="22"/>
          <w:lang w:eastAsia="de-DE"/>
        </w:rPr>
        <w:t xml:space="preserve">. </w:t>
      </w:r>
    </w:p>
    <w:p w14:paraId="1209FF48" w14:textId="77777777" w:rsidR="00DD7526" w:rsidRPr="00D67253" w:rsidRDefault="00DD7526" w:rsidP="008F5B0A">
      <w:pPr>
        <w:pStyle w:val="Heading10"/>
        <w:contextualSpacing/>
        <w:rPr>
          <w:rStyle w:val="normaltextrun"/>
          <w:b/>
          <w:bCs w:val="0"/>
          <w:sz w:val="22"/>
          <w:szCs w:val="22"/>
        </w:rPr>
      </w:pPr>
      <w:r w:rsidRPr="00D67253">
        <w:rPr>
          <w:rStyle w:val="normaltextrun"/>
          <w:sz w:val="22"/>
          <w:szCs w:val="22"/>
          <w:lang w:eastAsia="de-DE"/>
        </w:rPr>
        <w:t xml:space="preserve">La pénalité sera déduite de la facture. </w:t>
      </w:r>
    </w:p>
    <w:p w14:paraId="773517DA" w14:textId="60159924" w:rsidR="003C4DCD" w:rsidRPr="00B649AF" w:rsidRDefault="00DD7526" w:rsidP="00B649AF">
      <w:pPr>
        <w:pStyle w:val="Heading10"/>
        <w:contextualSpacing/>
        <w:rPr>
          <w:b/>
          <w:bCs w:val="0"/>
          <w:sz w:val="22"/>
          <w:szCs w:val="22"/>
        </w:rPr>
      </w:pPr>
      <w:r w:rsidRPr="00D67253">
        <w:rPr>
          <w:rStyle w:val="normaltextrun"/>
          <w:sz w:val="22"/>
          <w:szCs w:val="22"/>
          <w:lang w:eastAsia="de-DE"/>
        </w:rPr>
        <w:t xml:space="preserve">Si le retard excède 15 jours Cordaid a le droit de résilier le contrat sans préavis. </w:t>
      </w:r>
    </w:p>
    <w:p w14:paraId="3FDE1E4C" w14:textId="299ECE98" w:rsidR="00AA4CEA" w:rsidRPr="004043E9" w:rsidRDefault="00995482" w:rsidP="004043E9">
      <w:pPr>
        <w:pStyle w:val="ListParagraph"/>
        <w:numPr>
          <w:ilvl w:val="0"/>
          <w:numId w:val="1"/>
        </w:numPr>
        <w:autoSpaceDE w:val="0"/>
        <w:autoSpaceDN w:val="0"/>
        <w:adjustRightInd w:val="0"/>
        <w:spacing w:after="120"/>
        <w:jc w:val="both"/>
        <w:rPr>
          <w:rFonts w:ascii="Arial" w:hAnsi="Arial" w:cs="Arial"/>
          <w:b/>
          <w:bCs/>
        </w:rPr>
      </w:pPr>
      <w:r w:rsidRPr="00D67253">
        <w:rPr>
          <w:rFonts w:ascii="Arial" w:hAnsi="Arial" w:cs="Arial"/>
          <w:b/>
          <w:bCs/>
        </w:rPr>
        <w:t>Lutte contre le financement du terrorisme</w:t>
      </w:r>
    </w:p>
    <w:p w14:paraId="23D91081" w14:textId="77777777" w:rsidR="00AA4CEA" w:rsidRPr="00D67253" w:rsidRDefault="00AA4CEA" w:rsidP="00AA4CEA">
      <w:pPr>
        <w:pStyle w:val="Heading10"/>
        <w:rPr>
          <w:sz w:val="22"/>
          <w:szCs w:val="22"/>
        </w:rPr>
      </w:pPr>
      <w:r w:rsidRPr="00D67253">
        <w:rPr>
          <w:sz w:val="22"/>
          <w:szCs w:val="22"/>
        </w:rPr>
        <w:t>Le soumissionnaire certifie que ni elle, ni ses représentants/fournisseurs ne figurent actuellement sur la liste des parties volontairement exclues, inéligibles, suspendues ou récusée d'un(e) quelconque service ou agence gouvernemental(e) ;</w:t>
      </w:r>
    </w:p>
    <w:p w14:paraId="595ADD5C" w14:textId="77777777" w:rsidR="00AA4CEA" w:rsidRPr="00D67253" w:rsidRDefault="00AA4CEA" w:rsidP="00AA4CEA">
      <w:pPr>
        <w:pStyle w:val="Heading10"/>
        <w:rPr>
          <w:sz w:val="22"/>
          <w:szCs w:val="22"/>
        </w:rPr>
      </w:pPr>
      <w:r w:rsidRPr="00D67253">
        <w:rPr>
          <w:sz w:val="22"/>
          <w:szCs w:val="22"/>
        </w:rPr>
        <w:t>Le soumissionnaire certifie qu'elle se conforme à l'ensemble des lois qui interdisent les transactions ou aides apportées à un groupe terroriste et qu'elle ne fournit aucune assistance à des personnes ou entités soutenant le terrorisme ;</w:t>
      </w:r>
    </w:p>
    <w:p w14:paraId="0DEAEA9E" w14:textId="77777777" w:rsidR="00AA4CEA" w:rsidRPr="00D67253" w:rsidRDefault="00AA4CEA" w:rsidP="00AA4CEA">
      <w:pPr>
        <w:pStyle w:val="Heading10"/>
        <w:rPr>
          <w:sz w:val="22"/>
          <w:szCs w:val="22"/>
        </w:rPr>
      </w:pPr>
      <w:r w:rsidRPr="00D67253">
        <w:rPr>
          <w:sz w:val="22"/>
          <w:szCs w:val="22"/>
        </w:rPr>
        <w:t>Le soumissionnaire ne certifie qu’aucun des fonds reçus en vertu du présent marché n'est utilisé afin de venir en aide à des personnes ou entités associées au terrorisme ;</w:t>
      </w:r>
    </w:p>
    <w:p w14:paraId="08375ADC" w14:textId="77777777" w:rsidR="00AA4CEA" w:rsidRPr="00D67253" w:rsidRDefault="00AA4CEA" w:rsidP="00AA4CEA">
      <w:pPr>
        <w:pStyle w:val="Heading10"/>
        <w:rPr>
          <w:sz w:val="22"/>
          <w:szCs w:val="22"/>
        </w:rPr>
      </w:pPr>
      <w:r w:rsidRPr="00D67253">
        <w:rPr>
          <w:sz w:val="22"/>
          <w:szCs w:val="22"/>
        </w:rPr>
        <w:t>Le soumissionnaire n’a pas le droit de fournir une assistance ou d'organiser, de gérer ou d'affecter une aide quelconque via des groupes militaires ou combattants ;</w:t>
      </w:r>
    </w:p>
    <w:p w14:paraId="4EA56AE2" w14:textId="77777777" w:rsidR="00AA4CEA" w:rsidRPr="00D67253" w:rsidRDefault="00AA4CEA" w:rsidP="00AA4CEA">
      <w:pPr>
        <w:pStyle w:val="Heading10"/>
        <w:rPr>
          <w:sz w:val="22"/>
          <w:szCs w:val="22"/>
        </w:rPr>
      </w:pPr>
      <w:r w:rsidRPr="00D67253">
        <w:rPr>
          <w:sz w:val="22"/>
          <w:szCs w:val="22"/>
        </w:rPr>
        <w:t>Le soumissionnaire est tenu de signaler tout cas de détournement ou d'ingérence par un groupe armé, y compris une organisation terroriste ;</w:t>
      </w:r>
    </w:p>
    <w:p w14:paraId="3B024C73" w14:textId="77777777" w:rsidR="00AA4CEA" w:rsidRPr="00D67253" w:rsidRDefault="00AA4CEA" w:rsidP="00AA4CEA">
      <w:pPr>
        <w:pStyle w:val="Heading10"/>
        <w:rPr>
          <w:sz w:val="22"/>
          <w:szCs w:val="22"/>
        </w:rPr>
      </w:pPr>
      <w:r w:rsidRPr="00D67253">
        <w:rPr>
          <w:sz w:val="22"/>
          <w:szCs w:val="22"/>
        </w:rPr>
        <w:t xml:space="preserve">Le soumissionnaire certifie qu'elle ne figure pas sur la liste du Comité du Conseil de sécurité des Nations Unies créé par la résolution 1267 (1999). Cette liste peut être consultée à l'adresse suivante : </w:t>
      </w:r>
      <w:hyperlink r:id="rId15" w:history="1">
        <w:r w:rsidRPr="00D67253">
          <w:rPr>
            <w:sz w:val="22"/>
            <w:szCs w:val="22"/>
          </w:rPr>
          <w:t>https://www.un.org/securitycouncil/content/un-sc-consolidated-list</w:t>
        </w:r>
      </w:hyperlink>
      <w:r w:rsidRPr="00D67253">
        <w:rPr>
          <w:sz w:val="22"/>
          <w:szCs w:val="22"/>
        </w:rPr>
        <w:t>;</w:t>
      </w:r>
    </w:p>
    <w:p w14:paraId="623BA447" w14:textId="77777777" w:rsidR="00AA4CEA" w:rsidRPr="00D67253" w:rsidRDefault="00AA4CEA" w:rsidP="00AA4CEA">
      <w:pPr>
        <w:pStyle w:val="Heading10"/>
        <w:rPr>
          <w:sz w:val="22"/>
          <w:szCs w:val="22"/>
        </w:rPr>
      </w:pPr>
      <w:r w:rsidRPr="00D67253">
        <w:rPr>
          <w:sz w:val="22"/>
          <w:szCs w:val="22"/>
        </w:rPr>
        <w:t>Le soumissionnaire consent à informer Cordaid immédiatement en cas de violation de ces dispositions ;</w:t>
      </w:r>
    </w:p>
    <w:p w14:paraId="251A2318" w14:textId="77777777" w:rsidR="00AA4CEA" w:rsidRDefault="00AA4CEA" w:rsidP="00AA4CEA">
      <w:pPr>
        <w:pStyle w:val="Heading10"/>
        <w:rPr>
          <w:sz w:val="22"/>
          <w:szCs w:val="22"/>
        </w:rPr>
      </w:pPr>
      <w:r w:rsidRPr="00D67253">
        <w:rPr>
          <w:sz w:val="22"/>
          <w:szCs w:val="22"/>
        </w:rPr>
        <w:t>Si Cordaid a autorisé Le soumissionnaire à sous-traiter, les dispositions du présent article seront intégrées à tous les contrats de sous-traitance conclus par le soumissionnaire en vertu du présent marché.</w:t>
      </w:r>
    </w:p>
    <w:p w14:paraId="2C5F09D8" w14:textId="77777777" w:rsidR="0009432E" w:rsidRPr="0009432E" w:rsidRDefault="0009432E" w:rsidP="0009432E">
      <w:pPr>
        <w:rPr>
          <w:lang w:eastAsia="fr-FR" w:bidi="fr-FR"/>
        </w:rPr>
      </w:pPr>
    </w:p>
    <w:p w14:paraId="76C10763" w14:textId="77777777" w:rsidR="00AA4CEA" w:rsidRPr="00BB3C70" w:rsidRDefault="00AA4CEA" w:rsidP="00AA4CEA">
      <w:pPr>
        <w:numPr>
          <w:ilvl w:val="0"/>
          <w:numId w:val="1"/>
        </w:numPr>
        <w:jc w:val="both"/>
        <w:rPr>
          <w:rFonts w:ascii="Arial" w:hAnsi="Arial" w:cs="Arial"/>
        </w:rPr>
      </w:pPr>
      <w:r w:rsidRPr="00BB3C70">
        <w:rPr>
          <w:rFonts w:ascii="Arial" w:hAnsi="Arial" w:cs="Arial"/>
          <w:b/>
          <w:bCs/>
        </w:rPr>
        <w:t>Signalement des cas de mauvaise conduite ou de fraude</w:t>
      </w:r>
    </w:p>
    <w:p w14:paraId="66455F97" w14:textId="77777777" w:rsidR="00AA4CEA" w:rsidRPr="00D67253" w:rsidRDefault="00AA4CEA" w:rsidP="00AA4CEA">
      <w:pPr>
        <w:jc w:val="both"/>
        <w:rPr>
          <w:rFonts w:ascii="Arial" w:hAnsi="Arial" w:cs="Arial"/>
        </w:rPr>
      </w:pPr>
    </w:p>
    <w:p w14:paraId="0E712329" w14:textId="77777777" w:rsidR="00AA4CEA" w:rsidRPr="00D67253" w:rsidRDefault="00AA4CEA" w:rsidP="00AA4CEA">
      <w:pPr>
        <w:pStyle w:val="Text3"/>
        <w:ind w:left="0"/>
        <w:rPr>
          <w:rFonts w:ascii="Arial" w:hAnsi="Arial" w:cs="Arial"/>
          <w:sz w:val="22"/>
          <w:szCs w:val="22"/>
        </w:rPr>
      </w:pPr>
      <w:r w:rsidRPr="00D67253">
        <w:rPr>
          <w:rFonts w:ascii="Arial" w:hAnsi="Arial" w:cs="Arial"/>
          <w:sz w:val="22"/>
          <w:szCs w:val="22"/>
        </w:rPr>
        <w:t xml:space="preserve">Si vous êtes victime, témoin ou suspect d’une fraude, veuillez signaler votre cas en utilisant l’une des options suivantes : </w:t>
      </w:r>
      <w:bookmarkStart w:id="16" w:name="_Hlk101768488"/>
    </w:p>
    <w:p w14:paraId="255EA6AD" w14:textId="77777777" w:rsidR="00AA4CEA" w:rsidRPr="00D67253" w:rsidRDefault="00AA4CEA" w:rsidP="00AA4CEA">
      <w:pPr>
        <w:pStyle w:val="Text3"/>
        <w:numPr>
          <w:ilvl w:val="0"/>
          <w:numId w:val="4"/>
        </w:numPr>
        <w:spacing w:after="120"/>
        <w:rPr>
          <w:rFonts w:ascii="Arial" w:hAnsi="Arial" w:cs="Arial"/>
          <w:sz w:val="22"/>
          <w:szCs w:val="22"/>
        </w:rPr>
      </w:pPr>
      <w:r w:rsidRPr="00D67253">
        <w:rPr>
          <w:rFonts w:ascii="Arial" w:hAnsi="Arial" w:cs="Arial"/>
          <w:sz w:val="22"/>
          <w:szCs w:val="22"/>
        </w:rPr>
        <w:t>Téléphone +257 22 21 01 99</w:t>
      </w:r>
    </w:p>
    <w:p w14:paraId="4757E576" w14:textId="14A9E93C" w:rsidR="00AA4CEA" w:rsidRPr="00B649AF" w:rsidRDefault="00AA4CEA" w:rsidP="00AA4CEA">
      <w:pPr>
        <w:pStyle w:val="Text3"/>
        <w:numPr>
          <w:ilvl w:val="0"/>
          <w:numId w:val="4"/>
        </w:numPr>
        <w:rPr>
          <w:rFonts w:ascii="Arial" w:hAnsi="Arial" w:cs="Arial"/>
          <w:sz w:val="22"/>
          <w:szCs w:val="22"/>
        </w:rPr>
      </w:pPr>
      <w:r w:rsidRPr="00D67253">
        <w:rPr>
          <w:rFonts w:ascii="Arial" w:hAnsi="Arial" w:cs="Arial"/>
          <w:sz w:val="22"/>
          <w:szCs w:val="22"/>
        </w:rPr>
        <w:t xml:space="preserve">Courriel : </w:t>
      </w:r>
      <w:hyperlink r:id="rId16" w:history="1">
        <w:r w:rsidRPr="00D67253">
          <w:rPr>
            <w:rStyle w:val="Hyperlink"/>
            <w:rFonts w:ascii="Arial" w:hAnsi="Arial" w:cs="Arial"/>
            <w:sz w:val="22"/>
            <w:szCs w:val="22"/>
          </w:rPr>
          <w:t>jolien.vanooijen@cordaid.org</w:t>
        </w:r>
      </w:hyperlink>
      <w:r w:rsidRPr="00D67253">
        <w:rPr>
          <w:rFonts w:ascii="Arial" w:hAnsi="Arial" w:cs="Arial"/>
          <w:sz w:val="22"/>
          <w:szCs w:val="22"/>
        </w:rPr>
        <w:t xml:space="preserve"> et/ ou </w:t>
      </w:r>
      <w:hyperlink r:id="rId17" w:history="1">
        <w:r w:rsidRPr="00D67253">
          <w:rPr>
            <w:rStyle w:val="Hyperlink"/>
            <w:rFonts w:ascii="Arial" w:hAnsi="Arial" w:cs="Arial"/>
            <w:sz w:val="22"/>
            <w:szCs w:val="22"/>
          </w:rPr>
          <w:t>integrity@cordaid.org</w:t>
        </w:r>
      </w:hyperlink>
      <w:r w:rsidRPr="00D67253">
        <w:rPr>
          <w:rFonts w:ascii="Arial" w:hAnsi="Arial" w:cs="Arial"/>
          <w:sz w:val="22"/>
          <w:szCs w:val="22"/>
        </w:rPr>
        <w:t xml:space="preserve"> </w:t>
      </w:r>
      <w:bookmarkEnd w:id="16"/>
      <w:r w:rsidRPr="00B649AF">
        <w:rPr>
          <w:rFonts w:ascii="Arial" w:hAnsi="Arial" w:cs="Arial"/>
        </w:rPr>
        <w:tab/>
      </w:r>
      <w:r w:rsidRPr="00B649AF">
        <w:rPr>
          <w:rFonts w:ascii="Arial" w:hAnsi="Arial" w:cs="Arial"/>
        </w:rPr>
        <w:tab/>
      </w:r>
    </w:p>
    <w:p w14:paraId="120AAF85" w14:textId="77777777" w:rsidR="00AA4CEA" w:rsidRPr="00D67253" w:rsidRDefault="00AA4CEA" w:rsidP="00AA4CEA">
      <w:pPr>
        <w:pStyle w:val="BodyTextIndent"/>
        <w:spacing w:before="120" w:after="0" w:line="240" w:lineRule="auto"/>
        <w:ind w:left="0"/>
        <w:jc w:val="both"/>
        <w:rPr>
          <w:rFonts w:ascii="Arial" w:hAnsi="Arial" w:cs="Arial"/>
        </w:rPr>
        <w:sectPr w:rsidR="00AA4CEA" w:rsidRPr="00D67253" w:rsidSect="00AA4CEA">
          <w:pgSz w:w="12240" w:h="15840"/>
          <w:pgMar w:top="1440" w:right="1440" w:bottom="1276" w:left="1440" w:header="720" w:footer="720" w:gutter="0"/>
          <w:cols w:space="720"/>
          <w:noEndnote/>
          <w:docGrid w:linePitch="299"/>
        </w:sectPr>
      </w:pPr>
    </w:p>
    <w:p w14:paraId="49DA9EA4" w14:textId="77777777" w:rsidR="0003778F" w:rsidRPr="00B61B69" w:rsidRDefault="0003778F" w:rsidP="00BB546C">
      <w:pPr>
        <w:spacing w:before="120" w:after="120"/>
        <w:jc w:val="both"/>
        <w:rPr>
          <w:rFonts w:ascii="Arial" w:eastAsia="Times New Roman" w:hAnsi="Arial" w:cs="Arial"/>
          <w:b/>
        </w:rPr>
      </w:pPr>
    </w:p>
    <w:p w14:paraId="2E75F8E4" w14:textId="0C29723B" w:rsidR="0058326A" w:rsidRPr="00B61B69" w:rsidRDefault="0058326A" w:rsidP="00901DF2">
      <w:pPr>
        <w:pStyle w:val="Heading10"/>
        <w:numPr>
          <w:ilvl w:val="0"/>
          <w:numId w:val="7"/>
        </w:numPr>
        <w:rPr>
          <w:b/>
          <w:bCs w:val="0"/>
          <w:sz w:val="22"/>
          <w:szCs w:val="22"/>
        </w:rPr>
      </w:pPr>
      <w:r w:rsidRPr="00B61B69">
        <w:rPr>
          <w:b/>
          <w:bCs w:val="0"/>
          <w:sz w:val="22"/>
          <w:szCs w:val="22"/>
        </w:rPr>
        <w:t>Termes de référence pour le recrutement d’un consultant chargé de faire l’étude de base du Projet TWUZUZANYE - Programme d’appui à la résilience au Burundi-2ème phase ».</w:t>
      </w:r>
    </w:p>
    <w:p w14:paraId="596CB238" w14:textId="77777777" w:rsidR="00C273C5" w:rsidRPr="004043E9" w:rsidRDefault="00C273C5" w:rsidP="00C273C5">
      <w:pPr>
        <w:rPr>
          <w:rFonts w:ascii="Arial" w:hAnsi="Arial" w:cs="Arial"/>
          <w:lang w:eastAsia="fr-FR" w:bidi="fr-FR"/>
        </w:rPr>
      </w:pPr>
    </w:p>
    <w:p w14:paraId="7EDA10D3" w14:textId="77777777" w:rsidR="0058326A" w:rsidRPr="004043E9" w:rsidRDefault="0058326A" w:rsidP="00296A81">
      <w:pPr>
        <w:pStyle w:val="ListParagraph"/>
        <w:numPr>
          <w:ilvl w:val="0"/>
          <w:numId w:val="17"/>
        </w:numPr>
        <w:spacing w:after="160" w:line="276" w:lineRule="auto"/>
        <w:rPr>
          <w:rFonts w:ascii="Arial" w:hAnsi="Arial" w:cs="Arial"/>
          <w:b/>
          <w:u w:val="single"/>
        </w:rPr>
      </w:pPr>
      <w:r w:rsidRPr="004043E9">
        <w:rPr>
          <w:rFonts w:ascii="Arial" w:hAnsi="Arial" w:cs="Arial"/>
          <w:b/>
          <w:u w:val="single"/>
        </w:rPr>
        <w:t>Contexte</w:t>
      </w:r>
    </w:p>
    <w:p w14:paraId="0EC4723B" w14:textId="77777777" w:rsidR="0058326A" w:rsidRPr="004043E9" w:rsidRDefault="0058326A" w:rsidP="0058326A">
      <w:pPr>
        <w:spacing w:before="120"/>
        <w:jc w:val="both"/>
        <w:rPr>
          <w:rFonts w:ascii="Arial" w:eastAsia="Arial" w:hAnsi="Arial" w:cs="Arial"/>
        </w:rPr>
      </w:pPr>
      <w:r w:rsidRPr="004043E9">
        <w:rPr>
          <w:rFonts w:ascii="Arial" w:hAnsi="Arial" w:cs="Arial"/>
        </w:rPr>
        <w:t xml:space="preserve">Le projet </w:t>
      </w:r>
      <w:r w:rsidRPr="004043E9">
        <w:rPr>
          <w:rFonts w:ascii="Arial" w:hAnsi="Arial" w:cs="Arial"/>
          <w:b/>
          <w:bCs/>
        </w:rPr>
        <w:t xml:space="preserve">TWUZUZANYE </w:t>
      </w:r>
      <w:r w:rsidRPr="004043E9">
        <w:rPr>
          <w:rFonts w:ascii="Arial" w:eastAsia="Arial" w:hAnsi="Arial" w:cs="Arial"/>
        </w:rPr>
        <w:t xml:space="preserve">a pour but de renforcer la résilience des populations rurales du Burundi face aux chocs et aux conditions adverses dans les provinces de Cankuzo et Ruyigi avec un focus sur les ménages les plus vulnérables (y compris les déplacés et réfugiés) des huit communes d’interventions. </w:t>
      </w:r>
    </w:p>
    <w:p w14:paraId="215EF36A" w14:textId="77777777" w:rsidR="0058326A" w:rsidRPr="004043E9" w:rsidRDefault="0058326A" w:rsidP="0058326A">
      <w:pPr>
        <w:spacing w:before="120"/>
        <w:jc w:val="both"/>
        <w:rPr>
          <w:rFonts w:ascii="Arial" w:hAnsi="Arial" w:cs="Arial"/>
        </w:rPr>
      </w:pPr>
      <w:r w:rsidRPr="004043E9">
        <w:rPr>
          <w:rFonts w:ascii="Arial" w:eastAsia="Arial" w:hAnsi="Arial" w:cs="Arial"/>
        </w:rPr>
        <w:t>Le projet est financé par l’Union Européenne et est mis en œuvre par un consortium d’ONGE, composé par CORDAID (chef de file et qui se charge de la composante « santé ») et les codemandeurs : WW-GVC (composante « nutrition »), WHH (composante « agriculture et sécurité alimentaire) et CRB (composante « préparation aux catastrophes ») sur base des expériences et connaissances sectorielles dans les communes ciblées des provinces de Cankuzo et Ruyigi.</w:t>
      </w:r>
      <w:r w:rsidRPr="004043E9">
        <w:rPr>
          <w:rFonts w:ascii="Arial" w:hAnsi="Arial" w:cs="Arial"/>
        </w:rPr>
        <w:t xml:space="preserve"> En effet,</w:t>
      </w:r>
      <w:r w:rsidRPr="004043E9">
        <w:rPr>
          <w:rFonts w:ascii="Arial" w:eastAsia="Arial" w:hAnsi="Arial" w:cs="Arial"/>
          <w:color w:val="000000" w:themeColor="text1"/>
        </w:rPr>
        <w:t xml:space="preserve"> 8 communes des provinces de Cankuzo (5 communes) et Ruyigi (3 communes) couvrant 4 districts sanitaires (DS </w:t>
      </w:r>
      <w:proofErr w:type="spellStart"/>
      <w:r w:rsidRPr="004043E9">
        <w:rPr>
          <w:rFonts w:ascii="Arial" w:eastAsia="Arial" w:hAnsi="Arial" w:cs="Arial"/>
          <w:color w:val="000000" w:themeColor="text1"/>
        </w:rPr>
        <w:t>Cankuzo</w:t>
      </w:r>
      <w:proofErr w:type="spellEnd"/>
      <w:r w:rsidRPr="004043E9">
        <w:rPr>
          <w:rFonts w:ascii="Arial" w:eastAsia="Arial" w:hAnsi="Arial" w:cs="Arial"/>
          <w:color w:val="000000" w:themeColor="text1"/>
        </w:rPr>
        <w:t xml:space="preserve"> et </w:t>
      </w:r>
      <w:proofErr w:type="spellStart"/>
      <w:r w:rsidRPr="004043E9">
        <w:rPr>
          <w:rFonts w:ascii="Arial" w:eastAsia="Arial" w:hAnsi="Arial" w:cs="Arial"/>
          <w:color w:val="000000" w:themeColor="text1"/>
        </w:rPr>
        <w:t>Murore</w:t>
      </w:r>
      <w:proofErr w:type="spellEnd"/>
      <w:r w:rsidRPr="004043E9">
        <w:rPr>
          <w:rFonts w:ascii="Arial" w:eastAsia="Arial" w:hAnsi="Arial" w:cs="Arial"/>
          <w:color w:val="000000" w:themeColor="text1"/>
        </w:rPr>
        <w:t xml:space="preserve"> en province </w:t>
      </w:r>
      <w:proofErr w:type="spellStart"/>
      <w:r w:rsidRPr="004043E9">
        <w:rPr>
          <w:rFonts w:ascii="Arial" w:eastAsia="Arial" w:hAnsi="Arial" w:cs="Arial"/>
          <w:color w:val="000000" w:themeColor="text1"/>
        </w:rPr>
        <w:t>Cankuzo</w:t>
      </w:r>
      <w:proofErr w:type="spellEnd"/>
      <w:r w:rsidRPr="004043E9">
        <w:rPr>
          <w:rFonts w:ascii="Arial" w:eastAsia="Arial" w:hAnsi="Arial" w:cs="Arial"/>
          <w:color w:val="000000" w:themeColor="text1"/>
        </w:rPr>
        <w:t xml:space="preserve">, DS </w:t>
      </w:r>
      <w:proofErr w:type="spellStart"/>
      <w:r w:rsidRPr="004043E9">
        <w:rPr>
          <w:rFonts w:ascii="Arial" w:eastAsia="Arial" w:hAnsi="Arial" w:cs="Arial"/>
          <w:color w:val="000000" w:themeColor="text1"/>
        </w:rPr>
        <w:t>Gisuru</w:t>
      </w:r>
      <w:proofErr w:type="spellEnd"/>
      <w:r w:rsidRPr="004043E9">
        <w:rPr>
          <w:rFonts w:ascii="Arial" w:eastAsia="Arial" w:hAnsi="Arial" w:cs="Arial"/>
          <w:color w:val="000000" w:themeColor="text1"/>
        </w:rPr>
        <w:t xml:space="preserve"> et </w:t>
      </w:r>
      <w:proofErr w:type="spellStart"/>
      <w:r w:rsidRPr="004043E9">
        <w:rPr>
          <w:rFonts w:ascii="Arial" w:eastAsia="Arial" w:hAnsi="Arial" w:cs="Arial"/>
          <w:color w:val="000000" w:themeColor="text1"/>
        </w:rPr>
        <w:t>Kinyinya</w:t>
      </w:r>
      <w:proofErr w:type="spellEnd"/>
      <w:r w:rsidRPr="004043E9">
        <w:rPr>
          <w:rFonts w:ascii="Arial" w:eastAsia="Arial" w:hAnsi="Arial" w:cs="Arial"/>
          <w:color w:val="000000" w:themeColor="text1"/>
        </w:rPr>
        <w:t xml:space="preserve"> en province Ruyigi) dont les critères de vulnérabilité social, économique et environnemental ont été évalués plus élevés selon la zone du projet</w:t>
      </w:r>
      <w:r w:rsidRPr="004043E9">
        <w:rPr>
          <w:rFonts w:ascii="Arial" w:hAnsi="Arial" w:cs="Arial"/>
        </w:rPr>
        <w:t>.</w:t>
      </w:r>
    </w:p>
    <w:p w14:paraId="52ACE2E7" w14:textId="77777777" w:rsidR="0058326A" w:rsidRPr="004043E9" w:rsidRDefault="0058326A" w:rsidP="0058326A">
      <w:pPr>
        <w:spacing w:before="120"/>
        <w:jc w:val="both"/>
        <w:rPr>
          <w:rFonts w:ascii="Arial" w:eastAsia="Arial" w:hAnsi="Arial" w:cs="Arial"/>
          <w:color w:val="000000" w:themeColor="text1"/>
        </w:rPr>
      </w:pPr>
      <w:r w:rsidRPr="004043E9">
        <w:rPr>
          <w:rFonts w:ascii="Arial" w:eastAsia="Arial" w:hAnsi="Arial" w:cs="Arial"/>
        </w:rPr>
        <w:t xml:space="preserve">La réalisation de l’objectif du projet se passe à travers l'amélioration de l’accès aux services de santé </w:t>
      </w:r>
      <w:r w:rsidRPr="004043E9">
        <w:rPr>
          <w:rFonts w:ascii="Arial" w:eastAsia="Arial" w:hAnsi="Arial" w:cs="Arial"/>
          <w:color w:val="000000" w:themeColor="text1"/>
        </w:rPr>
        <w:t>sexuelle, reproductive, nutritionnelle et de traitement des urgences sanitaires (</w:t>
      </w:r>
      <w:r w:rsidRPr="004043E9">
        <w:rPr>
          <w:rFonts w:ascii="Arial" w:eastAsia="Arial" w:hAnsi="Arial" w:cs="Arial"/>
          <w:i/>
          <w:iCs/>
          <w:color w:val="000000" w:themeColor="text1"/>
        </w:rPr>
        <w:t>Objectif spécifique 1</w:t>
      </w:r>
      <w:r w:rsidRPr="004043E9">
        <w:rPr>
          <w:rFonts w:ascii="Arial" w:eastAsia="Arial" w:hAnsi="Arial" w:cs="Arial"/>
          <w:color w:val="000000" w:themeColor="text1"/>
        </w:rPr>
        <w:t>) et à travers la gestion plus rationnelle des terroirs et de leurs ressources naturelles et la prévention et réduction des risques (</w:t>
      </w:r>
      <w:r w:rsidRPr="004043E9">
        <w:rPr>
          <w:rFonts w:ascii="Arial" w:eastAsia="Arial" w:hAnsi="Arial" w:cs="Arial"/>
          <w:i/>
          <w:iCs/>
          <w:color w:val="000000" w:themeColor="text1"/>
        </w:rPr>
        <w:t>Objectif spécifique 2</w:t>
      </w:r>
      <w:r w:rsidRPr="004043E9">
        <w:rPr>
          <w:rFonts w:ascii="Arial" w:eastAsia="Arial" w:hAnsi="Arial" w:cs="Arial"/>
          <w:color w:val="000000" w:themeColor="text1"/>
        </w:rPr>
        <w:t xml:space="preserve">). Dans un effort de prévenir l'exacerbation des vulnérabilités, l’action vise à donner une réponse holistique aux personnes les plus vulnérables pour promouvoir un programme de développement local durable. </w:t>
      </w:r>
    </w:p>
    <w:p w14:paraId="4D899700" w14:textId="77777777" w:rsidR="0058326A" w:rsidRPr="004043E9" w:rsidRDefault="0058326A" w:rsidP="0058326A">
      <w:pPr>
        <w:spacing w:before="120"/>
        <w:jc w:val="both"/>
        <w:rPr>
          <w:rFonts w:ascii="Arial" w:eastAsia="Arial" w:hAnsi="Arial" w:cs="Arial"/>
        </w:rPr>
      </w:pPr>
      <w:r w:rsidRPr="004043E9">
        <w:rPr>
          <w:rFonts w:ascii="Arial" w:eastAsia="Arial" w:hAnsi="Arial" w:cs="Arial"/>
        </w:rPr>
        <w:t>Il sera mis en œuvre à travers une logique d’intervention multisectorielle intégrée et complémentaire qui réponds aux besoins interdépendants dans les secteurs santé, nutrition, agriculture et sécurité alimentaire et préparation aux catastrophes caractérisant les ménages les plus vulnérables dans les zones d’'intervention. Un accent particulier sera porté sur la durabilité des interventions et sur la pérennisation de ses effets du projet.</w:t>
      </w:r>
    </w:p>
    <w:p w14:paraId="3272C819" w14:textId="77777777" w:rsidR="0058326A" w:rsidRPr="004043E9" w:rsidRDefault="0058326A" w:rsidP="0058326A">
      <w:pPr>
        <w:spacing w:before="120"/>
        <w:jc w:val="both"/>
        <w:rPr>
          <w:rFonts w:ascii="Arial" w:eastAsia="Arial" w:hAnsi="Arial" w:cs="Arial"/>
          <w:color w:val="0D0D0D" w:themeColor="text1" w:themeTint="F2"/>
        </w:rPr>
      </w:pPr>
      <w:r w:rsidRPr="004043E9">
        <w:rPr>
          <w:rFonts w:ascii="Arial" w:hAnsi="Arial" w:cs="Arial"/>
          <w:b/>
        </w:rPr>
        <w:t>Les résultats attendus</w:t>
      </w:r>
      <w:r w:rsidRPr="004043E9">
        <w:rPr>
          <w:rFonts w:ascii="Arial" w:hAnsi="Arial" w:cs="Arial"/>
        </w:rPr>
        <w:t xml:space="preserve"> sont respectivement, (1) </w:t>
      </w:r>
      <w:r w:rsidRPr="004043E9">
        <w:rPr>
          <w:rFonts w:ascii="Arial" w:eastAsia="Arial" w:hAnsi="Arial" w:cs="Arial"/>
        </w:rPr>
        <w:t>l’amélioration</w:t>
      </w:r>
      <w:r w:rsidRPr="004043E9" w:rsidDel="00A77A41">
        <w:rPr>
          <w:rFonts w:ascii="Arial" w:eastAsia="Arial" w:hAnsi="Arial" w:cs="Arial"/>
        </w:rPr>
        <w:t xml:space="preserve"> </w:t>
      </w:r>
      <w:r w:rsidRPr="004043E9">
        <w:rPr>
          <w:rFonts w:ascii="Arial" w:eastAsia="Arial" w:hAnsi="Arial" w:cs="Arial"/>
        </w:rPr>
        <w:t xml:space="preserve">de l’accès aux services d’appui en matière de santé sexuelle, reproductive et d’urgence sanitaire (produit 1.1 -CORDAID), le renforcement des capacités locales et nationales de prévention, dépistage et de prise en charge de la malnutrition (produit1.2 - WW-GVC), le renforcement des </w:t>
      </w:r>
      <w:r w:rsidRPr="004043E9">
        <w:rPr>
          <w:rFonts w:ascii="Arial" w:eastAsia="Arial" w:hAnsi="Arial" w:cs="Arial"/>
          <w:color w:val="000000" w:themeColor="text1"/>
        </w:rPr>
        <w:t xml:space="preserve">pratiques agricoles et pastorales durables facilitant l’autonomie alimentaire de qualité (produit 2.1 - WHH) ainsi que le renforcement des </w:t>
      </w:r>
      <w:r w:rsidRPr="004043E9">
        <w:rPr>
          <w:rFonts w:ascii="Arial" w:eastAsia="Arial" w:hAnsi="Arial" w:cs="Arial"/>
          <w:color w:val="0D0D0D" w:themeColor="text1" w:themeTint="F2"/>
        </w:rPr>
        <w:t>capacités locales et étatiques en matière de prévention, réduction et gestion des risques de catastrophes (produit 2.2 - CRB).</w:t>
      </w:r>
      <w:r w:rsidRPr="004043E9">
        <w:rPr>
          <w:rFonts w:ascii="Arial" w:eastAsia="Arial" w:hAnsi="Arial" w:cs="Arial"/>
        </w:rPr>
        <w:t xml:space="preserve"> </w:t>
      </w:r>
    </w:p>
    <w:p w14:paraId="78732C8A" w14:textId="77777777" w:rsidR="0058326A" w:rsidRPr="004043E9" w:rsidRDefault="0058326A" w:rsidP="0058326A">
      <w:pPr>
        <w:spacing w:before="120"/>
        <w:jc w:val="both"/>
        <w:rPr>
          <w:rFonts w:ascii="Arial" w:eastAsia="Arial" w:hAnsi="Arial" w:cs="Arial"/>
          <w:color w:val="000000" w:themeColor="text1"/>
        </w:rPr>
      </w:pPr>
      <w:r w:rsidRPr="004043E9">
        <w:rPr>
          <w:rFonts w:ascii="Arial" w:eastAsia="Arial" w:hAnsi="Arial" w:cs="Arial"/>
          <w:color w:val="000000" w:themeColor="text1"/>
        </w:rPr>
        <w:t>C’est dans ce cadre que CORDAID voudrait procéder au recrutement d’un consultant pour faire une étude de base de ce projet.</w:t>
      </w:r>
    </w:p>
    <w:p w14:paraId="75809294" w14:textId="77777777" w:rsidR="0058326A" w:rsidRPr="004043E9" w:rsidRDefault="0058326A" w:rsidP="00296A81">
      <w:pPr>
        <w:pStyle w:val="ListParagraph"/>
        <w:numPr>
          <w:ilvl w:val="0"/>
          <w:numId w:val="15"/>
        </w:numPr>
        <w:tabs>
          <w:tab w:val="right" w:pos="1843"/>
        </w:tabs>
        <w:spacing w:after="160" w:line="259" w:lineRule="auto"/>
        <w:ind w:left="426" w:hanging="284"/>
        <w:jc w:val="both"/>
        <w:rPr>
          <w:rFonts w:ascii="Arial" w:hAnsi="Arial" w:cs="Arial"/>
          <w:b/>
        </w:rPr>
      </w:pPr>
      <w:r w:rsidRPr="004043E9">
        <w:rPr>
          <w:rFonts w:ascii="Arial" w:hAnsi="Arial" w:cs="Arial"/>
          <w:b/>
        </w:rPr>
        <w:t>Brève description du projet</w:t>
      </w:r>
    </w:p>
    <w:tbl>
      <w:tblPr>
        <w:tblW w:w="9062" w:type="dxa"/>
        <w:tblLayout w:type="fixed"/>
        <w:tblLook w:val="01E0" w:firstRow="1" w:lastRow="1" w:firstColumn="1" w:lastColumn="1" w:noHBand="0" w:noVBand="0"/>
      </w:tblPr>
      <w:tblGrid>
        <w:gridCol w:w="2542"/>
        <w:gridCol w:w="6520"/>
      </w:tblGrid>
      <w:tr w:rsidR="0058326A" w:rsidRPr="004043E9" w14:paraId="6BC00099" w14:textId="77777777" w:rsidTr="007D6FF4">
        <w:trPr>
          <w:trHeight w:val="831"/>
        </w:trPr>
        <w:tc>
          <w:tcPr>
            <w:tcW w:w="2542"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6084400F" w14:textId="77777777" w:rsidR="0058326A" w:rsidRPr="004043E9" w:rsidRDefault="0058326A" w:rsidP="007D6FF4">
            <w:pPr>
              <w:rPr>
                <w:rFonts w:ascii="Arial" w:eastAsia="Arial" w:hAnsi="Arial" w:cs="Arial"/>
                <w:b/>
                <w:bCs/>
                <w:color w:val="000000" w:themeColor="text1"/>
              </w:rPr>
            </w:pPr>
            <w:r w:rsidRPr="004043E9">
              <w:rPr>
                <w:rFonts w:ascii="Arial" w:eastAsia="Arial" w:hAnsi="Arial" w:cs="Arial"/>
                <w:b/>
                <w:bCs/>
                <w:color w:val="000000" w:themeColor="text1"/>
              </w:rPr>
              <w:t>Objectifs de l’action</w:t>
            </w:r>
          </w:p>
        </w:tc>
        <w:tc>
          <w:tcPr>
            <w:tcW w:w="6520" w:type="dxa"/>
            <w:tcBorders>
              <w:top w:val="single" w:sz="8" w:space="0" w:color="auto"/>
              <w:left w:val="single" w:sz="8" w:space="0" w:color="auto"/>
              <w:bottom w:val="single" w:sz="8" w:space="0" w:color="auto"/>
              <w:right w:val="single" w:sz="8" w:space="0" w:color="auto"/>
            </w:tcBorders>
            <w:tcMar>
              <w:left w:w="108" w:type="dxa"/>
              <w:right w:w="108" w:type="dxa"/>
            </w:tcMar>
          </w:tcPr>
          <w:p w14:paraId="4C9A68DF" w14:textId="77777777" w:rsidR="0058326A" w:rsidRPr="004043E9" w:rsidRDefault="0058326A" w:rsidP="007D6FF4">
            <w:pPr>
              <w:jc w:val="both"/>
              <w:rPr>
                <w:rFonts w:ascii="Arial" w:eastAsia="Arial" w:hAnsi="Arial" w:cs="Arial"/>
              </w:rPr>
            </w:pPr>
            <w:r w:rsidRPr="004043E9">
              <w:rPr>
                <w:rFonts w:ascii="Arial" w:eastAsia="Arial" w:hAnsi="Arial" w:cs="Arial"/>
                <w:b/>
                <w:bCs/>
              </w:rPr>
              <w:t>Objectif général</w:t>
            </w:r>
            <w:r w:rsidRPr="004043E9">
              <w:rPr>
                <w:rFonts w:ascii="Arial" w:eastAsia="Arial" w:hAnsi="Arial" w:cs="Arial"/>
              </w:rPr>
              <w:t xml:space="preserve"> : </w:t>
            </w:r>
            <w:r w:rsidRPr="004043E9">
              <w:rPr>
                <w:rFonts w:ascii="Arial" w:eastAsia="Arial" w:hAnsi="Arial" w:cs="Arial"/>
                <w:color w:val="000000" w:themeColor="text1"/>
              </w:rPr>
              <w:t xml:space="preserve">La résilience des populations rurales </w:t>
            </w:r>
            <w:r w:rsidRPr="004043E9">
              <w:rPr>
                <w:rFonts w:ascii="Arial" w:eastAsia="Arial" w:hAnsi="Arial" w:cs="Arial"/>
                <w:color w:val="0D0D0D" w:themeColor="text1" w:themeTint="F2"/>
              </w:rPr>
              <w:t xml:space="preserve">du Burundi face aux chocs et aux conditions adverses </w:t>
            </w:r>
            <w:r w:rsidRPr="004043E9">
              <w:rPr>
                <w:rFonts w:ascii="Arial" w:eastAsia="Arial" w:hAnsi="Arial" w:cs="Arial"/>
              </w:rPr>
              <w:t xml:space="preserve">est renforcée. </w:t>
            </w:r>
          </w:p>
          <w:p w14:paraId="5AB622A7" w14:textId="77777777" w:rsidR="0058326A" w:rsidRPr="004043E9" w:rsidRDefault="0058326A" w:rsidP="007D6FF4">
            <w:pPr>
              <w:jc w:val="both"/>
              <w:rPr>
                <w:rFonts w:ascii="Arial" w:eastAsia="Arial" w:hAnsi="Arial" w:cs="Arial"/>
                <w:b/>
                <w:bCs/>
              </w:rPr>
            </w:pPr>
            <w:r w:rsidRPr="004043E9">
              <w:rPr>
                <w:rFonts w:ascii="Arial" w:eastAsia="Arial" w:hAnsi="Arial" w:cs="Arial"/>
                <w:b/>
                <w:bCs/>
              </w:rPr>
              <w:t>Objectifs spécifiques :</w:t>
            </w:r>
          </w:p>
          <w:p w14:paraId="185C533C" w14:textId="77777777" w:rsidR="0058326A" w:rsidRPr="004043E9" w:rsidRDefault="0058326A" w:rsidP="007D6FF4">
            <w:pPr>
              <w:spacing w:before="60"/>
              <w:jc w:val="both"/>
              <w:rPr>
                <w:rFonts w:ascii="Arial" w:eastAsia="Arial" w:hAnsi="Arial" w:cs="Arial"/>
              </w:rPr>
            </w:pPr>
            <w:r w:rsidRPr="004043E9">
              <w:rPr>
                <w:rFonts w:ascii="Arial" w:eastAsia="Arial" w:hAnsi="Arial" w:cs="Arial"/>
                <w:b/>
                <w:bCs/>
              </w:rPr>
              <w:t xml:space="preserve">Objectif spécifique (effet attendu) 1 : </w:t>
            </w:r>
          </w:p>
          <w:p w14:paraId="28F1F439" w14:textId="77777777" w:rsidR="0058326A" w:rsidRPr="004043E9" w:rsidRDefault="0058326A" w:rsidP="007D6FF4">
            <w:pPr>
              <w:spacing w:before="60"/>
              <w:jc w:val="both"/>
              <w:rPr>
                <w:rFonts w:ascii="Arial" w:hAnsi="Arial" w:cs="Arial"/>
                <w:color w:val="0D0D0D" w:themeColor="text1" w:themeTint="F2"/>
              </w:rPr>
            </w:pPr>
            <w:r w:rsidRPr="004043E9">
              <w:rPr>
                <w:rFonts w:ascii="Arial" w:hAnsi="Arial" w:cs="Arial"/>
                <w:color w:val="0D0D0D" w:themeColor="text1" w:themeTint="F2"/>
              </w:rPr>
              <w:t>L’accès aux services de santé sexuelle, reproductive, nutritionnelle et de traitement des urgences sanitaires est amélioré.</w:t>
            </w:r>
          </w:p>
          <w:p w14:paraId="6532F6DC" w14:textId="77777777" w:rsidR="0058326A" w:rsidRPr="004043E9" w:rsidRDefault="0058326A" w:rsidP="007D6FF4">
            <w:pPr>
              <w:spacing w:before="60"/>
              <w:jc w:val="both"/>
              <w:rPr>
                <w:rFonts w:ascii="Arial" w:eastAsia="Arial" w:hAnsi="Arial" w:cs="Arial"/>
                <w:b/>
                <w:bCs/>
              </w:rPr>
            </w:pPr>
            <w:r w:rsidRPr="004043E9">
              <w:rPr>
                <w:rFonts w:ascii="Arial" w:eastAsia="Arial" w:hAnsi="Arial" w:cs="Arial"/>
                <w:b/>
                <w:bCs/>
              </w:rPr>
              <w:t xml:space="preserve">Objectif spécifique (effet attendu) 2 : </w:t>
            </w:r>
          </w:p>
          <w:p w14:paraId="6F35530D" w14:textId="77777777" w:rsidR="0058326A" w:rsidRPr="004043E9" w:rsidRDefault="0058326A" w:rsidP="007D6FF4">
            <w:pPr>
              <w:spacing w:before="60"/>
              <w:jc w:val="both"/>
              <w:rPr>
                <w:rFonts w:ascii="Arial" w:eastAsia="Arial" w:hAnsi="Arial" w:cs="Arial"/>
              </w:rPr>
            </w:pPr>
            <w:r w:rsidRPr="004043E9">
              <w:rPr>
                <w:rFonts w:ascii="Arial" w:eastAsia="Arial" w:hAnsi="Arial" w:cs="Arial"/>
              </w:rPr>
              <w:t>Les terroirs et leurs ressources naturelles sont gérés plus rationnellement et les risques de catastrophes sont mieux prévenus et réduits.</w:t>
            </w:r>
          </w:p>
        </w:tc>
      </w:tr>
      <w:tr w:rsidR="0058326A" w:rsidRPr="004043E9" w14:paraId="762CC389" w14:textId="77777777" w:rsidTr="007D6FF4">
        <w:trPr>
          <w:trHeight w:val="2586"/>
        </w:trPr>
        <w:tc>
          <w:tcPr>
            <w:tcW w:w="2542"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3FE3D68F" w14:textId="77777777" w:rsidR="0058326A" w:rsidRPr="004043E9" w:rsidRDefault="0058326A" w:rsidP="007D6FF4">
            <w:pPr>
              <w:rPr>
                <w:rFonts w:ascii="Arial" w:eastAsia="Arial" w:hAnsi="Arial" w:cs="Arial"/>
                <w:b/>
                <w:bCs/>
                <w:color w:val="000000" w:themeColor="text1"/>
              </w:rPr>
            </w:pPr>
            <w:r w:rsidRPr="004043E9">
              <w:rPr>
                <w:rFonts w:ascii="Arial" w:eastAsia="Arial" w:hAnsi="Arial" w:cs="Arial"/>
                <w:b/>
                <w:bCs/>
                <w:color w:val="000000" w:themeColor="text1"/>
              </w:rPr>
              <w:lastRenderedPageBreak/>
              <w:t>Produits escomptés</w:t>
            </w:r>
          </w:p>
        </w:tc>
        <w:tc>
          <w:tcPr>
            <w:tcW w:w="6520" w:type="dxa"/>
            <w:tcBorders>
              <w:top w:val="single" w:sz="8" w:space="0" w:color="auto"/>
              <w:left w:val="single" w:sz="8" w:space="0" w:color="auto"/>
              <w:bottom w:val="single" w:sz="8" w:space="0" w:color="auto"/>
              <w:right w:val="single" w:sz="8" w:space="0" w:color="auto"/>
            </w:tcBorders>
            <w:tcMar>
              <w:left w:w="108" w:type="dxa"/>
              <w:right w:w="108" w:type="dxa"/>
            </w:tcMar>
          </w:tcPr>
          <w:p w14:paraId="22AAF1DC" w14:textId="77777777" w:rsidR="0058326A" w:rsidRPr="004043E9" w:rsidRDefault="0058326A" w:rsidP="007D6FF4">
            <w:pPr>
              <w:rPr>
                <w:rFonts w:ascii="Arial" w:eastAsia="Arial" w:hAnsi="Arial" w:cs="Arial"/>
                <w:b/>
                <w:bCs/>
                <w:color w:val="0D0D0D" w:themeColor="text1" w:themeTint="F2"/>
              </w:rPr>
            </w:pPr>
            <w:r w:rsidRPr="004043E9">
              <w:rPr>
                <w:rFonts w:ascii="Arial" w:eastAsia="Arial" w:hAnsi="Arial" w:cs="Arial"/>
                <w:b/>
                <w:bCs/>
                <w:color w:val="0D0D0D" w:themeColor="text1" w:themeTint="F2"/>
              </w:rPr>
              <w:t xml:space="preserve">Produits liés à l’effet direct 1 : </w:t>
            </w:r>
          </w:p>
          <w:p w14:paraId="130D4A75" w14:textId="77777777" w:rsidR="0058326A" w:rsidRPr="004043E9" w:rsidRDefault="0058326A" w:rsidP="007D6FF4">
            <w:pPr>
              <w:pStyle w:val="NoSpacing"/>
              <w:jc w:val="both"/>
              <w:rPr>
                <w:rFonts w:ascii="Arial" w:eastAsia="Arial" w:hAnsi="Arial" w:cs="Arial"/>
                <w:lang w:val="fr-FR"/>
              </w:rPr>
            </w:pPr>
            <w:r w:rsidRPr="004043E9">
              <w:rPr>
                <w:rFonts w:ascii="Arial" w:eastAsia="Arial" w:hAnsi="Arial" w:cs="Arial"/>
                <w:b/>
                <w:bCs/>
                <w:lang w:val="fr-FR"/>
              </w:rPr>
              <w:t>Produit 1.1.</w:t>
            </w:r>
            <w:r w:rsidRPr="004043E9">
              <w:rPr>
                <w:rFonts w:ascii="Arial" w:eastAsia="Arial" w:hAnsi="Arial" w:cs="Arial"/>
                <w:lang w:val="fr-FR"/>
              </w:rPr>
              <w:t xml:space="preserve"> : Les services d’appui en matière de santé sexuelle, reproductive et d’urgence sanitaire sont renforcés et l’accès à ces services, y compris pour les personnes déplacées et les réfugiés, est amélioré.</w:t>
            </w:r>
          </w:p>
          <w:p w14:paraId="7FEE338E" w14:textId="77777777" w:rsidR="0058326A" w:rsidRPr="004043E9" w:rsidRDefault="0058326A" w:rsidP="007D6FF4">
            <w:pPr>
              <w:pStyle w:val="NoSpacing"/>
              <w:jc w:val="both"/>
              <w:rPr>
                <w:rFonts w:ascii="Arial" w:eastAsia="Arial" w:hAnsi="Arial" w:cs="Arial"/>
                <w:lang w:val="fr-FR"/>
              </w:rPr>
            </w:pPr>
            <w:r w:rsidRPr="004043E9">
              <w:rPr>
                <w:rFonts w:ascii="Arial" w:eastAsia="Arial" w:hAnsi="Arial" w:cs="Arial"/>
                <w:b/>
                <w:bCs/>
                <w:lang w:val="fr-FR"/>
              </w:rPr>
              <w:t>Produit 1.2. :</w:t>
            </w:r>
            <w:r w:rsidRPr="004043E9">
              <w:rPr>
                <w:rFonts w:ascii="Arial" w:eastAsia="Arial" w:hAnsi="Arial" w:cs="Arial"/>
                <w:lang w:val="fr-FR"/>
              </w:rPr>
              <w:t xml:space="preserve"> Les capacités locales et nationales de prévention, dépistage et de prise en charge de la malnutrition sont renforcées.</w:t>
            </w:r>
          </w:p>
          <w:p w14:paraId="703CD29B" w14:textId="77777777" w:rsidR="0058326A" w:rsidRPr="004043E9" w:rsidRDefault="0058326A" w:rsidP="007D6FF4">
            <w:pPr>
              <w:pStyle w:val="NoSpacing"/>
              <w:spacing w:before="240"/>
              <w:jc w:val="both"/>
              <w:rPr>
                <w:rFonts w:ascii="Arial" w:eastAsia="Arial" w:hAnsi="Arial" w:cs="Arial"/>
                <w:b/>
                <w:bCs/>
                <w:lang w:val="fr-FR"/>
              </w:rPr>
            </w:pPr>
            <w:r w:rsidRPr="004043E9">
              <w:rPr>
                <w:rFonts w:ascii="Arial" w:eastAsia="Arial" w:hAnsi="Arial" w:cs="Arial"/>
                <w:b/>
                <w:bCs/>
                <w:lang w:val="fr-FR"/>
              </w:rPr>
              <w:t xml:space="preserve">Produits liés à l’effet direct 2 : </w:t>
            </w:r>
          </w:p>
          <w:p w14:paraId="6868869B" w14:textId="77777777" w:rsidR="0058326A" w:rsidRPr="004043E9" w:rsidRDefault="0058326A" w:rsidP="007D6FF4">
            <w:pPr>
              <w:pStyle w:val="NoSpacing"/>
              <w:jc w:val="both"/>
              <w:rPr>
                <w:rFonts w:ascii="Arial" w:eastAsia="Arial" w:hAnsi="Arial" w:cs="Arial"/>
                <w:lang w:val="fr-FR"/>
              </w:rPr>
            </w:pPr>
            <w:r w:rsidRPr="004043E9">
              <w:rPr>
                <w:rFonts w:ascii="Arial" w:eastAsia="Arial" w:hAnsi="Arial" w:cs="Arial"/>
                <w:b/>
                <w:bCs/>
                <w:lang w:val="fr-FR"/>
              </w:rPr>
              <w:t>Produit 2.1.</w:t>
            </w:r>
            <w:r w:rsidRPr="004043E9">
              <w:rPr>
                <w:rFonts w:ascii="Arial" w:eastAsia="Arial" w:hAnsi="Arial" w:cs="Arial"/>
                <w:lang w:val="fr-FR"/>
              </w:rPr>
              <w:t xml:space="preserve"> : Les pratiques agricoles et pastorales durables facilitant l’autonomie alimentaire de qualité sont renforcées. </w:t>
            </w:r>
          </w:p>
          <w:p w14:paraId="0D00E3B8" w14:textId="77777777" w:rsidR="0058326A" w:rsidRPr="004043E9" w:rsidRDefault="0058326A" w:rsidP="007D6FF4">
            <w:pPr>
              <w:jc w:val="both"/>
              <w:rPr>
                <w:rFonts w:ascii="Arial" w:eastAsia="Arial" w:hAnsi="Arial" w:cs="Arial"/>
                <w:b/>
                <w:bCs/>
              </w:rPr>
            </w:pPr>
            <w:r w:rsidRPr="004043E9">
              <w:rPr>
                <w:rFonts w:ascii="Arial" w:eastAsia="Arial" w:hAnsi="Arial" w:cs="Arial"/>
                <w:b/>
                <w:bCs/>
              </w:rPr>
              <w:t>Produit 2.2.</w:t>
            </w:r>
            <w:r w:rsidRPr="004043E9">
              <w:rPr>
                <w:rFonts w:ascii="Arial" w:eastAsia="Arial" w:hAnsi="Arial" w:cs="Arial"/>
              </w:rPr>
              <w:t xml:space="preserve"> : Les capacités locales et étatiques en matière de prévention, réduction et gestion des risques de catastrophes climatiques et sanitaires sont renforcées. </w:t>
            </w:r>
          </w:p>
        </w:tc>
      </w:tr>
      <w:tr w:rsidR="0058326A" w:rsidRPr="004043E9" w14:paraId="17DC9F57" w14:textId="77777777" w:rsidTr="007D6FF4">
        <w:trPr>
          <w:trHeight w:val="300"/>
        </w:trPr>
        <w:tc>
          <w:tcPr>
            <w:tcW w:w="2542"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2E5659BA" w14:textId="40482D77" w:rsidR="0058326A" w:rsidRPr="004043E9" w:rsidRDefault="0058326A" w:rsidP="007D6FF4">
            <w:pPr>
              <w:rPr>
                <w:rStyle w:val="Hyperlink"/>
                <w:rFonts w:ascii="Arial" w:hAnsi="Arial" w:cs="Arial"/>
                <w:b/>
                <w:bCs/>
                <w:vertAlign w:val="superscript"/>
              </w:rPr>
            </w:pPr>
            <w:r w:rsidRPr="004043E9">
              <w:rPr>
                <w:rFonts w:ascii="Arial" w:eastAsia="Arial" w:hAnsi="Arial" w:cs="Arial"/>
                <w:b/>
                <w:bCs/>
                <w:color w:val="000000" w:themeColor="text1"/>
              </w:rPr>
              <w:t>Groupe(s) cible(s)</w:t>
            </w:r>
            <w:hyperlink r:id="rId18" w:history="1">
              <w:r w:rsidRPr="004043E9" w:rsidDel="00CE4C2A">
                <w:rPr>
                  <w:rStyle w:val="Hyperlink"/>
                  <w:rFonts w:ascii="Arial" w:hAnsi="Arial" w:cs="Arial"/>
                  <w:b/>
                  <w:bCs/>
                </w:rPr>
                <w:t xml:space="preserve"> </w:t>
              </w:r>
            </w:hyperlink>
          </w:p>
        </w:tc>
        <w:tc>
          <w:tcPr>
            <w:tcW w:w="6520" w:type="dxa"/>
            <w:tcBorders>
              <w:top w:val="single" w:sz="8" w:space="0" w:color="auto"/>
              <w:left w:val="single" w:sz="8" w:space="0" w:color="auto"/>
              <w:bottom w:val="single" w:sz="8" w:space="0" w:color="auto"/>
              <w:right w:val="single" w:sz="8" w:space="0" w:color="auto"/>
            </w:tcBorders>
            <w:tcMar>
              <w:left w:w="108" w:type="dxa"/>
              <w:right w:w="108" w:type="dxa"/>
            </w:tcMar>
          </w:tcPr>
          <w:p w14:paraId="41BD1142" w14:textId="77777777" w:rsidR="0058326A" w:rsidRPr="004043E9" w:rsidRDefault="0058326A" w:rsidP="00296A81">
            <w:pPr>
              <w:pStyle w:val="ListParagraph"/>
              <w:numPr>
                <w:ilvl w:val="0"/>
                <w:numId w:val="18"/>
              </w:numPr>
              <w:ind w:left="181" w:hanging="181"/>
              <w:jc w:val="both"/>
              <w:rPr>
                <w:rFonts w:ascii="Arial" w:eastAsia="Arial" w:hAnsi="Arial" w:cs="Arial"/>
                <w:lang w:val="fr-BE"/>
              </w:rPr>
            </w:pPr>
            <w:r w:rsidRPr="004043E9">
              <w:rPr>
                <w:rFonts w:ascii="Arial" w:eastAsia="Arial" w:hAnsi="Arial" w:cs="Arial"/>
              </w:rPr>
              <w:t xml:space="preserve">24 membres équipes cadres de 2 BPS (8 référents provinciaux et 8 points focaux SSR/nutrition) et 4 BDS (8 points focaux SSR/nutrition) </w:t>
            </w:r>
          </w:p>
          <w:p w14:paraId="0D4BDEE8"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 xml:space="preserve">216 prestataires des soins (de 42 CDS et tous les hôpitaux de districts (4) et communaux (8)) ; </w:t>
            </w:r>
          </w:p>
          <w:p w14:paraId="32B31A29"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124 prestataires de soins nutritions et 66 TPS de 62 STA/SST ciblés</w:t>
            </w:r>
          </w:p>
          <w:p w14:paraId="1BFF735C"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50 groupements d’agents de santé communautaire (GASC soit 800 ASC dont la moitié sont des femmes)</w:t>
            </w:r>
          </w:p>
          <w:p w14:paraId="31F94972"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 xml:space="preserve">800 membres de 16 réseaux sociocommunautaires composés de représentants de la communauté dans sa diversité pour la SSR en faveur des jeunes et adolescents (écoles, communauté, églises) </w:t>
            </w:r>
          </w:p>
          <w:p w14:paraId="438356A8"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 xml:space="preserve">300 survivants de VSBG bénéficiaires de prise en charge holistique dont la majorité sont des femmes </w:t>
            </w:r>
          </w:p>
          <w:p w14:paraId="20A0465F"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 xml:space="preserve">170 parents lumières (50% mamans lumières) </w:t>
            </w:r>
          </w:p>
          <w:p w14:paraId="3FB86E19"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 xml:space="preserve">407 leaders administratifs, religieux et communautaires </w:t>
            </w:r>
          </w:p>
          <w:p w14:paraId="216488C7"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202 enseignants dont 50% représentées par les femmes</w:t>
            </w:r>
          </w:p>
          <w:p w14:paraId="28E01003" w14:textId="77777777" w:rsidR="0058326A" w:rsidRPr="004043E9" w:rsidRDefault="0058326A" w:rsidP="00296A81">
            <w:pPr>
              <w:pStyle w:val="ListParagraph"/>
              <w:numPr>
                <w:ilvl w:val="0"/>
                <w:numId w:val="18"/>
              </w:numPr>
              <w:ind w:left="181" w:hanging="181"/>
              <w:jc w:val="both"/>
              <w:rPr>
                <w:rFonts w:ascii="Arial" w:hAnsi="Arial" w:cs="Arial"/>
                <w:u w:val="single"/>
                <w:lang w:val="fr-BE"/>
              </w:rPr>
            </w:pPr>
            <w:r w:rsidRPr="004043E9">
              <w:rPr>
                <w:rFonts w:ascii="Arial" w:eastAsia="Arial" w:hAnsi="Arial" w:cs="Arial"/>
              </w:rPr>
              <w:t>4 000</w:t>
            </w:r>
            <w:r w:rsidRPr="004043E9">
              <w:rPr>
                <w:rFonts w:ascii="Arial" w:eastAsia="Arial" w:hAnsi="Arial" w:cs="Arial"/>
                <w:lang w:val="fr-BE"/>
              </w:rPr>
              <w:t xml:space="preserve"> membres de 40 coopératives agricoles </w:t>
            </w:r>
          </w:p>
          <w:p w14:paraId="36D31523"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Au moins 48 personnes, membres de 16 centres semenciers</w:t>
            </w:r>
          </w:p>
          <w:p w14:paraId="5ADEB595"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Au moins 324 personnes entrepreneurs de 108 petits et moyens entreprises (AGR)</w:t>
            </w:r>
          </w:p>
          <w:p w14:paraId="2CE8F51D"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Au moins 20 personnes de 20 petites unités de transformation d´aliments</w:t>
            </w:r>
          </w:p>
          <w:p w14:paraId="0010272A"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30 vétérinaires collinaire/communaux et agents communautaires pour la santé animale (ACSA)</w:t>
            </w:r>
          </w:p>
          <w:p w14:paraId="06BB30A1" w14:textId="77777777" w:rsidR="0058326A" w:rsidRPr="004043E9" w:rsidRDefault="0058326A" w:rsidP="00296A81">
            <w:pPr>
              <w:pStyle w:val="ListParagraph"/>
              <w:numPr>
                <w:ilvl w:val="0"/>
                <w:numId w:val="18"/>
              </w:numPr>
              <w:ind w:left="181" w:hanging="181"/>
              <w:jc w:val="both"/>
              <w:rPr>
                <w:rFonts w:ascii="Arial" w:hAnsi="Arial" w:cs="Arial"/>
                <w:u w:val="single"/>
                <w:lang w:val="fr-BE"/>
              </w:rPr>
            </w:pPr>
            <w:r w:rsidRPr="004043E9">
              <w:rPr>
                <w:rFonts w:ascii="Arial" w:eastAsia="Arial" w:hAnsi="Arial" w:cs="Arial"/>
              </w:rPr>
              <w:t xml:space="preserve">20 </w:t>
            </w:r>
            <w:r w:rsidRPr="004043E9">
              <w:rPr>
                <w:rFonts w:ascii="Arial" w:eastAsia="Arial" w:hAnsi="Arial" w:cs="Arial"/>
                <w:lang w:val="fr-BE"/>
              </w:rPr>
              <w:t xml:space="preserve">représentants (au moins 10 sont femmes) du SEP-PMSAN, PNSR et le PRONIANUT </w:t>
            </w:r>
          </w:p>
          <w:p w14:paraId="56455712" w14:textId="77777777" w:rsidR="0058326A" w:rsidRPr="004043E9" w:rsidRDefault="0058326A" w:rsidP="00296A81">
            <w:pPr>
              <w:pStyle w:val="ListParagraph"/>
              <w:numPr>
                <w:ilvl w:val="0"/>
                <w:numId w:val="18"/>
              </w:numPr>
              <w:ind w:left="181" w:hanging="181"/>
              <w:jc w:val="both"/>
              <w:rPr>
                <w:rFonts w:ascii="Arial" w:eastAsia="Arial" w:hAnsi="Arial" w:cs="Arial"/>
              </w:rPr>
            </w:pPr>
            <w:r w:rsidRPr="004043E9">
              <w:rPr>
                <w:rFonts w:ascii="Arial" w:eastAsia="Arial" w:hAnsi="Arial" w:cs="Arial"/>
              </w:rPr>
              <w:t xml:space="preserve">136 membres de 8 plateformes communales de gestion des risques et 34 membres de 2 plateformes provinciales de gestion de risque et catastrophe </w:t>
            </w:r>
          </w:p>
          <w:p w14:paraId="3D2A3915" w14:textId="77777777" w:rsidR="0058326A" w:rsidRPr="004043E9" w:rsidRDefault="0058326A" w:rsidP="00296A81">
            <w:pPr>
              <w:pStyle w:val="ListParagraph"/>
              <w:numPr>
                <w:ilvl w:val="0"/>
                <w:numId w:val="18"/>
              </w:numPr>
              <w:ind w:left="181" w:hanging="181"/>
              <w:jc w:val="both"/>
              <w:rPr>
                <w:rFonts w:ascii="Arial" w:hAnsi="Arial" w:cs="Arial"/>
                <w:u w:val="single"/>
              </w:rPr>
            </w:pPr>
            <w:r w:rsidRPr="004043E9">
              <w:rPr>
                <w:rFonts w:ascii="Arial" w:eastAsia="Arial" w:hAnsi="Arial" w:cs="Arial"/>
              </w:rPr>
              <w:t xml:space="preserve">2 301 membres de 177 comités communautaires de réduction des risques de catastrophes  </w:t>
            </w:r>
          </w:p>
        </w:tc>
      </w:tr>
      <w:tr w:rsidR="0058326A" w:rsidRPr="004043E9" w14:paraId="775228C3" w14:textId="77777777" w:rsidTr="007D6FF4">
        <w:trPr>
          <w:trHeight w:val="1223"/>
        </w:trPr>
        <w:tc>
          <w:tcPr>
            <w:tcW w:w="2542"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05D995BD" w14:textId="77777777" w:rsidR="0058326A" w:rsidRPr="004043E9" w:rsidRDefault="0058326A" w:rsidP="007D6FF4">
            <w:pPr>
              <w:rPr>
                <w:rStyle w:val="Hyperlink"/>
                <w:rFonts w:ascii="Arial" w:hAnsi="Arial" w:cs="Arial"/>
                <w:b/>
                <w:bCs/>
                <w:vertAlign w:val="superscript"/>
              </w:rPr>
            </w:pPr>
            <w:r w:rsidRPr="004043E9">
              <w:rPr>
                <w:rFonts w:ascii="Arial" w:eastAsia="Arial" w:hAnsi="Arial" w:cs="Arial"/>
                <w:b/>
                <w:bCs/>
                <w:color w:val="000000" w:themeColor="text1"/>
              </w:rPr>
              <w:t>Bénéficiaires finaux</w:t>
            </w:r>
          </w:p>
        </w:tc>
        <w:tc>
          <w:tcPr>
            <w:tcW w:w="6520" w:type="dxa"/>
            <w:tcBorders>
              <w:top w:val="single" w:sz="8" w:space="0" w:color="auto"/>
              <w:left w:val="single" w:sz="8" w:space="0" w:color="auto"/>
              <w:bottom w:val="single" w:sz="8" w:space="0" w:color="auto"/>
              <w:right w:val="single" w:sz="8" w:space="0" w:color="auto"/>
            </w:tcBorders>
            <w:tcMar>
              <w:left w:w="108" w:type="dxa"/>
              <w:right w:w="108" w:type="dxa"/>
            </w:tcMar>
          </w:tcPr>
          <w:p w14:paraId="075231EE" w14:textId="77777777" w:rsidR="0058326A" w:rsidRPr="004043E9" w:rsidRDefault="0058326A" w:rsidP="007D6FF4">
            <w:pPr>
              <w:jc w:val="both"/>
              <w:rPr>
                <w:rFonts w:ascii="Arial" w:eastAsia="Arial" w:hAnsi="Arial" w:cs="Arial"/>
              </w:rPr>
            </w:pPr>
            <w:r w:rsidRPr="004043E9">
              <w:rPr>
                <w:rFonts w:ascii="Arial" w:eastAsia="Arial" w:hAnsi="Arial" w:cs="Arial"/>
              </w:rPr>
              <w:t xml:space="preserve">Les bénéficiaires finaux sont constitués de la population de la zone d’intervention estimée à </w:t>
            </w:r>
            <w:r w:rsidRPr="004043E9">
              <w:rPr>
                <w:rFonts w:ascii="Arial" w:eastAsia="Arial" w:hAnsi="Arial" w:cs="Arial"/>
                <w:color w:val="000000" w:themeColor="text1"/>
              </w:rPr>
              <w:t xml:space="preserve">717 770 personnes en général dont 128 481 enfants de moins de 5 ans, 46 062 </w:t>
            </w:r>
            <w:r w:rsidRPr="004043E9">
              <w:rPr>
                <w:rFonts w:ascii="Arial" w:eastAsia="Arial" w:hAnsi="Arial" w:cs="Arial"/>
              </w:rPr>
              <w:t xml:space="preserve">enfants de 5 ans à 14 ans, 354 578 jeunes et adolescents de 10 à 24 ans ; 170 111 femmes en âge de procréer (15 à 49 ans) et 35 889 femmes enceintes. </w:t>
            </w:r>
          </w:p>
        </w:tc>
      </w:tr>
      <w:tr w:rsidR="0058326A" w:rsidRPr="004043E9" w14:paraId="6A21748E" w14:textId="77777777" w:rsidTr="007D6FF4">
        <w:trPr>
          <w:trHeight w:val="330"/>
        </w:trPr>
        <w:tc>
          <w:tcPr>
            <w:tcW w:w="9062" w:type="dxa"/>
            <w:gridSpan w:val="2"/>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25F2AE9D" w14:textId="77777777" w:rsidR="0058326A" w:rsidRPr="004043E9" w:rsidRDefault="0058326A" w:rsidP="007D6FF4">
            <w:pPr>
              <w:jc w:val="both"/>
              <w:rPr>
                <w:rFonts w:ascii="Arial" w:eastAsia="Arial" w:hAnsi="Arial" w:cs="Arial"/>
              </w:rPr>
            </w:pPr>
            <w:r w:rsidRPr="004043E9">
              <w:rPr>
                <w:rFonts w:ascii="Arial" w:hAnsi="Arial" w:cs="Arial"/>
                <w:b/>
                <w:spacing w:val="-2"/>
              </w:rPr>
              <w:t xml:space="preserve">Activités spécifiques par produit et par organisation de mise en œuvre  </w:t>
            </w:r>
          </w:p>
        </w:tc>
      </w:tr>
      <w:tr w:rsidR="0058326A" w:rsidRPr="004043E9" w14:paraId="5D360832" w14:textId="77777777" w:rsidTr="007D6FF4">
        <w:trPr>
          <w:trHeight w:val="1223"/>
        </w:trPr>
        <w:tc>
          <w:tcPr>
            <w:tcW w:w="2542"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20815C48" w14:textId="77777777" w:rsidR="0058326A" w:rsidRPr="004043E9" w:rsidRDefault="0058326A" w:rsidP="00296A81">
            <w:pPr>
              <w:pStyle w:val="ListParagraph"/>
              <w:numPr>
                <w:ilvl w:val="1"/>
                <w:numId w:val="23"/>
              </w:numPr>
              <w:spacing w:after="160" w:line="259" w:lineRule="auto"/>
              <w:ind w:left="447" w:hanging="425"/>
              <w:rPr>
                <w:rFonts w:ascii="Arial" w:hAnsi="Arial" w:cs="Arial"/>
                <w:b/>
                <w:spacing w:val="-2"/>
              </w:rPr>
            </w:pPr>
            <w:r w:rsidRPr="004043E9">
              <w:rPr>
                <w:rFonts w:ascii="Arial" w:hAnsi="Arial" w:cs="Arial"/>
                <w:b/>
                <w:spacing w:val="-2"/>
              </w:rPr>
              <w:lastRenderedPageBreak/>
              <w:t>Les services d’appui en matière de santé sexuelle, reproductive et d’urgence sanitaire sont renforcés</w:t>
            </w:r>
          </w:p>
          <w:p w14:paraId="1DBDF0D4" w14:textId="77777777" w:rsidR="0058326A" w:rsidRPr="004043E9" w:rsidRDefault="0058326A" w:rsidP="007D6FF4">
            <w:pPr>
              <w:pStyle w:val="ListParagraph"/>
              <w:ind w:left="447"/>
              <w:rPr>
                <w:rFonts w:ascii="Arial" w:hAnsi="Arial" w:cs="Arial"/>
                <w:b/>
                <w:spacing w:val="-2"/>
              </w:rPr>
            </w:pPr>
          </w:p>
          <w:p w14:paraId="1ACCB11C" w14:textId="77777777" w:rsidR="0058326A" w:rsidRPr="004043E9" w:rsidRDefault="0058326A" w:rsidP="007D6FF4">
            <w:pPr>
              <w:pStyle w:val="ListParagraph"/>
              <w:ind w:left="447"/>
              <w:rPr>
                <w:rFonts w:ascii="Arial" w:hAnsi="Arial" w:cs="Arial"/>
                <w:b/>
                <w:spacing w:val="-2"/>
              </w:rPr>
            </w:pPr>
            <w:r w:rsidRPr="004043E9">
              <w:rPr>
                <w:rFonts w:ascii="Arial" w:hAnsi="Arial" w:cs="Arial"/>
                <w:b/>
                <w:spacing w:val="-2"/>
              </w:rPr>
              <w:t>(Cordaid)</w:t>
            </w:r>
          </w:p>
        </w:tc>
        <w:tc>
          <w:tcPr>
            <w:tcW w:w="6520" w:type="dxa"/>
            <w:tcBorders>
              <w:top w:val="single" w:sz="8" w:space="0" w:color="auto"/>
              <w:left w:val="single" w:sz="8" w:space="0" w:color="auto"/>
              <w:bottom w:val="single" w:sz="8" w:space="0" w:color="auto"/>
              <w:right w:val="single" w:sz="8" w:space="0" w:color="auto"/>
            </w:tcBorders>
            <w:tcMar>
              <w:left w:w="108" w:type="dxa"/>
              <w:right w:w="108" w:type="dxa"/>
            </w:tcMar>
          </w:tcPr>
          <w:p w14:paraId="39B34C93" w14:textId="77777777" w:rsidR="0058326A" w:rsidRPr="004043E9" w:rsidRDefault="0058326A" w:rsidP="00296A81">
            <w:pPr>
              <w:pStyle w:val="TableParagraph"/>
              <w:numPr>
                <w:ilvl w:val="0"/>
                <w:numId w:val="19"/>
              </w:numPr>
              <w:spacing w:line="230" w:lineRule="exact"/>
              <w:ind w:left="465" w:right="95" w:hanging="567"/>
              <w:jc w:val="both"/>
            </w:pPr>
            <w:r w:rsidRPr="004043E9">
              <w:t>Renforcer les capacités des formations sanitaires pour améliorer l’offre des soins obstétricaux d’urgence et la planification familiale</w:t>
            </w:r>
          </w:p>
          <w:p w14:paraId="2E8D6F3B" w14:textId="77777777" w:rsidR="0058326A" w:rsidRPr="004043E9" w:rsidRDefault="0058326A" w:rsidP="00296A81">
            <w:pPr>
              <w:pStyle w:val="TableParagraph"/>
              <w:numPr>
                <w:ilvl w:val="0"/>
                <w:numId w:val="19"/>
              </w:numPr>
              <w:spacing w:line="230" w:lineRule="exact"/>
              <w:ind w:left="465" w:right="95" w:hanging="567"/>
              <w:jc w:val="both"/>
            </w:pPr>
            <w:r w:rsidRPr="004043E9">
              <w:t>Renforcer le système de surveillance et de prévention des décès maternels et périnatals et du système de référence et contre référence</w:t>
            </w:r>
          </w:p>
          <w:p w14:paraId="02F0FD62" w14:textId="77777777" w:rsidR="0058326A" w:rsidRPr="004043E9" w:rsidRDefault="0058326A" w:rsidP="00296A81">
            <w:pPr>
              <w:pStyle w:val="TableParagraph"/>
              <w:numPr>
                <w:ilvl w:val="0"/>
                <w:numId w:val="19"/>
              </w:numPr>
              <w:spacing w:line="230" w:lineRule="exact"/>
              <w:ind w:left="465" w:right="95" w:hanging="567"/>
              <w:jc w:val="both"/>
            </w:pPr>
            <w:r w:rsidRPr="004043E9">
              <w:t>Promouvoir la santé et les droits sexuels et reproductifs des adolescents et jeunes</w:t>
            </w:r>
          </w:p>
          <w:p w14:paraId="72354EFF" w14:textId="77777777" w:rsidR="0058326A" w:rsidRPr="004043E9" w:rsidRDefault="0058326A" w:rsidP="00296A81">
            <w:pPr>
              <w:pStyle w:val="TableParagraph"/>
              <w:numPr>
                <w:ilvl w:val="0"/>
                <w:numId w:val="19"/>
              </w:numPr>
              <w:spacing w:line="230" w:lineRule="exact"/>
              <w:ind w:left="465" w:right="95" w:hanging="567"/>
              <w:jc w:val="both"/>
            </w:pPr>
            <w:r w:rsidRPr="004043E9">
              <w:t>Renforcer l’accès à des services de la prévention et prise en charge holistique des VSBG</w:t>
            </w:r>
          </w:p>
          <w:p w14:paraId="022487E6" w14:textId="77777777" w:rsidR="0058326A" w:rsidRPr="004043E9" w:rsidRDefault="0058326A" w:rsidP="00296A81">
            <w:pPr>
              <w:pStyle w:val="TableParagraph"/>
              <w:numPr>
                <w:ilvl w:val="0"/>
                <w:numId w:val="19"/>
              </w:numPr>
              <w:spacing w:line="230" w:lineRule="exact"/>
              <w:ind w:left="465" w:right="95" w:hanging="567"/>
              <w:jc w:val="both"/>
            </w:pPr>
            <w:r w:rsidRPr="004043E9">
              <w:t>Renforcer les capacités de prévention et riposte aux urgences sanitaires</w:t>
            </w:r>
          </w:p>
          <w:p w14:paraId="4E7E4551" w14:textId="77777777" w:rsidR="0058326A" w:rsidRPr="004043E9" w:rsidRDefault="0058326A" w:rsidP="00296A81">
            <w:pPr>
              <w:pStyle w:val="TableParagraph"/>
              <w:numPr>
                <w:ilvl w:val="0"/>
                <w:numId w:val="19"/>
              </w:numPr>
              <w:spacing w:line="230" w:lineRule="exact"/>
              <w:ind w:left="465" w:right="95" w:hanging="567"/>
              <w:jc w:val="both"/>
              <w:rPr>
                <w:b/>
                <w:spacing w:val="-2"/>
              </w:rPr>
            </w:pPr>
            <w:r w:rsidRPr="004043E9">
              <w:t>Appuyer l’intégration de la santé mentale dans les soins de santé primaires</w:t>
            </w:r>
          </w:p>
        </w:tc>
      </w:tr>
      <w:tr w:rsidR="0058326A" w:rsidRPr="004043E9" w14:paraId="5BCA2351" w14:textId="77777777" w:rsidTr="007D6FF4">
        <w:trPr>
          <w:trHeight w:val="1223"/>
        </w:trPr>
        <w:tc>
          <w:tcPr>
            <w:tcW w:w="2542"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7CE559DA" w14:textId="77777777" w:rsidR="0058326A" w:rsidRPr="004043E9" w:rsidRDefault="0058326A" w:rsidP="00296A81">
            <w:pPr>
              <w:pStyle w:val="ListParagraph"/>
              <w:numPr>
                <w:ilvl w:val="1"/>
                <w:numId w:val="23"/>
              </w:numPr>
              <w:spacing w:after="160" w:line="259" w:lineRule="auto"/>
              <w:ind w:left="447" w:hanging="425"/>
              <w:rPr>
                <w:rFonts w:ascii="Arial" w:hAnsi="Arial" w:cs="Arial"/>
                <w:b/>
                <w:color w:val="0D0D0D"/>
              </w:rPr>
            </w:pPr>
            <w:r w:rsidRPr="004043E9">
              <w:rPr>
                <w:rFonts w:ascii="Arial" w:hAnsi="Arial" w:cs="Arial"/>
                <w:b/>
                <w:spacing w:val="-2"/>
              </w:rPr>
              <w:t>Les capacités locales et nationales de prévention, dépistage et de prise en charge de la malnutrition sont renforcées</w:t>
            </w:r>
          </w:p>
          <w:p w14:paraId="05B4EB6C" w14:textId="77777777" w:rsidR="0058326A" w:rsidRPr="004043E9" w:rsidRDefault="0058326A" w:rsidP="007D6FF4">
            <w:pPr>
              <w:pStyle w:val="ListParagraph"/>
              <w:ind w:left="447"/>
              <w:rPr>
                <w:rFonts w:ascii="Arial" w:hAnsi="Arial" w:cs="Arial"/>
                <w:b/>
                <w:spacing w:val="-2"/>
              </w:rPr>
            </w:pPr>
          </w:p>
          <w:p w14:paraId="08B83F04" w14:textId="77777777" w:rsidR="0058326A" w:rsidRPr="004043E9" w:rsidRDefault="0058326A" w:rsidP="007D6FF4">
            <w:pPr>
              <w:pStyle w:val="ListParagraph"/>
              <w:ind w:left="447"/>
              <w:rPr>
                <w:rFonts w:ascii="Arial" w:hAnsi="Arial" w:cs="Arial"/>
                <w:b/>
                <w:color w:val="0D0D0D"/>
              </w:rPr>
            </w:pPr>
            <w:r w:rsidRPr="004043E9">
              <w:rPr>
                <w:rFonts w:ascii="Arial" w:hAnsi="Arial" w:cs="Arial"/>
                <w:b/>
                <w:spacing w:val="-2"/>
              </w:rPr>
              <w:t>(WW GVC)</w:t>
            </w:r>
          </w:p>
        </w:tc>
        <w:tc>
          <w:tcPr>
            <w:tcW w:w="6520" w:type="dxa"/>
            <w:tcBorders>
              <w:top w:val="single" w:sz="8" w:space="0" w:color="auto"/>
              <w:left w:val="single" w:sz="8" w:space="0" w:color="auto"/>
              <w:bottom w:val="single" w:sz="8" w:space="0" w:color="auto"/>
              <w:right w:val="single" w:sz="8" w:space="0" w:color="auto"/>
            </w:tcBorders>
            <w:tcMar>
              <w:left w:w="108" w:type="dxa"/>
              <w:right w:w="108" w:type="dxa"/>
            </w:tcMar>
          </w:tcPr>
          <w:p w14:paraId="1F563972" w14:textId="77777777" w:rsidR="0058326A" w:rsidRPr="004043E9" w:rsidRDefault="0058326A" w:rsidP="00296A81">
            <w:pPr>
              <w:pStyle w:val="TableParagraph"/>
              <w:numPr>
                <w:ilvl w:val="0"/>
                <w:numId w:val="20"/>
              </w:numPr>
              <w:spacing w:line="230" w:lineRule="exact"/>
              <w:ind w:left="465" w:right="95" w:hanging="567"/>
              <w:jc w:val="both"/>
            </w:pPr>
            <w:r w:rsidRPr="004043E9">
              <w:t>Renforcer les capacités nationales en matière de santé nutritionnelle</w:t>
            </w:r>
          </w:p>
          <w:p w14:paraId="49E69EB5" w14:textId="77777777" w:rsidR="0058326A" w:rsidRPr="004043E9" w:rsidRDefault="0058326A" w:rsidP="00296A81">
            <w:pPr>
              <w:pStyle w:val="TableParagraph"/>
              <w:numPr>
                <w:ilvl w:val="0"/>
                <w:numId w:val="20"/>
              </w:numPr>
              <w:spacing w:line="230" w:lineRule="exact"/>
              <w:ind w:left="465" w:right="95" w:hanging="567"/>
              <w:jc w:val="both"/>
            </w:pPr>
            <w:r w:rsidRPr="004043E9">
              <w:t>Renforcer les capacités sur la prévention, la surveillance nutritionnelle et la prise en charge de la malnutrition au niveau communautaire</w:t>
            </w:r>
          </w:p>
          <w:p w14:paraId="2F636CDB" w14:textId="77777777" w:rsidR="0058326A" w:rsidRPr="004043E9" w:rsidRDefault="0058326A" w:rsidP="00296A81">
            <w:pPr>
              <w:pStyle w:val="TableParagraph"/>
              <w:numPr>
                <w:ilvl w:val="0"/>
                <w:numId w:val="20"/>
              </w:numPr>
              <w:spacing w:line="230" w:lineRule="exact"/>
              <w:ind w:left="465" w:right="95" w:hanging="567"/>
              <w:jc w:val="both"/>
            </w:pPr>
            <w:r w:rsidRPr="004043E9">
              <w:t>Disponibiliser les activités WASH in NUT et installer les systèmes photovoltaïques autonomes dans les Centres de santé</w:t>
            </w:r>
          </w:p>
          <w:p w14:paraId="1453E501" w14:textId="77777777" w:rsidR="0058326A" w:rsidRPr="004043E9" w:rsidRDefault="0058326A" w:rsidP="00296A81">
            <w:pPr>
              <w:pStyle w:val="TableParagraph"/>
              <w:numPr>
                <w:ilvl w:val="0"/>
                <w:numId w:val="20"/>
              </w:numPr>
              <w:spacing w:line="230" w:lineRule="exact"/>
              <w:ind w:left="465" w:right="95" w:hanging="567"/>
              <w:jc w:val="both"/>
            </w:pPr>
            <w:r w:rsidRPr="004043E9">
              <w:t>Former le personnel des CDS sur le dépistage et la prise en charge des cas de malnutrition et promotion nutritionnelle</w:t>
            </w:r>
          </w:p>
          <w:p w14:paraId="718509DD" w14:textId="77777777" w:rsidR="0058326A" w:rsidRPr="004043E9" w:rsidRDefault="0058326A" w:rsidP="00296A81">
            <w:pPr>
              <w:pStyle w:val="TableParagraph"/>
              <w:numPr>
                <w:ilvl w:val="0"/>
                <w:numId w:val="20"/>
              </w:numPr>
              <w:spacing w:line="230" w:lineRule="exact"/>
              <w:ind w:left="465" w:right="95" w:hanging="567"/>
              <w:jc w:val="both"/>
            </w:pPr>
            <w:r w:rsidRPr="004043E9">
              <w:t>Appuyer les activités de dépistage et renforcer le système de référence et contre-référence</w:t>
            </w:r>
          </w:p>
          <w:p w14:paraId="17D84D76" w14:textId="77777777" w:rsidR="0058326A" w:rsidRPr="004043E9" w:rsidRDefault="0058326A" w:rsidP="00296A81">
            <w:pPr>
              <w:pStyle w:val="TableParagraph"/>
              <w:numPr>
                <w:ilvl w:val="0"/>
                <w:numId w:val="20"/>
              </w:numPr>
              <w:spacing w:line="230" w:lineRule="exact"/>
              <w:ind w:left="465" w:right="95" w:hanging="567"/>
              <w:jc w:val="both"/>
            </w:pPr>
            <w:r w:rsidRPr="004043E9">
              <w:t>Redynamiser les FAN et les FARN dans les collines d’intervention</w:t>
            </w:r>
          </w:p>
          <w:p w14:paraId="60206A2D" w14:textId="77777777" w:rsidR="0058326A" w:rsidRPr="004043E9" w:rsidRDefault="0058326A" w:rsidP="00296A81">
            <w:pPr>
              <w:pStyle w:val="TableParagraph"/>
              <w:numPr>
                <w:ilvl w:val="0"/>
                <w:numId w:val="20"/>
              </w:numPr>
              <w:spacing w:line="230" w:lineRule="exact"/>
              <w:ind w:left="465" w:right="95" w:hanging="567"/>
              <w:jc w:val="both"/>
            </w:pPr>
            <w:r w:rsidRPr="004043E9">
              <w:t>Promouvoir les bonnes pratiques pour une alimentation et une hygiène adéquate dans les écoles</w:t>
            </w:r>
          </w:p>
          <w:p w14:paraId="56963708" w14:textId="77777777" w:rsidR="0058326A" w:rsidRPr="004043E9" w:rsidRDefault="0058326A" w:rsidP="00296A81">
            <w:pPr>
              <w:pStyle w:val="TableParagraph"/>
              <w:numPr>
                <w:ilvl w:val="0"/>
                <w:numId w:val="20"/>
              </w:numPr>
              <w:spacing w:line="230" w:lineRule="exact"/>
              <w:ind w:left="465" w:right="95" w:hanging="567"/>
              <w:jc w:val="both"/>
            </w:pPr>
            <w:r w:rsidRPr="004043E9">
              <w:t>Mettre en place d’actions de de sensibilisation à grande échelle visant le changement des comportements en matière de nutrition, diversification alimentaire, hygiène et genre</w:t>
            </w:r>
          </w:p>
        </w:tc>
      </w:tr>
      <w:tr w:rsidR="0058326A" w:rsidRPr="004043E9" w14:paraId="45FEF873" w14:textId="77777777" w:rsidTr="007D6FF4">
        <w:trPr>
          <w:trHeight w:val="1223"/>
        </w:trPr>
        <w:tc>
          <w:tcPr>
            <w:tcW w:w="2542"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74B9CC77" w14:textId="77777777" w:rsidR="0058326A" w:rsidRPr="004043E9" w:rsidRDefault="0058326A" w:rsidP="00296A81">
            <w:pPr>
              <w:pStyle w:val="ListParagraph"/>
              <w:numPr>
                <w:ilvl w:val="1"/>
                <w:numId w:val="24"/>
              </w:numPr>
              <w:spacing w:after="160" w:line="259" w:lineRule="auto"/>
              <w:ind w:left="447" w:hanging="425"/>
              <w:rPr>
                <w:rFonts w:ascii="Arial" w:hAnsi="Arial" w:cs="Arial"/>
                <w:b/>
                <w:color w:val="0D0D0D"/>
              </w:rPr>
            </w:pPr>
            <w:r w:rsidRPr="004043E9">
              <w:rPr>
                <w:rFonts w:ascii="Arial" w:hAnsi="Arial" w:cs="Arial"/>
                <w:b/>
              </w:rPr>
              <w:t xml:space="preserve">Les pratiques agricoles, et </w:t>
            </w:r>
            <w:r w:rsidRPr="004043E9">
              <w:rPr>
                <w:rFonts w:ascii="Arial" w:hAnsi="Arial" w:cs="Arial"/>
                <w:b/>
                <w:spacing w:val="-2"/>
              </w:rPr>
              <w:t xml:space="preserve">pastorales durables facilitant l’autonomie </w:t>
            </w:r>
            <w:r w:rsidRPr="004043E9">
              <w:rPr>
                <w:rFonts w:ascii="Arial" w:hAnsi="Arial" w:cs="Arial"/>
                <w:b/>
              </w:rPr>
              <w:t>alimentaire</w:t>
            </w:r>
            <w:r w:rsidRPr="004043E9">
              <w:rPr>
                <w:rFonts w:ascii="Arial" w:hAnsi="Arial" w:cs="Arial"/>
                <w:b/>
                <w:spacing w:val="-14"/>
              </w:rPr>
              <w:t xml:space="preserve"> </w:t>
            </w:r>
            <w:r w:rsidRPr="004043E9">
              <w:rPr>
                <w:rFonts w:ascii="Arial" w:hAnsi="Arial" w:cs="Arial"/>
                <w:b/>
              </w:rPr>
              <w:t xml:space="preserve">de qualité sont </w:t>
            </w:r>
            <w:r w:rsidRPr="004043E9">
              <w:rPr>
                <w:rFonts w:ascii="Arial" w:hAnsi="Arial" w:cs="Arial"/>
                <w:b/>
                <w:spacing w:val="-2"/>
              </w:rPr>
              <w:t>renforcées</w:t>
            </w:r>
          </w:p>
          <w:p w14:paraId="16E5DC9B" w14:textId="77777777" w:rsidR="0058326A" w:rsidRPr="004043E9" w:rsidRDefault="0058326A" w:rsidP="007D6FF4">
            <w:pPr>
              <w:pStyle w:val="ListParagraph"/>
              <w:ind w:left="447"/>
              <w:rPr>
                <w:rFonts w:ascii="Arial" w:hAnsi="Arial" w:cs="Arial"/>
                <w:b/>
                <w:spacing w:val="-2"/>
              </w:rPr>
            </w:pPr>
          </w:p>
          <w:p w14:paraId="0B4CE507" w14:textId="77777777" w:rsidR="0058326A" w:rsidRPr="004043E9" w:rsidRDefault="0058326A" w:rsidP="007D6FF4">
            <w:pPr>
              <w:pStyle w:val="ListParagraph"/>
              <w:ind w:left="447"/>
              <w:rPr>
                <w:rFonts w:ascii="Arial" w:hAnsi="Arial" w:cs="Arial"/>
                <w:b/>
                <w:color w:val="0D0D0D"/>
              </w:rPr>
            </w:pPr>
            <w:r w:rsidRPr="004043E9">
              <w:rPr>
                <w:rFonts w:ascii="Arial" w:hAnsi="Arial" w:cs="Arial"/>
                <w:b/>
                <w:spacing w:val="-2"/>
              </w:rPr>
              <w:t>(WHH)</w:t>
            </w:r>
          </w:p>
        </w:tc>
        <w:tc>
          <w:tcPr>
            <w:tcW w:w="6520" w:type="dxa"/>
            <w:tcBorders>
              <w:top w:val="single" w:sz="8" w:space="0" w:color="auto"/>
              <w:left w:val="single" w:sz="8" w:space="0" w:color="auto"/>
              <w:bottom w:val="single" w:sz="8" w:space="0" w:color="auto"/>
              <w:right w:val="single" w:sz="8" w:space="0" w:color="auto"/>
            </w:tcBorders>
            <w:tcMar>
              <w:left w:w="108" w:type="dxa"/>
              <w:right w:w="108" w:type="dxa"/>
            </w:tcMar>
          </w:tcPr>
          <w:p w14:paraId="1FFAF24B" w14:textId="77777777" w:rsidR="0058326A" w:rsidRPr="004043E9" w:rsidRDefault="0058326A" w:rsidP="00296A81">
            <w:pPr>
              <w:pStyle w:val="TableParagraph"/>
              <w:numPr>
                <w:ilvl w:val="0"/>
                <w:numId w:val="21"/>
              </w:numPr>
              <w:spacing w:line="230" w:lineRule="atLeast"/>
              <w:ind w:left="465" w:hanging="567"/>
            </w:pPr>
            <w:r w:rsidRPr="004043E9">
              <w:t>Appuyer 40 coopératives agricoles dans l´amélioration de la qualité et de la quantité de la production</w:t>
            </w:r>
          </w:p>
          <w:p w14:paraId="792DFC49" w14:textId="77777777" w:rsidR="0058326A" w:rsidRPr="004043E9" w:rsidRDefault="0058326A" w:rsidP="00296A81">
            <w:pPr>
              <w:pStyle w:val="TableParagraph"/>
              <w:numPr>
                <w:ilvl w:val="0"/>
                <w:numId w:val="21"/>
              </w:numPr>
              <w:spacing w:line="230" w:lineRule="atLeast"/>
              <w:ind w:left="465" w:hanging="567"/>
            </w:pPr>
            <w:r w:rsidRPr="004043E9">
              <w:t>Réhabiliter/construire</w:t>
            </w:r>
            <w:r w:rsidRPr="004043E9">
              <w:rPr>
                <w:spacing w:val="20"/>
              </w:rPr>
              <w:t xml:space="preserve"> </w:t>
            </w:r>
            <w:r w:rsidRPr="004043E9">
              <w:t>les</w:t>
            </w:r>
            <w:r w:rsidRPr="004043E9">
              <w:rPr>
                <w:spacing w:val="17"/>
              </w:rPr>
              <w:t xml:space="preserve"> </w:t>
            </w:r>
            <w:r w:rsidRPr="004043E9">
              <w:t>hangars</w:t>
            </w:r>
            <w:r w:rsidRPr="004043E9">
              <w:rPr>
                <w:spacing w:val="17"/>
              </w:rPr>
              <w:t xml:space="preserve"> </w:t>
            </w:r>
            <w:r w:rsidRPr="004043E9">
              <w:t>de</w:t>
            </w:r>
            <w:r w:rsidRPr="004043E9">
              <w:rPr>
                <w:spacing w:val="20"/>
              </w:rPr>
              <w:t xml:space="preserve"> </w:t>
            </w:r>
            <w:r w:rsidRPr="004043E9">
              <w:t>stockage</w:t>
            </w:r>
            <w:r w:rsidRPr="004043E9">
              <w:rPr>
                <w:spacing w:val="13"/>
              </w:rPr>
              <w:t xml:space="preserve"> </w:t>
            </w:r>
            <w:r w:rsidRPr="004043E9">
              <w:t>de</w:t>
            </w:r>
            <w:r w:rsidRPr="004043E9">
              <w:rPr>
                <w:spacing w:val="14"/>
              </w:rPr>
              <w:t xml:space="preserve"> </w:t>
            </w:r>
            <w:r w:rsidRPr="004043E9">
              <w:rPr>
                <w:spacing w:val="-2"/>
              </w:rPr>
              <w:t>proximité</w:t>
            </w:r>
            <w:r w:rsidRPr="004043E9">
              <w:t xml:space="preserve"> pour</w:t>
            </w:r>
            <w:r w:rsidRPr="004043E9">
              <w:rPr>
                <w:spacing w:val="-12"/>
              </w:rPr>
              <w:t xml:space="preserve"> </w:t>
            </w:r>
            <w:r w:rsidRPr="004043E9">
              <w:t>les</w:t>
            </w:r>
            <w:r w:rsidRPr="004043E9">
              <w:rPr>
                <w:spacing w:val="-10"/>
              </w:rPr>
              <w:t xml:space="preserve"> </w:t>
            </w:r>
            <w:r w:rsidRPr="004043E9">
              <w:t>coopératives</w:t>
            </w:r>
            <w:r w:rsidRPr="004043E9">
              <w:rPr>
                <w:spacing w:val="-10"/>
              </w:rPr>
              <w:t xml:space="preserve"> </w:t>
            </w:r>
            <w:r w:rsidRPr="004043E9">
              <w:t>agricoles</w:t>
            </w:r>
            <w:r w:rsidRPr="004043E9">
              <w:rPr>
                <w:spacing w:val="-10"/>
              </w:rPr>
              <w:t xml:space="preserve"> </w:t>
            </w:r>
            <w:r w:rsidRPr="004043E9">
              <w:t>pour</w:t>
            </w:r>
            <w:r w:rsidRPr="004043E9">
              <w:rPr>
                <w:spacing w:val="-12"/>
              </w:rPr>
              <w:t xml:space="preserve"> </w:t>
            </w:r>
            <w:r w:rsidRPr="004043E9">
              <w:t>les</w:t>
            </w:r>
            <w:r w:rsidRPr="004043E9">
              <w:rPr>
                <w:spacing w:val="-10"/>
              </w:rPr>
              <w:t xml:space="preserve"> </w:t>
            </w:r>
            <w:r w:rsidRPr="004043E9">
              <w:t>cultures</w:t>
            </w:r>
            <w:r w:rsidRPr="004043E9">
              <w:rPr>
                <w:spacing w:val="-10"/>
              </w:rPr>
              <w:t xml:space="preserve"> </w:t>
            </w:r>
            <w:r w:rsidRPr="004043E9">
              <w:t>identifiées</w:t>
            </w:r>
            <w:r w:rsidRPr="004043E9">
              <w:rPr>
                <w:spacing w:val="-10"/>
              </w:rPr>
              <w:t xml:space="preserve"> </w:t>
            </w:r>
            <w:r w:rsidRPr="004043E9">
              <w:t>et l´appui au système de warrantage</w:t>
            </w:r>
          </w:p>
          <w:p w14:paraId="743482F0" w14:textId="77777777" w:rsidR="0058326A" w:rsidRPr="004043E9" w:rsidRDefault="0058326A" w:rsidP="00296A81">
            <w:pPr>
              <w:pStyle w:val="TableParagraph"/>
              <w:numPr>
                <w:ilvl w:val="0"/>
                <w:numId w:val="21"/>
              </w:numPr>
              <w:spacing w:line="230" w:lineRule="atLeast"/>
              <w:ind w:left="465" w:hanging="567"/>
            </w:pPr>
            <w:r w:rsidRPr="004043E9">
              <w:t>Connecter</w:t>
            </w:r>
            <w:r w:rsidRPr="004043E9">
              <w:rPr>
                <w:spacing w:val="40"/>
              </w:rPr>
              <w:t xml:space="preserve"> </w:t>
            </w:r>
            <w:r w:rsidRPr="004043E9">
              <w:t>les</w:t>
            </w:r>
            <w:r w:rsidRPr="004043E9">
              <w:rPr>
                <w:spacing w:val="40"/>
              </w:rPr>
              <w:t xml:space="preserve"> </w:t>
            </w:r>
            <w:r w:rsidRPr="004043E9">
              <w:t>coopératives</w:t>
            </w:r>
            <w:r w:rsidRPr="004043E9">
              <w:rPr>
                <w:spacing w:val="40"/>
              </w:rPr>
              <w:t xml:space="preserve"> </w:t>
            </w:r>
            <w:r w:rsidRPr="004043E9">
              <w:t>agricoles</w:t>
            </w:r>
            <w:r w:rsidRPr="004043E9">
              <w:rPr>
                <w:spacing w:val="40"/>
              </w:rPr>
              <w:t xml:space="preserve"> </w:t>
            </w:r>
            <w:r w:rsidRPr="004043E9">
              <w:t>et</w:t>
            </w:r>
            <w:r w:rsidRPr="004043E9">
              <w:rPr>
                <w:spacing w:val="40"/>
              </w:rPr>
              <w:t xml:space="preserve"> </w:t>
            </w:r>
            <w:r w:rsidRPr="004043E9">
              <w:t>les</w:t>
            </w:r>
            <w:r w:rsidRPr="004043E9">
              <w:rPr>
                <w:spacing w:val="40"/>
              </w:rPr>
              <w:t xml:space="preserve"> </w:t>
            </w:r>
            <w:r w:rsidRPr="004043E9">
              <w:t>entrepreneurs avec les MFI identifiés</w:t>
            </w:r>
          </w:p>
          <w:p w14:paraId="1D902C4C" w14:textId="77777777" w:rsidR="0058326A" w:rsidRPr="004043E9" w:rsidRDefault="0058326A" w:rsidP="00296A81">
            <w:pPr>
              <w:pStyle w:val="TableParagraph"/>
              <w:numPr>
                <w:ilvl w:val="0"/>
                <w:numId w:val="21"/>
              </w:numPr>
              <w:spacing w:line="230" w:lineRule="atLeast"/>
              <w:ind w:left="465" w:hanging="567"/>
            </w:pPr>
            <w:r w:rsidRPr="004043E9">
              <w:t>Appuyer 16 centres semenciers / de multiplication des semences</w:t>
            </w:r>
            <w:r w:rsidRPr="004043E9">
              <w:rPr>
                <w:spacing w:val="-13"/>
              </w:rPr>
              <w:t xml:space="preserve"> </w:t>
            </w:r>
            <w:r w:rsidRPr="004043E9">
              <w:t>vivrières</w:t>
            </w:r>
            <w:r w:rsidRPr="004043E9">
              <w:rPr>
                <w:spacing w:val="-13"/>
              </w:rPr>
              <w:t xml:space="preserve"> </w:t>
            </w:r>
            <w:r w:rsidRPr="004043E9">
              <w:t>et</w:t>
            </w:r>
            <w:r w:rsidRPr="004043E9">
              <w:rPr>
                <w:spacing w:val="-11"/>
              </w:rPr>
              <w:t xml:space="preserve"> </w:t>
            </w:r>
            <w:r w:rsidRPr="004043E9">
              <w:t>maraichères</w:t>
            </w:r>
            <w:r w:rsidRPr="004043E9">
              <w:rPr>
                <w:spacing w:val="-13"/>
              </w:rPr>
              <w:t xml:space="preserve"> </w:t>
            </w:r>
            <w:r w:rsidRPr="004043E9">
              <w:t>pour</w:t>
            </w:r>
            <w:r w:rsidRPr="004043E9">
              <w:rPr>
                <w:spacing w:val="-14"/>
              </w:rPr>
              <w:t xml:space="preserve"> </w:t>
            </w:r>
            <w:r w:rsidRPr="004043E9">
              <w:t>renforcer</w:t>
            </w:r>
            <w:r w:rsidRPr="004043E9">
              <w:rPr>
                <w:spacing w:val="-14"/>
              </w:rPr>
              <w:t xml:space="preserve"> </w:t>
            </w:r>
            <w:r w:rsidRPr="004043E9">
              <w:t>l´accès</w:t>
            </w:r>
            <w:r w:rsidRPr="004043E9">
              <w:rPr>
                <w:spacing w:val="-13"/>
              </w:rPr>
              <w:t xml:space="preserve"> </w:t>
            </w:r>
            <w:r w:rsidRPr="004043E9">
              <w:t>aux agriculteurs aux semences de qualité</w:t>
            </w:r>
          </w:p>
          <w:p w14:paraId="3F0023DF" w14:textId="77777777" w:rsidR="0058326A" w:rsidRPr="004043E9" w:rsidRDefault="0058326A" w:rsidP="00296A81">
            <w:pPr>
              <w:pStyle w:val="TableParagraph"/>
              <w:numPr>
                <w:ilvl w:val="0"/>
                <w:numId w:val="21"/>
              </w:numPr>
              <w:spacing w:line="230" w:lineRule="atLeast"/>
              <w:ind w:left="465" w:hanging="567"/>
            </w:pPr>
            <w:r w:rsidRPr="004043E9">
              <w:t>Appuyer</w:t>
            </w:r>
            <w:r w:rsidRPr="004043E9">
              <w:rPr>
                <w:spacing w:val="40"/>
              </w:rPr>
              <w:t xml:space="preserve"> </w:t>
            </w:r>
            <w:r w:rsidRPr="004043E9">
              <w:t>6000</w:t>
            </w:r>
            <w:r w:rsidRPr="004043E9">
              <w:rPr>
                <w:spacing w:val="40"/>
              </w:rPr>
              <w:t xml:space="preserve"> </w:t>
            </w:r>
            <w:r w:rsidRPr="004043E9">
              <w:t>femmes</w:t>
            </w:r>
            <w:r w:rsidRPr="004043E9">
              <w:rPr>
                <w:spacing w:val="40"/>
              </w:rPr>
              <w:t xml:space="preserve"> </w:t>
            </w:r>
            <w:r w:rsidRPr="004043E9">
              <w:t>et</w:t>
            </w:r>
            <w:r w:rsidRPr="004043E9">
              <w:rPr>
                <w:spacing w:val="40"/>
              </w:rPr>
              <w:t xml:space="preserve"> </w:t>
            </w:r>
            <w:r w:rsidRPr="004043E9">
              <w:t>à</w:t>
            </w:r>
            <w:r w:rsidRPr="004043E9">
              <w:rPr>
                <w:spacing w:val="40"/>
              </w:rPr>
              <w:t xml:space="preserve"> </w:t>
            </w:r>
            <w:r w:rsidRPr="004043E9">
              <w:t>la</w:t>
            </w:r>
            <w:r w:rsidRPr="004043E9">
              <w:rPr>
                <w:spacing w:val="40"/>
              </w:rPr>
              <w:t xml:space="preserve"> </w:t>
            </w:r>
            <w:r w:rsidRPr="004043E9">
              <w:t>population</w:t>
            </w:r>
            <w:r w:rsidRPr="004043E9">
              <w:rPr>
                <w:spacing w:val="40"/>
              </w:rPr>
              <w:t xml:space="preserve"> </w:t>
            </w:r>
            <w:r w:rsidRPr="004043E9">
              <w:t>particulièrement vulnérable en stratégies de survie et de résilience</w:t>
            </w:r>
          </w:p>
          <w:p w14:paraId="036CE7B3" w14:textId="77777777" w:rsidR="0058326A" w:rsidRPr="004043E9" w:rsidRDefault="0058326A" w:rsidP="00296A81">
            <w:pPr>
              <w:pStyle w:val="TableParagraph"/>
              <w:numPr>
                <w:ilvl w:val="0"/>
                <w:numId w:val="21"/>
              </w:numPr>
              <w:spacing w:line="230" w:lineRule="atLeast"/>
              <w:ind w:left="465" w:hanging="567"/>
            </w:pPr>
            <w:r w:rsidRPr="004043E9">
              <w:t>Appuyer</w:t>
            </w:r>
            <w:r w:rsidRPr="004043E9">
              <w:rPr>
                <w:spacing w:val="73"/>
              </w:rPr>
              <w:t xml:space="preserve"> </w:t>
            </w:r>
            <w:r w:rsidRPr="004043E9">
              <w:t>la</w:t>
            </w:r>
            <w:r w:rsidRPr="004043E9">
              <w:rPr>
                <w:spacing w:val="72"/>
              </w:rPr>
              <w:t xml:space="preserve"> </w:t>
            </w:r>
            <w:r w:rsidRPr="004043E9">
              <w:t>diversification</w:t>
            </w:r>
            <w:r w:rsidRPr="004043E9">
              <w:rPr>
                <w:spacing w:val="77"/>
              </w:rPr>
              <w:t xml:space="preserve"> </w:t>
            </w:r>
            <w:r w:rsidRPr="004043E9">
              <w:t>des</w:t>
            </w:r>
            <w:r w:rsidRPr="004043E9">
              <w:rPr>
                <w:spacing w:val="76"/>
              </w:rPr>
              <w:t xml:space="preserve"> </w:t>
            </w:r>
            <w:r w:rsidRPr="004043E9">
              <w:t>revenus,</w:t>
            </w:r>
            <w:r w:rsidRPr="004043E9">
              <w:rPr>
                <w:spacing w:val="77"/>
              </w:rPr>
              <w:t xml:space="preserve"> </w:t>
            </w:r>
            <w:r w:rsidRPr="004043E9">
              <w:rPr>
                <w:spacing w:val="-2"/>
              </w:rPr>
              <w:t>l´entrepreneuriat,</w:t>
            </w:r>
            <w:r w:rsidRPr="004043E9">
              <w:t xml:space="preserve"> l´autonomisation</w:t>
            </w:r>
            <w:r w:rsidRPr="004043E9">
              <w:rPr>
                <w:spacing w:val="38"/>
              </w:rPr>
              <w:t xml:space="preserve"> </w:t>
            </w:r>
            <w:r w:rsidRPr="004043E9">
              <w:t>financière</w:t>
            </w:r>
            <w:r w:rsidRPr="004043E9">
              <w:rPr>
                <w:spacing w:val="32"/>
              </w:rPr>
              <w:t xml:space="preserve"> </w:t>
            </w:r>
            <w:r w:rsidRPr="004043E9">
              <w:t>des</w:t>
            </w:r>
            <w:r w:rsidRPr="004043E9">
              <w:rPr>
                <w:spacing w:val="29"/>
              </w:rPr>
              <w:t xml:space="preserve"> </w:t>
            </w:r>
            <w:r w:rsidRPr="004043E9">
              <w:t>ménages</w:t>
            </w:r>
            <w:r w:rsidRPr="004043E9">
              <w:rPr>
                <w:spacing w:val="35"/>
              </w:rPr>
              <w:t xml:space="preserve"> </w:t>
            </w:r>
            <w:r w:rsidRPr="004043E9">
              <w:t>et</w:t>
            </w:r>
            <w:r w:rsidRPr="004043E9">
              <w:rPr>
                <w:spacing w:val="36"/>
              </w:rPr>
              <w:t xml:space="preserve"> </w:t>
            </w:r>
            <w:r w:rsidRPr="004043E9">
              <w:t>transformation des systèmes alimentaires pour une meilleure nutrition</w:t>
            </w:r>
          </w:p>
          <w:p w14:paraId="04016EA9" w14:textId="77777777" w:rsidR="0058326A" w:rsidRPr="004043E9" w:rsidRDefault="0058326A" w:rsidP="00296A81">
            <w:pPr>
              <w:pStyle w:val="TableParagraph"/>
              <w:numPr>
                <w:ilvl w:val="0"/>
                <w:numId w:val="21"/>
              </w:numPr>
              <w:spacing w:line="230" w:lineRule="atLeast"/>
              <w:ind w:left="465" w:hanging="567"/>
            </w:pPr>
            <w:r w:rsidRPr="004043E9">
              <w:t>Aménager</w:t>
            </w:r>
            <w:r w:rsidRPr="004043E9">
              <w:rPr>
                <w:spacing w:val="40"/>
              </w:rPr>
              <w:t xml:space="preserve"> </w:t>
            </w:r>
            <w:r w:rsidRPr="004043E9">
              <w:t>les</w:t>
            </w:r>
            <w:r w:rsidRPr="004043E9">
              <w:rPr>
                <w:spacing w:val="40"/>
              </w:rPr>
              <w:t xml:space="preserve"> </w:t>
            </w:r>
            <w:r w:rsidRPr="004043E9">
              <w:t>bassins</w:t>
            </w:r>
            <w:r w:rsidRPr="004043E9">
              <w:rPr>
                <w:spacing w:val="40"/>
              </w:rPr>
              <w:t xml:space="preserve"> </w:t>
            </w:r>
            <w:r w:rsidRPr="004043E9">
              <w:t>versants/terroirs</w:t>
            </w:r>
            <w:r w:rsidRPr="004043E9">
              <w:rPr>
                <w:spacing w:val="40"/>
              </w:rPr>
              <w:t xml:space="preserve"> </w:t>
            </w:r>
            <w:r w:rsidRPr="004043E9">
              <w:t>et</w:t>
            </w:r>
            <w:r w:rsidRPr="004043E9">
              <w:rPr>
                <w:spacing w:val="40"/>
              </w:rPr>
              <w:t xml:space="preserve"> </w:t>
            </w:r>
            <w:r w:rsidRPr="004043E9">
              <w:t>promouvoir</w:t>
            </w:r>
            <w:r w:rsidRPr="004043E9">
              <w:rPr>
                <w:spacing w:val="40"/>
              </w:rPr>
              <w:t xml:space="preserve"> </w:t>
            </w:r>
            <w:r w:rsidRPr="004043E9">
              <w:t>la reforestation par les ménages</w:t>
            </w:r>
          </w:p>
        </w:tc>
      </w:tr>
      <w:tr w:rsidR="0058326A" w:rsidRPr="004043E9" w14:paraId="7E94B49B" w14:textId="77777777" w:rsidTr="007D6FF4">
        <w:trPr>
          <w:trHeight w:val="1223"/>
        </w:trPr>
        <w:tc>
          <w:tcPr>
            <w:tcW w:w="2542" w:type="dxa"/>
            <w:tcBorders>
              <w:top w:val="single" w:sz="8" w:space="0" w:color="auto"/>
              <w:left w:val="single" w:sz="8" w:space="0" w:color="auto"/>
              <w:bottom w:val="single" w:sz="8" w:space="0" w:color="auto"/>
              <w:right w:val="single" w:sz="8" w:space="0" w:color="auto"/>
            </w:tcBorders>
            <w:shd w:val="clear" w:color="auto" w:fill="E5E5E5"/>
            <w:tcMar>
              <w:left w:w="108" w:type="dxa"/>
              <w:right w:w="108" w:type="dxa"/>
            </w:tcMar>
          </w:tcPr>
          <w:p w14:paraId="618E3050" w14:textId="77777777" w:rsidR="0058326A" w:rsidRPr="004043E9" w:rsidRDefault="0058326A" w:rsidP="00296A81">
            <w:pPr>
              <w:pStyle w:val="ListParagraph"/>
              <w:numPr>
                <w:ilvl w:val="1"/>
                <w:numId w:val="24"/>
              </w:numPr>
              <w:spacing w:after="160" w:line="259" w:lineRule="auto"/>
              <w:ind w:left="447" w:hanging="447"/>
              <w:rPr>
                <w:rFonts w:ascii="Arial" w:hAnsi="Arial" w:cs="Arial"/>
                <w:b/>
              </w:rPr>
            </w:pPr>
            <w:r w:rsidRPr="004043E9">
              <w:rPr>
                <w:rFonts w:ascii="Arial" w:hAnsi="Arial" w:cs="Arial"/>
                <w:b/>
              </w:rPr>
              <w:t>Les capacités locales</w:t>
            </w:r>
            <w:r w:rsidRPr="004043E9">
              <w:rPr>
                <w:rFonts w:ascii="Arial" w:hAnsi="Arial" w:cs="Arial"/>
                <w:b/>
                <w:spacing w:val="-5"/>
              </w:rPr>
              <w:t xml:space="preserve"> </w:t>
            </w:r>
            <w:r w:rsidRPr="004043E9">
              <w:rPr>
                <w:rFonts w:ascii="Arial" w:hAnsi="Arial" w:cs="Arial"/>
                <w:b/>
              </w:rPr>
              <w:t xml:space="preserve">et étatiques en matière de </w:t>
            </w:r>
            <w:r w:rsidRPr="004043E9">
              <w:rPr>
                <w:rFonts w:ascii="Arial" w:hAnsi="Arial" w:cs="Arial"/>
                <w:b/>
                <w:spacing w:val="-2"/>
              </w:rPr>
              <w:t xml:space="preserve">prévention, </w:t>
            </w:r>
            <w:r w:rsidRPr="004043E9">
              <w:rPr>
                <w:rFonts w:ascii="Arial" w:hAnsi="Arial" w:cs="Arial"/>
                <w:b/>
              </w:rPr>
              <w:t xml:space="preserve">réduction et gestion des </w:t>
            </w:r>
            <w:r w:rsidRPr="004043E9">
              <w:rPr>
                <w:rFonts w:ascii="Arial" w:hAnsi="Arial" w:cs="Arial"/>
                <w:b/>
              </w:rPr>
              <w:lastRenderedPageBreak/>
              <w:t xml:space="preserve">risques de </w:t>
            </w:r>
            <w:r w:rsidRPr="004043E9">
              <w:rPr>
                <w:rFonts w:ascii="Arial" w:hAnsi="Arial" w:cs="Arial"/>
                <w:b/>
                <w:spacing w:val="-2"/>
              </w:rPr>
              <w:t xml:space="preserve">catastrophes </w:t>
            </w:r>
            <w:r w:rsidRPr="004043E9">
              <w:rPr>
                <w:rFonts w:ascii="Arial" w:hAnsi="Arial" w:cs="Arial"/>
                <w:b/>
              </w:rPr>
              <w:t>sont</w:t>
            </w:r>
            <w:r w:rsidRPr="004043E9">
              <w:rPr>
                <w:rFonts w:ascii="Arial" w:hAnsi="Arial" w:cs="Arial"/>
                <w:b/>
                <w:spacing w:val="-14"/>
              </w:rPr>
              <w:t xml:space="preserve"> </w:t>
            </w:r>
            <w:r w:rsidRPr="004043E9">
              <w:rPr>
                <w:rFonts w:ascii="Arial" w:hAnsi="Arial" w:cs="Arial"/>
                <w:b/>
              </w:rPr>
              <w:t>renforcées</w:t>
            </w:r>
          </w:p>
          <w:p w14:paraId="26E0536B" w14:textId="77777777" w:rsidR="0058326A" w:rsidRPr="004043E9" w:rsidRDefault="0058326A" w:rsidP="007D6FF4">
            <w:pPr>
              <w:jc w:val="center"/>
              <w:rPr>
                <w:rFonts w:ascii="Arial" w:hAnsi="Arial" w:cs="Arial"/>
                <w:b/>
              </w:rPr>
            </w:pPr>
            <w:r w:rsidRPr="004043E9">
              <w:rPr>
                <w:rFonts w:ascii="Arial" w:hAnsi="Arial" w:cs="Arial"/>
                <w:b/>
              </w:rPr>
              <w:t>(CRB)</w:t>
            </w:r>
          </w:p>
        </w:tc>
        <w:tc>
          <w:tcPr>
            <w:tcW w:w="6520" w:type="dxa"/>
            <w:tcBorders>
              <w:top w:val="single" w:sz="8" w:space="0" w:color="auto"/>
              <w:left w:val="single" w:sz="8" w:space="0" w:color="auto"/>
              <w:bottom w:val="single" w:sz="8" w:space="0" w:color="auto"/>
              <w:right w:val="single" w:sz="8" w:space="0" w:color="auto"/>
            </w:tcBorders>
            <w:tcMar>
              <w:left w:w="108" w:type="dxa"/>
              <w:right w:w="108" w:type="dxa"/>
            </w:tcMar>
          </w:tcPr>
          <w:p w14:paraId="06ECE7FF" w14:textId="77777777" w:rsidR="0058326A" w:rsidRPr="004043E9" w:rsidRDefault="0058326A" w:rsidP="00296A81">
            <w:pPr>
              <w:pStyle w:val="TableParagraph"/>
              <w:numPr>
                <w:ilvl w:val="0"/>
                <w:numId w:val="22"/>
              </w:numPr>
              <w:ind w:left="465" w:hanging="567"/>
            </w:pPr>
            <w:r w:rsidRPr="004043E9">
              <w:lastRenderedPageBreak/>
              <w:t>Mettre en place / redynamiser et renforcer les capacités des comités</w:t>
            </w:r>
            <w:r w:rsidRPr="004043E9">
              <w:rPr>
                <w:spacing w:val="64"/>
              </w:rPr>
              <w:t xml:space="preserve"> </w:t>
            </w:r>
            <w:r w:rsidRPr="004043E9">
              <w:t>communautaires</w:t>
            </w:r>
            <w:r w:rsidRPr="004043E9">
              <w:rPr>
                <w:spacing w:val="71"/>
              </w:rPr>
              <w:t xml:space="preserve"> </w:t>
            </w:r>
            <w:r w:rsidRPr="004043E9">
              <w:t>des</w:t>
            </w:r>
            <w:r w:rsidRPr="004043E9">
              <w:rPr>
                <w:spacing w:val="71"/>
              </w:rPr>
              <w:t xml:space="preserve"> </w:t>
            </w:r>
            <w:r w:rsidRPr="004043E9">
              <w:t>réductions</w:t>
            </w:r>
            <w:r w:rsidRPr="004043E9">
              <w:rPr>
                <w:spacing w:val="64"/>
              </w:rPr>
              <w:t xml:space="preserve"> </w:t>
            </w:r>
            <w:r w:rsidRPr="004043E9">
              <w:t>des</w:t>
            </w:r>
            <w:r w:rsidRPr="004043E9">
              <w:rPr>
                <w:spacing w:val="71"/>
              </w:rPr>
              <w:t xml:space="preserve"> </w:t>
            </w:r>
            <w:r w:rsidRPr="004043E9">
              <w:t>risques</w:t>
            </w:r>
            <w:r w:rsidRPr="004043E9">
              <w:rPr>
                <w:spacing w:val="71"/>
              </w:rPr>
              <w:t xml:space="preserve"> </w:t>
            </w:r>
            <w:r w:rsidRPr="004043E9">
              <w:rPr>
                <w:spacing w:val="-5"/>
              </w:rPr>
              <w:t xml:space="preserve">de </w:t>
            </w:r>
            <w:r w:rsidRPr="004043E9">
              <w:rPr>
                <w:spacing w:val="-2"/>
              </w:rPr>
              <w:t>catastrophes</w:t>
            </w:r>
            <w:r w:rsidRPr="004043E9">
              <w:rPr>
                <w:spacing w:val="9"/>
              </w:rPr>
              <w:t xml:space="preserve"> </w:t>
            </w:r>
            <w:r w:rsidRPr="004043E9">
              <w:rPr>
                <w:spacing w:val="-2"/>
              </w:rPr>
              <w:t>(CCRRC).</w:t>
            </w:r>
          </w:p>
          <w:p w14:paraId="498CD6FC" w14:textId="77777777" w:rsidR="0058326A" w:rsidRPr="004043E9" w:rsidRDefault="0058326A" w:rsidP="00296A81">
            <w:pPr>
              <w:pStyle w:val="TableParagraph"/>
              <w:numPr>
                <w:ilvl w:val="0"/>
                <w:numId w:val="22"/>
              </w:numPr>
              <w:ind w:left="465" w:hanging="567"/>
            </w:pPr>
            <w:r w:rsidRPr="004043E9">
              <w:t>Conduire les EVCA (évaluation de la vulnérabilité et des capacités) et élaborer les PACRRC (Plan d’Action Communautaire de Réduction des Risques et des Catastrophes).</w:t>
            </w:r>
          </w:p>
          <w:p w14:paraId="3B2067F9" w14:textId="77777777" w:rsidR="0058326A" w:rsidRPr="004043E9" w:rsidRDefault="0058326A" w:rsidP="00296A81">
            <w:pPr>
              <w:pStyle w:val="TableParagraph"/>
              <w:numPr>
                <w:ilvl w:val="0"/>
                <w:numId w:val="22"/>
              </w:numPr>
              <w:ind w:left="465" w:hanging="567"/>
            </w:pPr>
            <w:r w:rsidRPr="004043E9">
              <w:lastRenderedPageBreak/>
              <w:t>Renforcer l’opérationnalité de la Plateforme provinciale et communale de prévention et gestion des catastrophes</w:t>
            </w:r>
          </w:p>
          <w:p w14:paraId="6541A0E8" w14:textId="77777777" w:rsidR="0058326A" w:rsidRPr="004043E9" w:rsidRDefault="0058326A" w:rsidP="00296A81">
            <w:pPr>
              <w:pStyle w:val="TableParagraph"/>
              <w:numPr>
                <w:ilvl w:val="0"/>
                <w:numId w:val="22"/>
              </w:numPr>
              <w:ind w:left="465" w:hanging="567"/>
            </w:pPr>
            <w:r w:rsidRPr="004043E9">
              <w:t>Renforcer les capacités des écoles dans la réduction des risques de catastrophes</w:t>
            </w:r>
          </w:p>
          <w:p w14:paraId="21C6E23D" w14:textId="77777777" w:rsidR="0058326A" w:rsidRPr="004043E9" w:rsidRDefault="0058326A" w:rsidP="00296A81">
            <w:pPr>
              <w:pStyle w:val="TableParagraph"/>
              <w:numPr>
                <w:ilvl w:val="0"/>
                <w:numId w:val="22"/>
              </w:numPr>
              <w:ind w:left="465" w:hanging="567"/>
            </w:pPr>
            <w:r w:rsidRPr="004043E9">
              <w:t>Conduire des actions anticipatoires de réduction des risques de catastrophes.</w:t>
            </w:r>
          </w:p>
          <w:p w14:paraId="65E1FE99" w14:textId="77777777" w:rsidR="0058326A" w:rsidRPr="004043E9" w:rsidRDefault="0058326A" w:rsidP="00296A81">
            <w:pPr>
              <w:pStyle w:val="TableParagraph"/>
              <w:numPr>
                <w:ilvl w:val="0"/>
                <w:numId w:val="22"/>
              </w:numPr>
              <w:ind w:left="465" w:hanging="567"/>
            </w:pPr>
            <w:r w:rsidRPr="004043E9">
              <w:t>Former les équipes de réponse à tous les niveaux : LDRT, CDRT, BDRT, NDRT</w:t>
            </w:r>
          </w:p>
          <w:p w14:paraId="29F11584" w14:textId="77777777" w:rsidR="0058326A" w:rsidRPr="004043E9" w:rsidRDefault="0058326A" w:rsidP="00296A81">
            <w:pPr>
              <w:pStyle w:val="TableParagraph"/>
              <w:numPr>
                <w:ilvl w:val="0"/>
                <w:numId w:val="22"/>
              </w:numPr>
              <w:ind w:left="465" w:hanging="567"/>
            </w:pPr>
            <w:r w:rsidRPr="004043E9">
              <w:t>Mettre en œuvre des actions d’urgence pour la réponse aux catastrophes</w:t>
            </w:r>
          </w:p>
          <w:p w14:paraId="20D32BF1" w14:textId="77777777" w:rsidR="0058326A" w:rsidRPr="004043E9" w:rsidRDefault="0058326A" w:rsidP="00296A81">
            <w:pPr>
              <w:pStyle w:val="TableParagraph"/>
              <w:numPr>
                <w:ilvl w:val="0"/>
                <w:numId w:val="22"/>
              </w:numPr>
              <w:ind w:left="465" w:hanging="567"/>
            </w:pPr>
            <w:r w:rsidRPr="004043E9">
              <w:t>Renforcer les Systèmes d’Alertes Précoces (SAP)</w:t>
            </w:r>
          </w:p>
          <w:p w14:paraId="60497EDC" w14:textId="77777777" w:rsidR="0058326A" w:rsidRPr="004043E9" w:rsidRDefault="0058326A" w:rsidP="00296A81">
            <w:pPr>
              <w:pStyle w:val="TableParagraph"/>
              <w:numPr>
                <w:ilvl w:val="0"/>
                <w:numId w:val="22"/>
              </w:numPr>
              <w:ind w:left="465" w:hanging="567"/>
            </w:pPr>
            <w:r w:rsidRPr="004043E9">
              <w:t>Renforcer les structures locales de cohabitation pacifique et promouvoir la culture de paix dans la communauté</w:t>
            </w:r>
          </w:p>
        </w:tc>
      </w:tr>
    </w:tbl>
    <w:p w14:paraId="29E193B9" w14:textId="77777777" w:rsidR="0058326A" w:rsidRPr="004043E9" w:rsidRDefault="0058326A" w:rsidP="0058326A">
      <w:pPr>
        <w:spacing w:before="240"/>
        <w:jc w:val="both"/>
        <w:rPr>
          <w:rFonts w:ascii="Arial" w:hAnsi="Arial" w:cs="Arial"/>
          <w:b/>
          <w:bCs/>
        </w:rPr>
      </w:pPr>
      <w:r w:rsidRPr="004043E9">
        <w:rPr>
          <w:rFonts w:ascii="Arial" w:hAnsi="Arial" w:cs="Arial"/>
          <w:b/>
          <w:bCs/>
        </w:rPr>
        <w:lastRenderedPageBreak/>
        <w:t>Pour la thématique santé, la liste des formations sanitaires à couvrir est la suivante :</w:t>
      </w:r>
    </w:p>
    <w:tbl>
      <w:tblPr>
        <w:tblStyle w:val="TableGrid"/>
        <w:tblW w:w="9072" w:type="dxa"/>
        <w:tblInd w:w="-5" w:type="dxa"/>
        <w:tblLook w:val="04A0" w:firstRow="1" w:lastRow="0" w:firstColumn="1" w:lastColumn="0" w:noHBand="0" w:noVBand="1"/>
      </w:tblPr>
      <w:tblGrid>
        <w:gridCol w:w="1366"/>
        <w:gridCol w:w="1683"/>
        <w:gridCol w:w="2621"/>
        <w:gridCol w:w="3402"/>
      </w:tblGrid>
      <w:tr w:rsidR="0058326A" w:rsidRPr="004043E9" w14:paraId="20C91D20" w14:textId="77777777">
        <w:tc>
          <w:tcPr>
            <w:tcW w:w="1366" w:type="dxa"/>
          </w:tcPr>
          <w:p w14:paraId="4DECEBF6" w14:textId="77777777" w:rsidR="0058326A" w:rsidRPr="004043E9" w:rsidRDefault="0058326A" w:rsidP="007D6FF4">
            <w:pPr>
              <w:jc w:val="center"/>
              <w:rPr>
                <w:rFonts w:ascii="Arial" w:hAnsi="Arial" w:cs="Arial"/>
                <w:b/>
                <w:bCs/>
              </w:rPr>
            </w:pPr>
            <w:r w:rsidRPr="004043E9">
              <w:rPr>
                <w:rFonts w:ascii="Arial" w:hAnsi="Arial" w:cs="Arial"/>
                <w:b/>
                <w:bCs/>
              </w:rPr>
              <w:t>PROVINCE</w:t>
            </w:r>
          </w:p>
        </w:tc>
        <w:tc>
          <w:tcPr>
            <w:tcW w:w="1683" w:type="dxa"/>
          </w:tcPr>
          <w:p w14:paraId="15250859" w14:textId="77777777" w:rsidR="0058326A" w:rsidRPr="004043E9" w:rsidRDefault="0058326A" w:rsidP="007D6FF4">
            <w:pPr>
              <w:jc w:val="center"/>
              <w:rPr>
                <w:rFonts w:ascii="Arial" w:hAnsi="Arial" w:cs="Arial"/>
                <w:b/>
                <w:bCs/>
              </w:rPr>
            </w:pPr>
            <w:r w:rsidRPr="004043E9">
              <w:rPr>
                <w:rFonts w:ascii="Arial" w:hAnsi="Arial" w:cs="Arial"/>
                <w:b/>
                <w:bCs/>
              </w:rPr>
              <w:t>COMMUNE</w:t>
            </w:r>
          </w:p>
        </w:tc>
        <w:tc>
          <w:tcPr>
            <w:tcW w:w="2621" w:type="dxa"/>
          </w:tcPr>
          <w:p w14:paraId="48BDF8DA" w14:textId="77777777" w:rsidR="0058326A" w:rsidRPr="004043E9" w:rsidRDefault="0058326A" w:rsidP="007D6FF4">
            <w:pPr>
              <w:rPr>
                <w:rFonts w:ascii="Arial" w:hAnsi="Arial" w:cs="Arial"/>
                <w:b/>
                <w:bCs/>
              </w:rPr>
            </w:pPr>
            <w:r w:rsidRPr="004043E9">
              <w:rPr>
                <w:rFonts w:ascii="Arial" w:hAnsi="Arial" w:cs="Arial"/>
                <w:b/>
                <w:bCs/>
              </w:rPr>
              <w:t>DISTRICT SANITAIRE</w:t>
            </w:r>
          </w:p>
        </w:tc>
        <w:tc>
          <w:tcPr>
            <w:tcW w:w="3402" w:type="dxa"/>
            <w:vAlign w:val="bottom"/>
          </w:tcPr>
          <w:p w14:paraId="3B0097B7" w14:textId="77777777" w:rsidR="0058326A" w:rsidRPr="004043E9" w:rsidRDefault="0058326A" w:rsidP="007D6FF4">
            <w:pPr>
              <w:rPr>
                <w:rFonts w:ascii="Arial" w:hAnsi="Arial" w:cs="Arial"/>
                <w:b/>
                <w:bCs/>
              </w:rPr>
            </w:pPr>
            <w:r w:rsidRPr="004043E9">
              <w:rPr>
                <w:rFonts w:ascii="Arial" w:hAnsi="Arial" w:cs="Arial"/>
                <w:b/>
                <w:bCs/>
              </w:rPr>
              <w:t>NOM DE LA FOSA</w:t>
            </w:r>
          </w:p>
        </w:tc>
      </w:tr>
      <w:tr w:rsidR="0058326A" w:rsidRPr="004043E9" w14:paraId="541541C6" w14:textId="77777777">
        <w:tc>
          <w:tcPr>
            <w:tcW w:w="1366" w:type="dxa"/>
            <w:vMerge w:val="restart"/>
          </w:tcPr>
          <w:p w14:paraId="5E6F1FB4" w14:textId="77777777" w:rsidR="0058326A" w:rsidRPr="004043E9" w:rsidRDefault="0058326A" w:rsidP="007D6FF4">
            <w:pPr>
              <w:jc w:val="center"/>
              <w:rPr>
                <w:rFonts w:ascii="Arial" w:hAnsi="Arial" w:cs="Arial"/>
              </w:rPr>
            </w:pPr>
          </w:p>
          <w:p w14:paraId="68201661" w14:textId="77777777" w:rsidR="0058326A" w:rsidRPr="004043E9" w:rsidRDefault="0058326A" w:rsidP="007D6FF4">
            <w:pPr>
              <w:jc w:val="center"/>
              <w:rPr>
                <w:rFonts w:ascii="Arial" w:hAnsi="Arial" w:cs="Arial"/>
              </w:rPr>
            </w:pPr>
            <w:r w:rsidRPr="004043E9">
              <w:rPr>
                <w:rFonts w:ascii="Arial" w:hAnsi="Arial" w:cs="Arial"/>
              </w:rPr>
              <w:t>CANKUZO</w:t>
            </w:r>
          </w:p>
        </w:tc>
        <w:tc>
          <w:tcPr>
            <w:tcW w:w="1683" w:type="dxa"/>
            <w:vMerge w:val="restart"/>
          </w:tcPr>
          <w:p w14:paraId="320766D9" w14:textId="77777777" w:rsidR="0058326A" w:rsidRPr="004043E9" w:rsidRDefault="0058326A" w:rsidP="007D6FF4">
            <w:pPr>
              <w:jc w:val="center"/>
              <w:rPr>
                <w:rFonts w:ascii="Arial" w:hAnsi="Arial" w:cs="Arial"/>
              </w:rPr>
            </w:pPr>
          </w:p>
          <w:p w14:paraId="610163FA" w14:textId="77777777" w:rsidR="0058326A" w:rsidRPr="004043E9" w:rsidRDefault="0058326A" w:rsidP="007D6FF4">
            <w:pPr>
              <w:jc w:val="center"/>
              <w:rPr>
                <w:rFonts w:ascii="Arial" w:hAnsi="Arial" w:cs="Arial"/>
              </w:rPr>
            </w:pPr>
          </w:p>
          <w:p w14:paraId="0D656329" w14:textId="77777777" w:rsidR="0058326A" w:rsidRPr="004043E9" w:rsidRDefault="0058326A" w:rsidP="007D6FF4">
            <w:pPr>
              <w:jc w:val="center"/>
              <w:rPr>
                <w:rFonts w:ascii="Arial" w:hAnsi="Arial" w:cs="Arial"/>
              </w:rPr>
            </w:pPr>
          </w:p>
          <w:p w14:paraId="0599E09C" w14:textId="77777777" w:rsidR="0058326A" w:rsidRPr="004043E9" w:rsidRDefault="0058326A" w:rsidP="007D6FF4">
            <w:pPr>
              <w:jc w:val="center"/>
              <w:rPr>
                <w:rFonts w:ascii="Arial" w:hAnsi="Arial" w:cs="Arial"/>
              </w:rPr>
            </w:pPr>
          </w:p>
          <w:p w14:paraId="7B4A636F" w14:textId="77777777" w:rsidR="0058326A" w:rsidRPr="004043E9" w:rsidRDefault="0058326A" w:rsidP="007D6FF4">
            <w:pPr>
              <w:rPr>
                <w:rFonts w:ascii="Arial" w:hAnsi="Arial" w:cs="Arial"/>
              </w:rPr>
            </w:pPr>
            <w:r w:rsidRPr="004043E9">
              <w:rPr>
                <w:rFonts w:ascii="Arial" w:hAnsi="Arial" w:cs="Arial"/>
              </w:rPr>
              <w:t>CANKUZO</w:t>
            </w:r>
          </w:p>
        </w:tc>
        <w:tc>
          <w:tcPr>
            <w:tcW w:w="2621" w:type="dxa"/>
            <w:vMerge w:val="restart"/>
          </w:tcPr>
          <w:p w14:paraId="6FD5A450" w14:textId="77777777" w:rsidR="0058326A" w:rsidRPr="004043E9" w:rsidRDefault="0058326A" w:rsidP="007D6FF4">
            <w:pPr>
              <w:rPr>
                <w:rFonts w:ascii="Arial" w:hAnsi="Arial" w:cs="Arial"/>
              </w:rPr>
            </w:pPr>
          </w:p>
          <w:p w14:paraId="720D8F2A" w14:textId="77777777" w:rsidR="0058326A" w:rsidRPr="004043E9" w:rsidRDefault="0058326A" w:rsidP="007D6FF4">
            <w:pPr>
              <w:rPr>
                <w:rFonts w:ascii="Arial" w:hAnsi="Arial" w:cs="Arial"/>
              </w:rPr>
            </w:pPr>
          </w:p>
          <w:p w14:paraId="0D3A3313" w14:textId="77777777" w:rsidR="0058326A" w:rsidRPr="004043E9" w:rsidRDefault="0058326A" w:rsidP="007D6FF4">
            <w:pPr>
              <w:rPr>
                <w:rFonts w:ascii="Arial" w:hAnsi="Arial" w:cs="Arial"/>
              </w:rPr>
            </w:pPr>
          </w:p>
          <w:p w14:paraId="0CC61A46" w14:textId="77777777" w:rsidR="0058326A" w:rsidRPr="004043E9" w:rsidRDefault="0058326A" w:rsidP="007D6FF4">
            <w:pPr>
              <w:rPr>
                <w:rFonts w:ascii="Arial" w:hAnsi="Arial" w:cs="Arial"/>
              </w:rPr>
            </w:pPr>
          </w:p>
          <w:p w14:paraId="26EAB604" w14:textId="77777777" w:rsidR="0058326A" w:rsidRPr="004043E9" w:rsidRDefault="0058326A" w:rsidP="007D6FF4">
            <w:pPr>
              <w:rPr>
                <w:rFonts w:ascii="Arial" w:hAnsi="Arial" w:cs="Arial"/>
              </w:rPr>
            </w:pPr>
          </w:p>
          <w:p w14:paraId="15556EFA" w14:textId="77777777" w:rsidR="0058326A" w:rsidRPr="004043E9" w:rsidRDefault="0058326A" w:rsidP="007D6FF4">
            <w:pPr>
              <w:rPr>
                <w:rFonts w:ascii="Arial" w:hAnsi="Arial" w:cs="Arial"/>
              </w:rPr>
            </w:pPr>
          </w:p>
          <w:p w14:paraId="098F3727" w14:textId="77777777" w:rsidR="0058326A" w:rsidRPr="004043E9" w:rsidRDefault="0058326A" w:rsidP="007D6FF4">
            <w:pPr>
              <w:rPr>
                <w:rFonts w:ascii="Arial" w:hAnsi="Arial" w:cs="Arial"/>
              </w:rPr>
            </w:pPr>
          </w:p>
          <w:p w14:paraId="56438DD6" w14:textId="77777777" w:rsidR="0058326A" w:rsidRPr="004043E9" w:rsidRDefault="0058326A" w:rsidP="007D6FF4">
            <w:pPr>
              <w:rPr>
                <w:rFonts w:ascii="Arial" w:hAnsi="Arial" w:cs="Arial"/>
              </w:rPr>
            </w:pPr>
          </w:p>
          <w:p w14:paraId="78A52D32" w14:textId="77777777" w:rsidR="0058326A" w:rsidRPr="004043E9" w:rsidRDefault="0058326A" w:rsidP="007D6FF4">
            <w:pPr>
              <w:rPr>
                <w:rFonts w:ascii="Arial" w:hAnsi="Arial" w:cs="Arial"/>
              </w:rPr>
            </w:pPr>
          </w:p>
          <w:p w14:paraId="73C3CAED" w14:textId="77777777" w:rsidR="0058326A" w:rsidRPr="004043E9" w:rsidRDefault="0058326A" w:rsidP="007D6FF4">
            <w:pPr>
              <w:jc w:val="center"/>
              <w:rPr>
                <w:rFonts w:ascii="Arial" w:hAnsi="Arial" w:cs="Arial"/>
              </w:rPr>
            </w:pPr>
            <w:r w:rsidRPr="004043E9">
              <w:rPr>
                <w:rFonts w:ascii="Arial" w:hAnsi="Arial" w:cs="Arial"/>
              </w:rPr>
              <w:t>CANKUZO</w:t>
            </w:r>
          </w:p>
        </w:tc>
        <w:tc>
          <w:tcPr>
            <w:tcW w:w="3402" w:type="dxa"/>
            <w:vAlign w:val="bottom"/>
          </w:tcPr>
          <w:p w14:paraId="394CD85D" w14:textId="77777777" w:rsidR="0058326A" w:rsidRPr="004043E9" w:rsidRDefault="0058326A" w:rsidP="007D6FF4">
            <w:pPr>
              <w:rPr>
                <w:rFonts w:ascii="Arial" w:hAnsi="Arial" w:cs="Arial"/>
              </w:rPr>
            </w:pPr>
            <w:r w:rsidRPr="004043E9">
              <w:rPr>
                <w:rFonts w:ascii="Arial" w:hAnsi="Arial" w:cs="Arial"/>
              </w:rPr>
              <w:t>CDS CANKUZO</w:t>
            </w:r>
          </w:p>
        </w:tc>
      </w:tr>
      <w:tr w:rsidR="0058326A" w:rsidRPr="004043E9" w14:paraId="1CCD7BB0" w14:textId="77777777">
        <w:tc>
          <w:tcPr>
            <w:tcW w:w="1366" w:type="dxa"/>
            <w:vMerge/>
          </w:tcPr>
          <w:p w14:paraId="4E89288A" w14:textId="77777777" w:rsidR="0058326A" w:rsidRPr="004043E9" w:rsidRDefault="0058326A" w:rsidP="007D6FF4">
            <w:pPr>
              <w:rPr>
                <w:rFonts w:ascii="Arial" w:hAnsi="Arial" w:cs="Arial"/>
              </w:rPr>
            </w:pPr>
          </w:p>
        </w:tc>
        <w:tc>
          <w:tcPr>
            <w:tcW w:w="1683" w:type="dxa"/>
            <w:vMerge/>
          </w:tcPr>
          <w:p w14:paraId="7EE50747" w14:textId="77777777" w:rsidR="0058326A" w:rsidRPr="004043E9" w:rsidRDefault="0058326A" w:rsidP="007D6FF4">
            <w:pPr>
              <w:jc w:val="center"/>
              <w:rPr>
                <w:rFonts w:ascii="Arial" w:hAnsi="Arial" w:cs="Arial"/>
              </w:rPr>
            </w:pPr>
          </w:p>
        </w:tc>
        <w:tc>
          <w:tcPr>
            <w:tcW w:w="2621" w:type="dxa"/>
            <w:vMerge/>
          </w:tcPr>
          <w:p w14:paraId="33552422" w14:textId="77777777" w:rsidR="0058326A" w:rsidRPr="004043E9" w:rsidRDefault="0058326A" w:rsidP="007D6FF4">
            <w:pPr>
              <w:rPr>
                <w:rFonts w:ascii="Arial" w:hAnsi="Arial" w:cs="Arial"/>
              </w:rPr>
            </w:pPr>
          </w:p>
        </w:tc>
        <w:tc>
          <w:tcPr>
            <w:tcW w:w="3402" w:type="dxa"/>
            <w:vAlign w:val="bottom"/>
          </w:tcPr>
          <w:p w14:paraId="6457F135" w14:textId="77777777" w:rsidR="0058326A" w:rsidRPr="004043E9" w:rsidRDefault="0058326A" w:rsidP="007D6FF4">
            <w:pPr>
              <w:rPr>
                <w:rFonts w:ascii="Arial" w:hAnsi="Arial" w:cs="Arial"/>
              </w:rPr>
            </w:pPr>
            <w:r w:rsidRPr="004043E9">
              <w:rPr>
                <w:rFonts w:ascii="Arial" w:hAnsi="Arial" w:cs="Arial"/>
              </w:rPr>
              <w:t>CDS MINYARE</w:t>
            </w:r>
          </w:p>
        </w:tc>
      </w:tr>
      <w:tr w:rsidR="0058326A" w:rsidRPr="004043E9" w14:paraId="223647C9" w14:textId="77777777">
        <w:tc>
          <w:tcPr>
            <w:tcW w:w="1366" w:type="dxa"/>
            <w:vMerge/>
          </w:tcPr>
          <w:p w14:paraId="120EC4F7" w14:textId="77777777" w:rsidR="0058326A" w:rsidRPr="004043E9" w:rsidRDefault="0058326A" w:rsidP="007D6FF4">
            <w:pPr>
              <w:rPr>
                <w:rFonts w:ascii="Arial" w:hAnsi="Arial" w:cs="Arial"/>
              </w:rPr>
            </w:pPr>
          </w:p>
        </w:tc>
        <w:tc>
          <w:tcPr>
            <w:tcW w:w="1683" w:type="dxa"/>
            <w:vMerge/>
          </w:tcPr>
          <w:p w14:paraId="5BA6E9C8" w14:textId="77777777" w:rsidR="0058326A" w:rsidRPr="004043E9" w:rsidRDefault="0058326A" w:rsidP="007D6FF4">
            <w:pPr>
              <w:jc w:val="center"/>
              <w:rPr>
                <w:rFonts w:ascii="Arial" w:hAnsi="Arial" w:cs="Arial"/>
              </w:rPr>
            </w:pPr>
          </w:p>
        </w:tc>
        <w:tc>
          <w:tcPr>
            <w:tcW w:w="2621" w:type="dxa"/>
            <w:vMerge/>
          </w:tcPr>
          <w:p w14:paraId="2D638462" w14:textId="77777777" w:rsidR="0058326A" w:rsidRPr="004043E9" w:rsidRDefault="0058326A" w:rsidP="007D6FF4">
            <w:pPr>
              <w:rPr>
                <w:rFonts w:ascii="Arial" w:hAnsi="Arial" w:cs="Arial"/>
              </w:rPr>
            </w:pPr>
          </w:p>
        </w:tc>
        <w:tc>
          <w:tcPr>
            <w:tcW w:w="3402" w:type="dxa"/>
            <w:vAlign w:val="bottom"/>
          </w:tcPr>
          <w:p w14:paraId="5DDA7E90" w14:textId="77777777" w:rsidR="0058326A" w:rsidRPr="004043E9" w:rsidRDefault="0058326A" w:rsidP="007D6FF4">
            <w:pPr>
              <w:rPr>
                <w:rFonts w:ascii="Arial" w:hAnsi="Arial" w:cs="Arial"/>
              </w:rPr>
            </w:pPr>
            <w:r w:rsidRPr="004043E9">
              <w:rPr>
                <w:rFonts w:ascii="Arial" w:hAnsi="Arial" w:cs="Arial"/>
              </w:rPr>
              <w:t>CDS MUGOZI</w:t>
            </w:r>
          </w:p>
        </w:tc>
      </w:tr>
      <w:tr w:rsidR="0058326A" w:rsidRPr="004043E9" w14:paraId="4A015A99" w14:textId="77777777">
        <w:tc>
          <w:tcPr>
            <w:tcW w:w="1366" w:type="dxa"/>
            <w:vMerge/>
          </w:tcPr>
          <w:p w14:paraId="176CABF6" w14:textId="77777777" w:rsidR="0058326A" w:rsidRPr="004043E9" w:rsidRDefault="0058326A" w:rsidP="007D6FF4">
            <w:pPr>
              <w:rPr>
                <w:rFonts w:ascii="Arial" w:hAnsi="Arial" w:cs="Arial"/>
              </w:rPr>
            </w:pPr>
          </w:p>
        </w:tc>
        <w:tc>
          <w:tcPr>
            <w:tcW w:w="1683" w:type="dxa"/>
            <w:vMerge/>
          </w:tcPr>
          <w:p w14:paraId="3F0DA9D9" w14:textId="77777777" w:rsidR="0058326A" w:rsidRPr="004043E9" w:rsidRDefault="0058326A" w:rsidP="007D6FF4">
            <w:pPr>
              <w:jc w:val="center"/>
              <w:rPr>
                <w:rFonts w:ascii="Arial" w:hAnsi="Arial" w:cs="Arial"/>
              </w:rPr>
            </w:pPr>
          </w:p>
        </w:tc>
        <w:tc>
          <w:tcPr>
            <w:tcW w:w="2621" w:type="dxa"/>
            <w:vMerge/>
          </w:tcPr>
          <w:p w14:paraId="0A39CD7E" w14:textId="77777777" w:rsidR="0058326A" w:rsidRPr="004043E9" w:rsidRDefault="0058326A" w:rsidP="007D6FF4">
            <w:pPr>
              <w:rPr>
                <w:rFonts w:ascii="Arial" w:hAnsi="Arial" w:cs="Arial"/>
              </w:rPr>
            </w:pPr>
          </w:p>
        </w:tc>
        <w:tc>
          <w:tcPr>
            <w:tcW w:w="3402" w:type="dxa"/>
            <w:vAlign w:val="bottom"/>
          </w:tcPr>
          <w:p w14:paraId="668CFE36" w14:textId="77777777" w:rsidR="0058326A" w:rsidRPr="004043E9" w:rsidRDefault="0058326A" w:rsidP="007D6FF4">
            <w:pPr>
              <w:rPr>
                <w:rFonts w:ascii="Arial" w:hAnsi="Arial" w:cs="Arial"/>
              </w:rPr>
            </w:pPr>
            <w:r w:rsidRPr="004043E9">
              <w:rPr>
                <w:rFonts w:ascii="Arial" w:hAnsi="Arial" w:cs="Arial"/>
              </w:rPr>
              <w:t>CDS MUREHE</w:t>
            </w:r>
          </w:p>
        </w:tc>
      </w:tr>
      <w:tr w:rsidR="0058326A" w:rsidRPr="004043E9" w14:paraId="4F14CB71" w14:textId="77777777">
        <w:tc>
          <w:tcPr>
            <w:tcW w:w="1366" w:type="dxa"/>
            <w:vMerge/>
          </w:tcPr>
          <w:p w14:paraId="30FD7886" w14:textId="77777777" w:rsidR="0058326A" w:rsidRPr="004043E9" w:rsidRDefault="0058326A" w:rsidP="007D6FF4">
            <w:pPr>
              <w:rPr>
                <w:rFonts w:ascii="Arial" w:hAnsi="Arial" w:cs="Arial"/>
              </w:rPr>
            </w:pPr>
          </w:p>
        </w:tc>
        <w:tc>
          <w:tcPr>
            <w:tcW w:w="1683" w:type="dxa"/>
            <w:vMerge/>
          </w:tcPr>
          <w:p w14:paraId="07057776" w14:textId="77777777" w:rsidR="0058326A" w:rsidRPr="004043E9" w:rsidRDefault="0058326A" w:rsidP="007D6FF4">
            <w:pPr>
              <w:jc w:val="center"/>
              <w:rPr>
                <w:rFonts w:ascii="Arial" w:hAnsi="Arial" w:cs="Arial"/>
              </w:rPr>
            </w:pPr>
          </w:p>
        </w:tc>
        <w:tc>
          <w:tcPr>
            <w:tcW w:w="2621" w:type="dxa"/>
            <w:vMerge/>
          </w:tcPr>
          <w:p w14:paraId="77C4A7FB" w14:textId="77777777" w:rsidR="0058326A" w:rsidRPr="004043E9" w:rsidRDefault="0058326A" w:rsidP="007D6FF4">
            <w:pPr>
              <w:rPr>
                <w:rFonts w:ascii="Arial" w:hAnsi="Arial" w:cs="Arial"/>
              </w:rPr>
            </w:pPr>
          </w:p>
        </w:tc>
        <w:tc>
          <w:tcPr>
            <w:tcW w:w="3402" w:type="dxa"/>
            <w:vAlign w:val="bottom"/>
          </w:tcPr>
          <w:p w14:paraId="4E6D3847" w14:textId="77777777" w:rsidR="0058326A" w:rsidRPr="004043E9" w:rsidRDefault="0058326A" w:rsidP="007D6FF4">
            <w:pPr>
              <w:rPr>
                <w:rFonts w:ascii="Arial" w:hAnsi="Arial" w:cs="Arial"/>
              </w:rPr>
            </w:pPr>
            <w:r w:rsidRPr="004043E9">
              <w:rPr>
                <w:rFonts w:ascii="Arial" w:hAnsi="Arial" w:cs="Arial"/>
              </w:rPr>
              <w:t>CDS MUSENYI (DE CANKUZO)</w:t>
            </w:r>
          </w:p>
        </w:tc>
      </w:tr>
      <w:tr w:rsidR="0058326A" w:rsidRPr="004043E9" w14:paraId="2E979299" w14:textId="77777777">
        <w:tc>
          <w:tcPr>
            <w:tcW w:w="1366" w:type="dxa"/>
            <w:vMerge/>
          </w:tcPr>
          <w:p w14:paraId="6BCD8B1C" w14:textId="77777777" w:rsidR="0058326A" w:rsidRPr="004043E9" w:rsidRDefault="0058326A" w:rsidP="007D6FF4">
            <w:pPr>
              <w:rPr>
                <w:rFonts w:ascii="Arial" w:hAnsi="Arial" w:cs="Arial"/>
              </w:rPr>
            </w:pPr>
          </w:p>
        </w:tc>
        <w:tc>
          <w:tcPr>
            <w:tcW w:w="1683" w:type="dxa"/>
            <w:vMerge/>
          </w:tcPr>
          <w:p w14:paraId="475EA1F0" w14:textId="77777777" w:rsidR="0058326A" w:rsidRPr="004043E9" w:rsidRDefault="0058326A" w:rsidP="007D6FF4">
            <w:pPr>
              <w:jc w:val="center"/>
              <w:rPr>
                <w:rFonts w:ascii="Arial" w:hAnsi="Arial" w:cs="Arial"/>
              </w:rPr>
            </w:pPr>
          </w:p>
        </w:tc>
        <w:tc>
          <w:tcPr>
            <w:tcW w:w="2621" w:type="dxa"/>
            <w:vMerge/>
          </w:tcPr>
          <w:p w14:paraId="14775C44" w14:textId="77777777" w:rsidR="0058326A" w:rsidRPr="004043E9" w:rsidRDefault="0058326A" w:rsidP="007D6FF4">
            <w:pPr>
              <w:rPr>
                <w:rFonts w:ascii="Arial" w:hAnsi="Arial" w:cs="Arial"/>
              </w:rPr>
            </w:pPr>
          </w:p>
        </w:tc>
        <w:tc>
          <w:tcPr>
            <w:tcW w:w="3402" w:type="dxa"/>
            <w:vAlign w:val="bottom"/>
          </w:tcPr>
          <w:p w14:paraId="421B5BA5" w14:textId="77777777" w:rsidR="0058326A" w:rsidRPr="004043E9" w:rsidRDefault="0058326A" w:rsidP="007D6FF4">
            <w:pPr>
              <w:rPr>
                <w:rFonts w:ascii="Arial" w:hAnsi="Arial" w:cs="Arial"/>
              </w:rPr>
            </w:pPr>
            <w:r w:rsidRPr="004043E9">
              <w:rPr>
                <w:rFonts w:ascii="Arial" w:hAnsi="Arial" w:cs="Arial"/>
              </w:rPr>
              <w:t>CDS MUYAGA</w:t>
            </w:r>
          </w:p>
        </w:tc>
      </w:tr>
      <w:tr w:rsidR="0058326A" w:rsidRPr="004043E9" w14:paraId="30F01472" w14:textId="77777777">
        <w:tc>
          <w:tcPr>
            <w:tcW w:w="1366" w:type="dxa"/>
            <w:vMerge/>
          </w:tcPr>
          <w:p w14:paraId="07DFC044" w14:textId="77777777" w:rsidR="0058326A" w:rsidRPr="004043E9" w:rsidRDefault="0058326A" w:rsidP="007D6FF4">
            <w:pPr>
              <w:rPr>
                <w:rFonts w:ascii="Arial" w:hAnsi="Arial" w:cs="Arial"/>
              </w:rPr>
            </w:pPr>
          </w:p>
        </w:tc>
        <w:tc>
          <w:tcPr>
            <w:tcW w:w="1683" w:type="dxa"/>
            <w:vMerge/>
          </w:tcPr>
          <w:p w14:paraId="2DDFAB86" w14:textId="77777777" w:rsidR="0058326A" w:rsidRPr="004043E9" w:rsidRDefault="0058326A" w:rsidP="007D6FF4">
            <w:pPr>
              <w:jc w:val="center"/>
              <w:rPr>
                <w:rFonts w:ascii="Arial" w:hAnsi="Arial" w:cs="Arial"/>
              </w:rPr>
            </w:pPr>
          </w:p>
        </w:tc>
        <w:tc>
          <w:tcPr>
            <w:tcW w:w="2621" w:type="dxa"/>
            <w:vMerge/>
          </w:tcPr>
          <w:p w14:paraId="78C3FDB5" w14:textId="77777777" w:rsidR="0058326A" w:rsidRPr="004043E9" w:rsidRDefault="0058326A" w:rsidP="007D6FF4">
            <w:pPr>
              <w:rPr>
                <w:rFonts w:ascii="Arial" w:hAnsi="Arial" w:cs="Arial"/>
              </w:rPr>
            </w:pPr>
          </w:p>
        </w:tc>
        <w:tc>
          <w:tcPr>
            <w:tcW w:w="3402" w:type="dxa"/>
            <w:vAlign w:val="bottom"/>
          </w:tcPr>
          <w:p w14:paraId="11E8F447" w14:textId="77777777" w:rsidR="0058326A" w:rsidRPr="004043E9" w:rsidRDefault="0058326A" w:rsidP="007D6FF4">
            <w:pPr>
              <w:rPr>
                <w:rFonts w:ascii="Arial" w:hAnsi="Arial" w:cs="Arial"/>
              </w:rPr>
            </w:pPr>
            <w:r w:rsidRPr="004043E9">
              <w:rPr>
                <w:rFonts w:ascii="Arial" w:hAnsi="Arial" w:cs="Arial"/>
              </w:rPr>
              <w:t>CDS UBUMWE</w:t>
            </w:r>
          </w:p>
        </w:tc>
      </w:tr>
      <w:tr w:rsidR="0058326A" w:rsidRPr="004043E9" w14:paraId="3C2C1086" w14:textId="77777777">
        <w:tc>
          <w:tcPr>
            <w:tcW w:w="1366" w:type="dxa"/>
            <w:vMerge/>
          </w:tcPr>
          <w:p w14:paraId="054D2C4A" w14:textId="77777777" w:rsidR="0058326A" w:rsidRPr="004043E9" w:rsidRDefault="0058326A" w:rsidP="007D6FF4">
            <w:pPr>
              <w:rPr>
                <w:rFonts w:ascii="Arial" w:hAnsi="Arial" w:cs="Arial"/>
              </w:rPr>
            </w:pPr>
          </w:p>
        </w:tc>
        <w:tc>
          <w:tcPr>
            <w:tcW w:w="1683" w:type="dxa"/>
            <w:vMerge/>
          </w:tcPr>
          <w:p w14:paraId="7CA8C24F" w14:textId="77777777" w:rsidR="0058326A" w:rsidRPr="004043E9" w:rsidRDefault="0058326A" w:rsidP="007D6FF4">
            <w:pPr>
              <w:jc w:val="center"/>
              <w:rPr>
                <w:rFonts w:ascii="Arial" w:hAnsi="Arial" w:cs="Arial"/>
              </w:rPr>
            </w:pPr>
          </w:p>
        </w:tc>
        <w:tc>
          <w:tcPr>
            <w:tcW w:w="2621" w:type="dxa"/>
            <w:vMerge/>
          </w:tcPr>
          <w:p w14:paraId="71335013" w14:textId="77777777" w:rsidR="0058326A" w:rsidRPr="004043E9" w:rsidRDefault="0058326A" w:rsidP="007D6FF4">
            <w:pPr>
              <w:rPr>
                <w:rFonts w:ascii="Arial" w:hAnsi="Arial" w:cs="Arial"/>
              </w:rPr>
            </w:pPr>
          </w:p>
        </w:tc>
        <w:tc>
          <w:tcPr>
            <w:tcW w:w="3402" w:type="dxa"/>
            <w:vAlign w:val="bottom"/>
          </w:tcPr>
          <w:p w14:paraId="5893E103" w14:textId="77777777" w:rsidR="0058326A" w:rsidRPr="004043E9" w:rsidRDefault="0058326A" w:rsidP="007D6FF4">
            <w:pPr>
              <w:rPr>
                <w:rFonts w:ascii="Arial" w:hAnsi="Arial" w:cs="Arial"/>
              </w:rPr>
            </w:pPr>
            <w:r w:rsidRPr="004043E9">
              <w:rPr>
                <w:rFonts w:ascii="Arial" w:hAnsi="Arial" w:cs="Arial"/>
                <w:b/>
                <w:bCs/>
              </w:rPr>
              <w:t>HD CANKUZO</w:t>
            </w:r>
          </w:p>
        </w:tc>
      </w:tr>
      <w:tr w:rsidR="0058326A" w:rsidRPr="004043E9" w14:paraId="7C102A4A" w14:textId="77777777">
        <w:tc>
          <w:tcPr>
            <w:tcW w:w="1366" w:type="dxa"/>
            <w:vMerge/>
          </w:tcPr>
          <w:p w14:paraId="0182B5C2" w14:textId="77777777" w:rsidR="0058326A" w:rsidRPr="004043E9" w:rsidRDefault="0058326A" w:rsidP="007D6FF4">
            <w:pPr>
              <w:rPr>
                <w:rFonts w:ascii="Arial" w:hAnsi="Arial" w:cs="Arial"/>
              </w:rPr>
            </w:pPr>
          </w:p>
        </w:tc>
        <w:tc>
          <w:tcPr>
            <w:tcW w:w="1683" w:type="dxa"/>
            <w:vMerge w:val="restart"/>
          </w:tcPr>
          <w:p w14:paraId="0E83751F" w14:textId="77777777" w:rsidR="0058326A" w:rsidRPr="004043E9" w:rsidRDefault="0058326A" w:rsidP="007D6FF4">
            <w:pPr>
              <w:rPr>
                <w:rFonts w:ascii="Arial" w:hAnsi="Arial" w:cs="Arial"/>
              </w:rPr>
            </w:pPr>
            <w:r w:rsidRPr="004043E9">
              <w:rPr>
                <w:rFonts w:ascii="Arial" w:hAnsi="Arial" w:cs="Arial"/>
              </w:rPr>
              <w:t>CENDAJURU</w:t>
            </w:r>
          </w:p>
        </w:tc>
        <w:tc>
          <w:tcPr>
            <w:tcW w:w="2621" w:type="dxa"/>
            <w:vMerge/>
          </w:tcPr>
          <w:p w14:paraId="6430EF17" w14:textId="77777777" w:rsidR="0058326A" w:rsidRPr="004043E9" w:rsidRDefault="0058326A" w:rsidP="007D6FF4">
            <w:pPr>
              <w:rPr>
                <w:rFonts w:ascii="Arial" w:hAnsi="Arial" w:cs="Arial"/>
              </w:rPr>
            </w:pPr>
          </w:p>
        </w:tc>
        <w:tc>
          <w:tcPr>
            <w:tcW w:w="3402" w:type="dxa"/>
            <w:vAlign w:val="bottom"/>
          </w:tcPr>
          <w:p w14:paraId="44513FFA" w14:textId="77777777" w:rsidR="0058326A" w:rsidRPr="004043E9" w:rsidRDefault="0058326A" w:rsidP="007D6FF4">
            <w:pPr>
              <w:rPr>
                <w:rFonts w:ascii="Arial" w:hAnsi="Arial" w:cs="Arial"/>
              </w:rPr>
            </w:pPr>
            <w:r w:rsidRPr="004043E9">
              <w:rPr>
                <w:rFonts w:ascii="Arial" w:hAnsi="Arial" w:cs="Arial"/>
              </w:rPr>
              <w:t>CDS CENDAJURU</w:t>
            </w:r>
          </w:p>
        </w:tc>
      </w:tr>
      <w:tr w:rsidR="0058326A" w:rsidRPr="004043E9" w14:paraId="4D87895C" w14:textId="77777777">
        <w:tc>
          <w:tcPr>
            <w:tcW w:w="1366" w:type="dxa"/>
            <w:vMerge/>
          </w:tcPr>
          <w:p w14:paraId="13335C3C" w14:textId="77777777" w:rsidR="0058326A" w:rsidRPr="004043E9" w:rsidRDefault="0058326A" w:rsidP="007D6FF4">
            <w:pPr>
              <w:rPr>
                <w:rFonts w:ascii="Arial" w:hAnsi="Arial" w:cs="Arial"/>
              </w:rPr>
            </w:pPr>
          </w:p>
        </w:tc>
        <w:tc>
          <w:tcPr>
            <w:tcW w:w="1683" w:type="dxa"/>
            <w:vMerge/>
          </w:tcPr>
          <w:p w14:paraId="34662D4F" w14:textId="77777777" w:rsidR="0058326A" w:rsidRPr="004043E9" w:rsidRDefault="0058326A" w:rsidP="007D6FF4">
            <w:pPr>
              <w:jc w:val="center"/>
              <w:rPr>
                <w:rFonts w:ascii="Arial" w:hAnsi="Arial" w:cs="Arial"/>
              </w:rPr>
            </w:pPr>
          </w:p>
        </w:tc>
        <w:tc>
          <w:tcPr>
            <w:tcW w:w="2621" w:type="dxa"/>
            <w:vMerge/>
          </w:tcPr>
          <w:p w14:paraId="4EE4FC6D" w14:textId="77777777" w:rsidR="0058326A" w:rsidRPr="004043E9" w:rsidRDefault="0058326A" w:rsidP="007D6FF4">
            <w:pPr>
              <w:rPr>
                <w:rFonts w:ascii="Arial" w:hAnsi="Arial" w:cs="Arial"/>
              </w:rPr>
            </w:pPr>
          </w:p>
        </w:tc>
        <w:tc>
          <w:tcPr>
            <w:tcW w:w="3402" w:type="dxa"/>
            <w:vAlign w:val="bottom"/>
          </w:tcPr>
          <w:p w14:paraId="41B4BB70" w14:textId="77777777" w:rsidR="0058326A" w:rsidRPr="004043E9" w:rsidRDefault="0058326A" w:rsidP="007D6FF4">
            <w:pPr>
              <w:rPr>
                <w:rFonts w:ascii="Arial" w:hAnsi="Arial" w:cs="Arial"/>
              </w:rPr>
            </w:pPr>
            <w:r w:rsidRPr="004043E9">
              <w:rPr>
                <w:rFonts w:ascii="Arial" w:hAnsi="Arial" w:cs="Arial"/>
              </w:rPr>
              <w:t>CDS GASHIRWE</w:t>
            </w:r>
          </w:p>
        </w:tc>
      </w:tr>
      <w:tr w:rsidR="0058326A" w:rsidRPr="004043E9" w14:paraId="0FF45630" w14:textId="77777777">
        <w:tc>
          <w:tcPr>
            <w:tcW w:w="1366" w:type="dxa"/>
            <w:vMerge/>
          </w:tcPr>
          <w:p w14:paraId="63AD67CF" w14:textId="77777777" w:rsidR="0058326A" w:rsidRPr="004043E9" w:rsidRDefault="0058326A" w:rsidP="007D6FF4">
            <w:pPr>
              <w:rPr>
                <w:rFonts w:ascii="Arial" w:hAnsi="Arial" w:cs="Arial"/>
              </w:rPr>
            </w:pPr>
          </w:p>
        </w:tc>
        <w:tc>
          <w:tcPr>
            <w:tcW w:w="1683" w:type="dxa"/>
            <w:vMerge/>
          </w:tcPr>
          <w:p w14:paraId="0E7464CA" w14:textId="77777777" w:rsidR="0058326A" w:rsidRPr="004043E9" w:rsidRDefault="0058326A" w:rsidP="007D6FF4">
            <w:pPr>
              <w:jc w:val="center"/>
              <w:rPr>
                <w:rFonts w:ascii="Arial" w:hAnsi="Arial" w:cs="Arial"/>
              </w:rPr>
            </w:pPr>
          </w:p>
        </w:tc>
        <w:tc>
          <w:tcPr>
            <w:tcW w:w="2621" w:type="dxa"/>
            <w:vMerge/>
          </w:tcPr>
          <w:p w14:paraId="224B6523" w14:textId="77777777" w:rsidR="0058326A" w:rsidRPr="004043E9" w:rsidRDefault="0058326A" w:rsidP="007D6FF4">
            <w:pPr>
              <w:rPr>
                <w:rFonts w:ascii="Arial" w:hAnsi="Arial" w:cs="Arial"/>
              </w:rPr>
            </w:pPr>
          </w:p>
        </w:tc>
        <w:tc>
          <w:tcPr>
            <w:tcW w:w="3402" w:type="dxa"/>
            <w:vAlign w:val="bottom"/>
          </w:tcPr>
          <w:p w14:paraId="4173BBB1" w14:textId="77777777" w:rsidR="0058326A" w:rsidRPr="004043E9" w:rsidRDefault="0058326A" w:rsidP="007D6FF4">
            <w:pPr>
              <w:rPr>
                <w:rFonts w:ascii="Arial" w:hAnsi="Arial" w:cs="Arial"/>
              </w:rPr>
            </w:pPr>
            <w:r w:rsidRPr="004043E9">
              <w:rPr>
                <w:rFonts w:ascii="Arial" w:hAnsi="Arial" w:cs="Arial"/>
              </w:rPr>
              <w:t>CDS KIGARIKA</w:t>
            </w:r>
          </w:p>
        </w:tc>
      </w:tr>
      <w:tr w:rsidR="0058326A" w:rsidRPr="004043E9" w14:paraId="10B1FA48" w14:textId="77777777">
        <w:tc>
          <w:tcPr>
            <w:tcW w:w="1366" w:type="dxa"/>
            <w:vMerge/>
          </w:tcPr>
          <w:p w14:paraId="2B9B1D98" w14:textId="77777777" w:rsidR="0058326A" w:rsidRPr="004043E9" w:rsidRDefault="0058326A" w:rsidP="007D6FF4">
            <w:pPr>
              <w:rPr>
                <w:rFonts w:ascii="Arial" w:hAnsi="Arial" w:cs="Arial"/>
              </w:rPr>
            </w:pPr>
          </w:p>
        </w:tc>
        <w:tc>
          <w:tcPr>
            <w:tcW w:w="1683" w:type="dxa"/>
            <w:vMerge/>
          </w:tcPr>
          <w:p w14:paraId="78CB25DC" w14:textId="77777777" w:rsidR="0058326A" w:rsidRPr="004043E9" w:rsidRDefault="0058326A" w:rsidP="007D6FF4">
            <w:pPr>
              <w:jc w:val="center"/>
              <w:rPr>
                <w:rFonts w:ascii="Arial" w:hAnsi="Arial" w:cs="Arial"/>
              </w:rPr>
            </w:pPr>
          </w:p>
        </w:tc>
        <w:tc>
          <w:tcPr>
            <w:tcW w:w="2621" w:type="dxa"/>
            <w:vMerge/>
          </w:tcPr>
          <w:p w14:paraId="24785A5E" w14:textId="77777777" w:rsidR="0058326A" w:rsidRPr="004043E9" w:rsidRDefault="0058326A" w:rsidP="007D6FF4">
            <w:pPr>
              <w:rPr>
                <w:rFonts w:ascii="Arial" w:hAnsi="Arial" w:cs="Arial"/>
              </w:rPr>
            </w:pPr>
          </w:p>
        </w:tc>
        <w:tc>
          <w:tcPr>
            <w:tcW w:w="3402" w:type="dxa"/>
            <w:vAlign w:val="bottom"/>
          </w:tcPr>
          <w:p w14:paraId="382F7BED" w14:textId="77777777" w:rsidR="0058326A" w:rsidRPr="004043E9" w:rsidRDefault="0058326A" w:rsidP="007D6FF4">
            <w:pPr>
              <w:rPr>
                <w:rFonts w:ascii="Arial" w:hAnsi="Arial" w:cs="Arial"/>
              </w:rPr>
            </w:pPr>
            <w:r w:rsidRPr="004043E9">
              <w:rPr>
                <w:rFonts w:ascii="Arial" w:hAnsi="Arial" w:cs="Arial"/>
              </w:rPr>
              <w:t>CDS MISUGI</w:t>
            </w:r>
          </w:p>
        </w:tc>
      </w:tr>
      <w:tr w:rsidR="0058326A" w:rsidRPr="004043E9" w14:paraId="635DFB6F" w14:textId="77777777">
        <w:tc>
          <w:tcPr>
            <w:tcW w:w="1366" w:type="dxa"/>
            <w:vMerge/>
          </w:tcPr>
          <w:p w14:paraId="16DB6510" w14:textId="77777777" w:rsidR="0058326A" w:rsidRPr="004043E9" w:rsidRDefault="0058326A" w:rsidP="007D6FF4">
            <w:pPr>
              <w:rPr>
                <w:rFonts w:ascii="Arial" w:hAnsi="Arial" w:cs="Arial"/>
              </w:rPr>
            </w:pPr>
          </w:p>
        </w:tc>
        <w:tc>
          <w:tcPr>
            <w:tcW w:w="1683" w:type="dxa"/>
            <w:vMerge/>
          </w:tcPr>
          <w:p w14:paraId="79C0E688" w14:textId="77777777" w:rsidR="0058326A" w:rsidRPr="004043E9" w:rsidRDefault="0058326A" w:rsidP="007D6FF4">
            <w:pPr>
              <w:jc w:val="center"/>
              <w:rPr>
                <w:rFonts w:ascii="Arial" w:hAnsi="Arial" w:cs="Arial"/>
              </w:rPr>
            </w:pPr>
          </w:p>
        </w:tc>
        <w:tc>
          <w:tcPr>
            <w:tcW w:w="2621" w:type="dxa"/>
            <w:vMerge/>
          </w:tcPr>
          <w:p w14:paraId="7858F9CC" w14:textId="77777777" w:rsidR="0058326A" w:rsidRPr="004043E9" w:rsidRDefault="0058326A" w:rsidP="007D6FF4">
            <w:pPr>
              <w:rPr>
                <w:rFonts w:ascii="Arial" w:hAnsi="Arial" w:cs="Arial"/>
              </w:rPr>
            </w:pPr>
          </w:p>
        </w:tc>
        <w:tc>
          <w:tcPr>
            <w:tcW w:w="3402" w:type="dxa"/>
            <w:vAlign w:val="bottom"/>
          </w:tcPr>
          <w:p w14:paraId="0873F3D6" w14:textId="77777777" w:rsidR="0058326A" w:rsidRPr="004043E9" w:rsidRDefault="0058326A" w:rsidP="007D6FF4">
            <w:pPr>
              <w:rPr>
                <w:rFonts w:ascii="Arial" w:hAnsi="Arial" w:cs="Arial"/>
              </w:rPr>
            </w:pPr>
            <w:r w:rsidRPr="004043E9">
              <w:rPr>
                <w:rFonts w:ascii="Arial" w:hAnsi="Arial" w:cs="Arial"/>
              </w:rPr>
              <w:t>CDS NYAMUGARI</w:t>
            </w:r>
          </w:p>
        </w:tc>
      </w:tr>
      <w:tr w:rsidR="0058326A" w:rsidRPr="004043E9" w14:paraId="18FBF0D0" w14:textId="77777777">
        <w:tc>
          <w:tcPr>
            <w:tcW w:w="1366" w:type="dxa"/>
            <w:vMerge/>
          </w:tcPr>
          <w:p w14:paraId="2783AEFD" w14:textId="77777777" w:rsidR="0058326A" w:rsidRPr="004043E9" w:rsidRDefault="0058326A" w:rsidP="007D6FF4">
            <w:pPr>
              <w:rPr>
                <w:rFonts w:ascii="Arial" w:hAnsi="Arial" w:cs="Arial"/>
              </w:rPr>
            </w:pPr>
          </w:p>
        </w:tc>
        <w:tc>
          <w:tcPr>
            <w:tcW w:w="1683" w:type="dxa"/>
            <w:vMerge/>
          </w:tcPr>
          <w:p w14:paraId="01DCD557" w14:textId="77777777" w:rsidR="0058326A" w:rsidRPr="004043E9" w:rsidRDefault="0058326A" w:rsidP="007D6FF4">
            <w:pPr>
              <w:jc w:val="center"/>
              <w:rPr>
                <w:rFonts w:ascii="Arial" w:hAnsi="Arial" w:cs="Arial"/>
              </w:rPr>
            </w:pPr>
          </w:p>
        </w:tc>
        <w:tc>
          <w:tcPr>
            <w:tcW w:w="2621" w:type="dxa"/>
            <w:vMerge/>
          </w:tcPr>
          <w:p w14:paraId="0FF10B47" w14:textId="77777777" w:rsidR="0058326A" w:rsidRPr="004043E9" w:rsidRDefault="0058326A" w:rsidP="007D6FF4">
            <w:pPr>
              <w:rPr>
                <w:rFonts w:ascii="Arial" w:hAnsi="Arial" w:cs="Arial"/>
              </w:rPr>
            </w:pPr>
          </w:p>
        </w:tc>
        <w:tc>
          <w:tcPr>
            <w:tcW w:w="3402" w:type="dxa"/>
            <w:vAlign w:val="bottom"/>
          </w:tcPr>
          <w:p w14:paraId="2D4A5DC4" w14:textId="77777777" w:rsidR="0058326A" w:rsidRPr="004043E9" w:rsidRDefault="0058326A" w:rsidP="007D6FF4">
            <w:pPr>
              <w:rPr>
                <w:rFonts w:ascii="Arial" w:hAnsi="Arial" w:cs="Arial"/>
              </w:rPr>
            </w:pPr>
            <w:r w:rsidRPr="004043E9">
              <w:rPr>
                <w:rFonts w:ascii="Arial" w:hAnsi="Arial" w:cs="Arial"/>
              </w:rPr>
              <w:t>CDS TWINKWAVU</w:t>
            </w:r>
          </w:p>
        </w:tc>
      </w:tr>
      <w:tr w:rsidR="0058326A" w:rsidRPr="004043E9" w14:paraId="32C3D0C8" w14:textId="77777777">
        <w:tc>
          <w:tcPr>
            <w:tcW w:w="1366" w:type="dxa"/>
            <w:vMerge/>
          </w:tcPr>
          <w:p w14:paraId="14520F6A" w14:textId="77777777" w:rsidR="0058326A" w:rsidRPr="004043E9" w:rsidRDefault="0058326A" w:rsidP="007D6FF4">
            <w:pPr>
              <w:rPr>
                <w:rFonts w:ascii="Arial" w:hAnsi="Arial" w:cs="Arial"/>
              </w:rPr>
            </w:pPr>
          </w:p>
        </w:tc>
        <w:tc>
          <w:tcPr>
            <w:tcW w:w="1683" w:type="dxa"/>
            <w:vMerge/>
          </w:tcPr>
          <w:p w14:paraId="2B2623A9" w14:textId="77777777" w:rsidR="0058326A" w:rsidRPr="004043E9" w:rsidRDefault="0058326A" w:rsidP="007D6FF4">
            <w:pPr>
              <w:jc w:val="center"/>
              <w:rPr>
                <w:rFonts w:ascii="Arial" w:hAnsi="Arial" w:cs="Arial"/>
              </w:rPr>
            </w:pPr>
          </w:p>
        </w:tc>
        <w:tc>
          <w:tcPr>
            <w:tcW w:w="2621" w:type="dxa"/>
            <w:vMerge/>
          </w:tcPr>
          <w:p w14:paraId="7132CF2D" w14:textId="77777777" w:rsidR="0058326A" w:rsidRPr="004043E9" w:rsidRDefault="0058326A" w:rsidP="007D6FF4">
            <w:pPr>
              <w:rPr>
                <w:rFonts w:ascii="Arial" w:hAnsi="Arial" w:cs="Arial"/>
              </w:rPr>
            </w:pPr>
          </w:p>
        </w:tc>
        <w:tc>
          <w:tcPr>
            <w:tcW w:w="3402" w:type="dxa"/>
            <w:vAlign w:val="bottom"/>
          </w:tcPr>
          <w:p w14:paraId="4542E7CF" w14:textId="77777777" w:rsidR="0058326A" w:rsidRPr="004043E9" w:rsidRDefault="0058326A" w:rsidP="007D6FF4">
            <w:pPr>
              <w:rPr>
                <w:rFonts w:ascii="Arial" w:hAnsi="Arial" w:cs="Arial"/>
              </w:rPr>
            </w:pPr>
            <w:r w:rsidRPr="004043E9">
              <w:rPr>
                <w:rFonts w:ascii="Arial" w:hAnsi="Arial" w:cs="Arial"/>
                <w:b/>
                <w:bCs/>
              </w:rPr>
              <w:t>HC CENDAJURU</w:t>
            </w:r>
          </w:p>
        </w:tc>
      </w:tr>
      <w:tr w:rsidR="0058326A" w:rsidRPr="004043E9" w14:paraId="75C29DA8" w14:textId="77777777">
        <w:tc>
          <w:tcPr>
            <w:tcW w:w="1366" w:type="dxa"/>
            <w:vMerge/>
          </w:tcPr>
          <w:p w14:paraId="1D2D67AB" w14:textId="77777777" w:rsidR="0058326A" w:rsidRPr="004043E9" w:rsidRDefault="0058326A" w:rsidP="007D6FF4">
            <w:pPr>
              <w:rPr>
                <w:rFonts w:ascii="Arial" w:hAnsi="Arial" w:cs="Arial"/>
              </w:rPr>
            </w:pPr>
          </w:p>
        </w:tc>
        <w:tc>
          <w:tcPr>
            <w:tcW w:w="1683" w:type="dxa"/>
            <w:vMerge w:val="restart"/>
          </w:tcPr>
          <w:p w14:paraId="71EECAE2" w14:textId="77777777" w:rsidR="0058326A" w:rsidRPr="004043E9" w:rsidRDefault="0058326A" w:rsidP="007D6FF4">
            <w:pPr>
              <w:rPr>
                <w:rFonts w:ascii="Arial" w:hAnsi="Arial" w:cs="Arial"/>
              </w:rPr>
            </w:pPr>
            <w:r w:rsidRPr="004043E9">
              <w:rPr>
                <w:rFonts w:ascii="Arial" w:hAnsi="Arial" w:cs="Arial"/>
              </w:rPr>
              <w:t>KIGAMBA</w:t>
            </w:r>
          </w:p>
        </w:tc>
        <w:tc>
          <w:tcPr>
            <w:tcW w:w="2621" w:type="dxa"/>
            <w:vMerge/>
          </w:tcPr>
          <w:p w14:paraId="70EA300B" w14:textId="77777777" w:rsidR="0058326A" w:rsidRPr="004043E9" w:rsidRDefault="0058326A" w:rsidP="007D6FF4">
            <w:pPr>
              <w:rPr>
                <w:rFonts w:ascii="Arial" w:hAnsi="Arial" w:cs="Arial"/>
              </w:rPr>
            </w:pPr>
          </w:p>
        </w:tc>
        <w:tc>
          <w:tcPr>
            <w:tcW w:w="3402" w:type="dxa"/>
            <w:vAlign w:val="bottom"/>
          </w:tcPr>
          <w:p w14:paraId="6341FE38" w14:textId="77777777" w:rsidR="0058326A" w:rsidRPr="004043E9" w:rsidRDefault="0058326A" w:rsidP="007D6FF4">
            <w:pPr>
              <w:rPr>
                <w:rFonts w:ascii="Arial" w:hAnsi="Arial" w:cs="Arial"/>
              </w:rPr>
            </w:pPr>
            <w:r w:rsidRPr="004043E9">
              <w:rPr>
                <w:rFonts w:ascii="Arial" w:hAnsi="Arial" w:cs="Arial"/>
              </w:rPr>
              <w:t>CDS GITANGA</w:t>
            </w:r>
          </w:p>
        </w:tc>
      </w:tr>
      <w:tr w:rsidR="0058326A" w:rsidRPr="004043E9" w14:paraId="30DE551D" w14:textId="77777777">
        <w:tc>
          <w:tcPr>
            <w:tcW w:w="1366" w:type="dxa"/>
            <w:vMerge/>
          </w:tcPr>
          <w:p w14:paraId="462724C6" w14:textId="77777777" w:rsidR="0058326A" w:rsidRPr="004043E9" w:rsidRDefault="0058326A" w:rsidP="007D6FF4">
            <w:pPr>
              <w:rPr>
                <w:rFonts w:ascii="Arial" w:hAnsi="Arial" w:cs="Arial"/>
              </w:rPr>
            </w:pPr>
          </w:p>
        </w:tc>
        <w:tc>
          <w:tcPr>
            <w:tcW w:w="1683" w:type="dxa"/>
            <w:vMerge/>
          </w:tcPr>
          <w:p w14:paraId="66BAABC0" w14:textId="77777777" w:rsidR="0058326A" w:rsidRPr="004043E9" w:rsidRDefault="0058326A" w:rsidP="007D6FF4">
            <w:pPr>
              <w:rPr>
                <w:rFonts w:ascii="Arial" w:hAnsi="Arial" w:cs="Arial"/>
              </w:rPr>
            </w:pPr>
          </w:p>
        </w:tc>
        <w:tc>
          <w:tcPr>
            <w:tcW w:w="2621" w:type="dxa"/>
            <w:vMerge/>
          </w:tcPr>
          <w:p w14:paraId="225BCD34" w14:textId="77777777" w:rsidR="0058326A" w:rsidRPr="004043E9" w:rsidRDefault="0058326A" w:rsidP="007D6FF4">
            <w:pPr>
              <w:rPr>
                <w:rFonts w:ascii="Arial" w:hAnsi="Arial" w:cs="Arial"/>
              </w:rPr>
            </w:pPr>
          </w:p>
        </w:tc>
        <w:tc>
          <w:tcPr>
            <w:tcW w:w="3402" w:type="dxa"/>
            <w:vAlign w:val="bottom"/>
          </w:tcPr>
          <w:p w14:paraId="36DBFF4F" w14:textId="77777777" w:rsidR="0058326A" w:rsidRPr="004043E9" w:rsidRDefault="0058326A" w:rsidP="007D6FF4">
            <w:pPr>
              <w:rPr>
                <w:rFonts w:ascii="Arial" w:hAnsi="Arial" w:cs="Arial"/>
              </w:rPr>
            </w:pPr>
            <w:r w:rsidRPr="004043E9">
              <w:rPr>
                <w:rFonts w:ascii="Arial" w:hAnsi="Arial" w:cs="Arial"/>
              </w:rPr>
              <w:t>CDS HUMURE</w:t>
            </w:r>
          </w:p>
        </w:tc>
      </w:tr>
      <w:tr w:rsidR="0058326A" w:rsidRPr="004043E9" w14:paraId="22B820CD" w14:textId="77777777">
        <w:tc>
          <w:tcPr>
            <w:tcW w:w="1366" w:type="dxa"/>
            <w:vMerge/>
          </w:tcPr>
          <w:p w14:paraId="5C740416" w14:textId="77777777" w:rsidR="0058326A" w:rsidRPr="004043E9" w:rsidRDefault="0058326A" w:rsidP="007D6FF4">
            <w:pPr>
              <w:rPr>
                <w:rFonts w:ascii="Arial" w:hAnsi="Arial" w:cs="Arial"/>
              </w:rPr>
            </w:pPr>
          </w:p>
        </w:tc>
        <w:tc>
          <w:tcPr>
            <w:tcW w:w="1683" w:type="dxa"/>
            <w:vMerge/>
          </w:tcPr>
          <w:p w14:paraId="69CDB5ED" w14:textId="77777777" w:rsidR="0058326A" w:rsidRPr="004043E9" w:rsidRDefault="0058326A" w:rsidP="007D6FF4">
            <w:pPr>
              <w:rPr>
                <w:rFonts w:ascii="Arial" w:hAnsi="Arial" w:cs="Arial"/>
              </w:rPr>
            </w:pPr>
          </w:p>
        </w:tc>
        <w:tc>
          <w:tcPr>
            <w:tcW w:w="2621" w:type="dxa"/>
            <w:vMerge/>
          </w:tcPr>
          <w:p w14:paraId="13C9418E" w14:textId="77777777" w:rsidR="0058326A" w:rsidRPr="004043E9" w:rsidRDefault="0058326A" w:rsidP="007D6FF4">
            <w:pPr>
              <w:rPr>
                <w:rFonts w:ascii="Arial" w:hAnsi="Arial" w:cs="Arial"/>
              </w:rPr>
            </w:pPr>
          </w:p>
        </w:tc>
        <w:tc>
          <w:tcPr>
            <w:tcW w:w="3402" w:type="dxa"/>
            <w:vAlign w:val="bottom"/>
          </w:tcPr>
          <w:p w14:paraId="2AE4B31D" w14:textId="77777777" w:rsidR="0058326A" w:rsidRPr="004043E9" w:rsidRDefault="0058326A" w:rsidP="007D6FF4">
            <w:pPr>
              <w:rPr>
                <w:rFonts w:ascii="Arial" w:hAnsi="Arial" w:cs="Arial"/>
              </w:rPr>
            </w:pPr>
            <w:r w:rsidRPr="004043E9">
              <w:rPr>
                <w:rFonts w:ascii="Arial" w:hAnsi="Arial" w:cs="Arial"/>
              </w:rPr>
              <w:t>CDS KIGAMBA</w:t>
            </w:r>
          </w:p>
        </w:tc>
      </w:tr>
      <w:tr w:rsidR="0058326A" w:rsidRPr="004043E9" w14:paraId="6845D991" w14:textId="77777777">
        <w:tc>
          <w:tcPr>
            <w:tcW w:w="1366" w:type="dxa"/>
            <w:vMerge/>
          </w:tcPr>
          <w:p w14:paraId="0CCF13F8" w14:textId="77777777" w:rsidR="0058326A" w:rsidRPr="004043E9" w:rsidRDefault="0058326A" w:rsidP="007D6FF4">
            <w:pPr>
              <w:rPr>
                <w:rFonts w:ascii="Arial" w:hAnsi="Arial" w:cs="Arial"/>
              </w:rPr>
            </w:pPr>
          </w:p>
        </w:tc>
        <w:tc>
          <w:tcPr>
            <w:tcW w:w="1683" w:type="dxa"/>
            <w:vMerge/>
          </w:tcPr>
          <w:p w14:paraId="7F3DCD1C" w14:textId="77777777" w:rsidR="0058326A" w:rsidRPr="004043E9" w:rsidRDefault="0058326A" w:rsidP="007D6FF4">
            <w:pPr>
              <w:rPr>
                <w:rFonts w:ascii="Arial" w:hAnsi="Arial" w:cs="Arial"/>
              </w:rPr>
            </w:pPr>
          </w:p>
        </w:tc>
        <w:tc>
          <w:tcPr>
            <w:tcW w:w="2621" w:type="dxa"/>
            <w:vMerge/>
          </w:tcPr>
          <w:p w14:paraId="00F297F9" w14:textId="77777777" w:rsidR="0058326A" w:rsidRPr="004043E9" w:rsidRDefault="0058326A" w:rsidP="007D6FF4">
            <w:pPr>
              <w:rPr>
                <w:rFonts w:ascii="Arial" w:hAnsi="Arial" w:cs="Arial"/>
              </w:rPr>
            </w:pPr>
          </w:p>
        </w:tc>
        <w:tc>
          <w:tcPr>
            <w:tcW w:w="3402" w:type="dxa"/>
            <w:vAlign w:val="bottom"/>
          </w:tcPr>
          <w:p w14:paraId="75BCD50A" w14:textId="77777777" w:rsidR="0058326A" w:rsidRPr="004043E9" w:rsidRDefault="0058326A" w:rsidP="007D6FF4">
            <w:pPr>
              <w:rPr>
                <w:rFonts w:ascii="Arial" w:hAnsi="Arial" w:cs="Arial"/>
              </w:rPr>
            </w:pPr>
            <w:r w:rsidRPr="004043E9">
              <w:rPr>
                <w:rFonts w:ascii="Arial" w:hAnsi="Arial" w:cs="Arial"/>
              </w:rPr>
              <w:t>CDS NYARURAMBI</w:t>
            </w:r>
          </w:p>
        </w:tc>
      </w:tr>
      <w:tr w:rsidR="0058326A" w:rsidRPr="004043E9" w14:paraId="6CA357E4" w14:textId="77777777">
        <w:tc>
          <w:tcPr>
            <w:tcW w:w="1366" w:type="dxa"/>
            <w:vMerge/>
          </w:tcPr>
          <w:p w14:paraId="5AB87B7F" w14:textId="77777777" w:rsidR="0058326A" w:rsidRPr="004043E9" w:rsidRDefault="0058326A" w:rsidP="007D6FF4">
            <w:pPr>
              <w:rPr>
                <w:rFonts w:ascii="Arial" w:hAnsi="Arial" w:cs="Arial"/>
              </w:rPr>
            </w:pPr>
          </w:p>
        </w:tc>
        <w:tc>
          <w:tcPr>
            <w:tcW w:w="1683" w:type="dxa"/>
            <w:vMerge/>
          </w:tcPr>
          <w:p w14:paraId="72669F96" w14:textId="77777777" w:rsidR="0058326A" w:rsidRPr="004043E9" w:rsidRDefault="0058326A" w:rsidP="007D6FF4">
            <w:pPr>
              <w:rPr>
                <w:rFonts w:ascii="Arial" w:hAnsi="Arial" w:cs="Arial"/>
              </w:rPr>
            </w:pPr>
          </w:p>
        </w:tc>
        <w:tc>
          <w:tcPr>
            <w:tcW w:w="2621" w:type="dxa"/>
            <w:vMerge/>
          </w:tcPr>
          <w:p w14:paraId="66051F46" w14:textId="77777777" w:rsidR="0058326A" w:rsidRPr="004043E9" w:rsidRDefault="0058326A" w:rsidP="007D6FF4">
            <w:pPr>
              <w:rPr>
                <w:rFonts w:ascii="Arial" w:hAnsi="Arial" w:cs="Arial"/>
              </w:rPr>
            </w:pPr>
          </w:p>
        </w:tc>
        <w:tc>
          <w:tcPr>
            <w:tcW w:w="3402" w:type="dxa"/>
            <w:vAlign w:val="bottom"/>
          </w:tcPr>
          <w:p w14:paraId="6D8D9BEA" w14:textId="77777777" w:rsidR="0058326A" w:rsidRPr="004043E9" w:rsidRDefault="0058326A" w:rsidP="007D6FF4">
            <w:pPr>
              <w:rPr>
                <w:rFonts w:ascii="Arial" w:hAnsi="Arial" w:cs="Arial"/>
              </w:rPr>
            </w:pPr>
            <w:r w:rsidRPr="004043E9">
              <w:rPr>
                <w:rFonts w:ascii="Arial" w:hAnsi="Arial" w:cs="Arial"/>
              </w:rPr>
              <w:t>CDS RUJUNGU</w:t>
            </w:r>
          </w:p>
        </w:tc>
      </w:tr>
      <w:tr w:rsidR="0058326A" w:rsidRPr="004043E9" w14:paraId="24ECFCA9" w14:textId="77777777">
        <w:trPr>
          <w:trHeight w:val="251"/>
        </w:trPr>
        <w:tc>
          <w:tcPr>
            <w:tcW w:w="1366" w:type="dxa"/>
            <w:vMerge/>
          </w:tcPr>
          <w:p w14:paraId="516FB7A5" w14:textId="77777777" w:rsidR="0058326A" w:rsidRPr="004043E9" w:rsidRDefault="0058326A" w:rsidP="007D6FF4">
            <w:pPr>
              <w:rPr>
                <w:rFonts w:ascii="Arial" w:hAnsi="Arial" w:cs="Arial"/>
              </w:rPr>
            </w:pPr>
          </w:p>
        </w:tc>
        <w:tc>
          <w:tcPr>
            <w:tcW w:w="1683" w:type="dxa"/>
            <w:vMerge/>
          </w:tcPr>
          <w:p w14:paraId="45E50B7C" w14:textId="77777777" w:rsidR="0058326A" w:rsidRPr="004043E9" w:rsidRDefault="0058326A" w:rsidP="007D6FF4">
            <w:pPr>
              <w:rPr>
                <w:rFonts w:ascii="Arial" w:hAnsi="Arial" w:cs="Arial"/>
              </w:rPr>
            </w:pPr>
          </w:p>
        </w:tc>
        <w:tc>
          <w:tcPr>
            <w:tcW w:w="2621" w:type="dxa"/>
            <w:vMerge/>
          </w:tcPr>
          <w:p w14:paraId="7EF66604" w14:textId="77777777" w:rsidR="0058326A" w:rsidRPr="004043E9" w:rsidRDefault="0058326A" w:rsidP="007D6FF4">
            <w:pPr>
              <w:rPr>
                <w:rFonts w:ascii="Arial" w:hAnsi="Arial" w:cs="Arial"/>
              </w:rPr>
            </w:pPr>
          </w:p>
        </w:tc>
        <w:tc>
          <w:tcPr>
            <w:tcW w:w="3402" w:type="dxa"/>
            <w:vAlign w:val="bottom"/>
          </w:tcPr>
          <w:p w14:paraId="4DB49CB7" w14:textId="77777777" w:rsidR="0058326A" w:rsidRPr="004043E9" w:rsidRDefault="0058326A" w:rsidP="007D6FF4">
            <w:pPr>
              <w:rPr>
                <w:rFonts w:ascii="Arial" w:hAnsi="Arial" w:cs="Arial"/>
              </w:rPr>
            </w:pPr>
            <w:r w:rsidRPr="004043E9">
              <w:rPr>
                <w:rFonts w:ascii="Arial" w:hAnsi="Arial" w:cs="Arial"/>
              </w:rPr>
              <w:t>CDS SHINGE</w:t>
            </w:r>
          </w:p>
        </w:tc>
      </w:tr>
      <w:tr w:rsidR="0058326A" w:rsidRPr="004043E9" w14:paraId="2BFDFC74" w14:textId="77777777">
        <w:trPr>
          <w:trHeight w:val="17"/>
        </w:trPr>
        <w:tc>
          <w:tcPr>
            <w:tcW w:w="1366" w:type="dxa"/>
            <w:vMerge/>
          </w:tcPr>
          <w:p w14:paraId="32A5B39D" w14:textId="77777777" w:rsidR="0058326A" w:rsidRPr="004043E9" w:rsidRDefault="0058326A" w:rsidP="007D6FF4">
            <w:pPr>
              <w:rPr>
                <w:rFonts w:ascii="Arial" w:hAnsi="Arial" w:cs="Arial"/>
              </w:rPr>
            </w:pPr>
          </w:p>
        </w:tc>
        <w:tc>
          <w:tcPr>
            <w:tcW w:w="1683" w:type="dxa"/>
            <w:vMerge w:val="restart"/>
          </w:tcPr>
          <w:p w14:paraId="19E86E2C" w14:textId="77777777" w:rsidR="0058326A" w:rsidRPr="004043E9" w:rsidRDefault="0058326A" w:rsidP="007D6FF4">
            <w:pPr>
              <w:jc w:val="center"/>
              <w:rPr>
                <w:rFonts w:ascii="Arial" w:hAnsi="Arial" w:cs="Arial"/>
              </w:rPr>
            </w:pPr>
          </w:p>
          <w:p w14:paraId="04D74330" w14:textId="77777777" w:rsidR="0058326A" w:rsidRPr="004043E9" w:rsidRDefault="0058326A" w:rsidP="007D6FF4">
            <w:pPr>
              <w:jc w:val="center"/>
              <w:rPr>
                <w:rFonts w:ascii="Arial" w:hAnsi="Arial" w:cs="Arial"/>
              </w:rPr>
            </w:pPr>
          </w:p>
          <w:p w14:paraId="51393A90" w14:textId="77777777" w:rsidR="0058326A" w:rsidRPr="004043E9" w:rsidRDefault="0058326A" w:rsidP="007D6FF4">
            <w:pPr>
              <w:jc w:val="center"/>
              <w:rPr>
                <w:rFonts w:ascii="Arial" w:hAnsi="Arial" w:cs="Arial"/>
              </w:rPr>
            </w:pPr>
          </w:p>
          <w:p w14:paraId="1B889403" w14:textId="77777777" w:rsidR="0058326A" w:rsidRPr="004043E9" w:rsidRDefault="0058326A" w:rsidP="007D6FF4">
            <w:pPr>
              <w:jc w:val="center"/>
              <w:rPr>
                <w:rFonts w:ascii="Arial" w:hAnsi="Arial" w:cs="Arial"/>
              </w:rPr>
            </w:pPr>
          </w:p>
          <w:p w14:paraId="61A2E791" w14:textId="77777777" w:rsidR="0058326A" w:rsidRPr="004043E9" w:rsidRDefault="0058326A" w:rsidP="007D6FF4">
            <w:pPr>
              <w:rPr>
                <w:rFonts w:ascii="Arial" w:hAnsi="Arial" w:cs="Arial"/>
              </w:rPr>
            </w:pPr>
            <w:r w:rsidRPr="004043E9">
              <w:rPr>
                <w:rFonts w:ascii="Arial" w:hAnsi="Arial" w:cs="Arial"/>
              </w:rPr>
              <w:t>GISAGARA</w:t>
            </w:r>
          </w:p>
        </w:tc>
        <w:tc>
          <w:tcPr>
            <w:tcW w:w="2621" w:type="dxa"/>
            <w:vMerge w:val="restart"/>
          </w:tcPr>
          <w:p w14:paraId="419A9385" w14:textId="77777777" w:rsidR="0058326A" w:rsidRPr="004043E9" w:rsidRDefault="0058326A" w:rsidP="007D6FF4">
            <w:pPr>
              <w:jc w:val="center"/>
              <w:rPr>
                <w:rFonts w:ascii="Arial" w:hAnsi="Arial" w:cs="Arial"/>
              </w:rPr>
            </w:pPr>
          </w:p>
          <w:p w14:paraId="621A3A18" w14:textId="77777777" w:rsidR="0058326A" w:rsidRPr="004043E9" w:rsidRDefault="0058326A" w:rsidP="007D6FF4">
            <w:pPr>
              <w:jc w:val="center"/>
              <w:rPr>
                <w:rFonts w:ascii="Arial" w:hAnsi="Arial" w:cs="Arial"/>
              </w:rPr>
            </w:pPr>
          </w:p>
          <w:p w14:paraId="23339053" w14:textId="77777777" w:rsidR="0058326A" w:rsidRPr="004043E9" w:rsidRDefault="0058326A" w:rsidP="007D6FF4">
            <w:pPr>
              <w:jc w:val="center"/>
              <w:rPr>
                <w:rFonts w:ascii="Arial" w:hAnsi="Arial" w:cs="Arial"/>
              </w:rPr>
            </w:pPr>
          </w:p>
          <w:p w14:paraId="0C347F52" w14:textId="77777777" w:rsidR="0058326A" w:rsidRPr="004043E9" w:rsidRDefault="0058326A" w:rsidP="007D6FF4">
            <w:pPr>
              <w:jc w:val="center"/>
              <w:rPr>
                <w:rFonts w:ascii="Arial" w:hAnsi="Arial" w:cs="Arial"/>
              </w:rPr>
            </w:pPr>
          </w:p>
          <w:p w14:paraId="550524FC" w14:textId="77777777" w:rsidR="0058326A" w:rsidRPr="004043E9" w:rsidRDefault="0058326A" w:rsidP="007D6FF4">
            <w:pPr>
              <w:jc w:val="center"/>
              <w:rPr>
                <w:rFonts w:ascii="Arial" w:hAnsi="Arial" w:cs="Arial"/>
              </w:rPr>
            </w:pPr>
          </w:p>
          <w:p w14:paraId="4168BA3A" w14:textId="77777777" w:rsidR="0058326A" w:rsidRPr="004043E9" w:rsidRDefault="0058326A" w:rsidP="007D6FF4">
            <w:pPr>
              <w:jc w:val="center"/>
              <w:rPr>
                <w:rFonts w:ascii="Arial" w:hAnsi="Arial" w:cs="Arial"/>
              </w:rPr>
            </w:pPr>
          </w:p>
          <w:p w14:paraId="69BD2560" w14:textId="77777777" w:rsidR="0058326A" w:rsidRPr="004043E9" w:rsidRDefault="0058326A" w:rsidP="007D6FF4">
            <w:pPr>
              <w:jc w:val="center"/>
              <w:rPr>
                <w:rFonts w:ascii="Arial" w:hAnsi="Arial" w:cs="Arial"/>
              </w:rPr>
            </w:pPr>
          </w:p>
          <w:p w14:paraId="184FB9B5" w14:textId="77777777" w:rsidR="0058326A" w:rsidRPr="004043E9" w:rsidRDefault="0058326A" w:rsidP="007D6FF4">
            <w:pPr>
              <w:jc w:val="center"/>
              <w:rPr>
                <w:rFonts w:ascii="Arial" w:hAnsi="Arial" w:cs="Arial"/>
              </w:rPr>
            </w:pPr>
          </w:p>
          <w:p w14:paraId="45940276" w14:textId="77777777" w:rsidR="0058326A" w:rsidRPr="004043E9" w:rsidRDefault="0058326A" w:rsidP="007D6FF4">
            <w:pPr>
              <w:jc w:val="center"/>
              <w:rPr>
                <w:rFonts w:ascii="Arial" w:hAnsi="Arial" w:cs="Arial"/>
              </w:rPr>
            </w:pPr>
          </w:p>
          <w:p w14:paraId="5A2F3B10" w14:textId="77777777" w:rsidR="0058326A" w:rsidRPr="004043E9" w:rsidRDefault="0058326A" w:rsidP="007D6FF4">
            <w:pPr>
              <w:jc w:val="center"/>
              <w:rPr>
                <w:rFonts w:ascii="Arial" w:hAnsi="Arial" w:cs="Arial"/>
              </w:rPr>
            </w:pPr>
          </w:p>
          <w:p w14:paraId="60F9B89E" w14:textId="77777777" w:rsidR="0058326A" w:rsidRPr="004043E9" w:rsidRDefault="0058326A" w:rsidP="007D6FF4">
            <w:pPr>
              <w:jc w:val="center"/>
              <w:rPr>
                <w:rFonts w:ascii="Arial" w:hAnsi="Arial" w:cs="Arial"/>
              </w:rPr>
            </w:pPr>
            <w:r w:rsidRPr="004043E9">
              <w:rPr>
                <w:rFonts w:ascii="Arial" w:hAnsi="Arial" w:cs="Arial"/>
              </w:rPr>
              <w:t>MURORE</w:t>
            </w:r>
          </w:p>
        </w:tc>
        <w:tc>
          <w:tcPr>
            <w:tcW w:w="3402" w:type="dxa"/>
            <w:vAlign w:val="bottom"/>
          </w:tcPr>
          <w:p w14:paraId="672C5D23" w14:textId="77777777" w:rsidR="0058326A" w:rsidRPr="004043E9" w:rsidRDefault="0058326A" w:rsidP="007D6FF4">
            <w:pPr>
              <w:rPr>
                <w:rFonts w:ascii="Arial" w:hAnsi="Arial" w:cs="Arial"/>
              </w:rPr>
            </w:pPr>
            <w:r w:rsidRPr="004043E9">
              <w:rPr>
                <w:rFonts w:ascii="Arial" w:hAnsi="Arial" w:cs="Arial"/>
              </w:rPr>
              <w:t>CDS AGAKIZA</w:t>
            </w:r>
          </w:p>
        </w:tc>
      </w:tr>
      <w:tr w:rsidR="0058326A" w:rsidRPr="004043E9" w14:paraId="6CF5E0E0" w14:textId="77777777">
        <w:tc>
          <w:tcPr>
            <w:tcW w:w="1366" w:type="dxa"/>
            <w:vMerge/>
          </w:tcPr>
          <w:p w14:paraId="49CAC7D4" w14:textId="77777777" w:rsidR="0058326A" w:rsidRPr="004043E9" w:rsidRDefault="0058326A" w:rsidP="007D6FF4">
            <w:pPr>
              <w:rPr>
                <w:rFonts w:ascii="Arial" w:hAnsi="Arial" w:cs="Arial"/>
              </w:rPr>
            </w:pPr>
          </w:p>
        </w:tc>
        <w:tc>
          <w:tcPr>
            <w:tcW w:w="1683" w:type="dxa"/>
            <w:vMerge/>
          </w:tcPr>
          <w:p w14:paraId="0360FA1E" w14:textId="77777777" w:rsidR="0058326A" w:rsidRPr="004043E9" w:rsidRDefault="0058326A" w:rsidP="007D6FF4">
            <w:pPr>
              <w:rPr>
                <w:rFonts w:ascii="Arial" w:hAnsi="Arial" w:cs="Arial"/>
              </w:rPr>
            </w:pPr>
          </w:p>
        </w:tc>
        <w:tc>
          <w:tcPr>
            <w:tcW w:w="2621" w:type="dxa"/>
            <w:vMerge/>
          </w:tcPr>
          <w:p w14:paraId="3A680C2B" w14:textId="77777777" w:rsidR="0058326A" w:rsidRPr="004043E9" w:rsidRDefault="0058326A" w:rsidP="007D6FF4">
            <w:pPr>
              <w:rPr>
                <w:rFonts w:ascii="Arial" w:hAnsi="Arial" w:cs="Arial"/>
              </w:rPr>
            </w:pPr>
          </w:p>
        </w:tc>
        <w:tc>
          <w:tcPr>
            <w:tcW w:w="3402" w:type="dxa"/>
            <w:vAlign w:val="bottom"/>
          </w:tcPr>
          <w:p w14:paraId="44A79B19" w14:textId="77777777" w:rsidR="0058326A" w:rsidRPr="004043E9" w:rsidRDefault="0058326A" w:rsidP="007D6FF4">
            <w:pPr>
              <w:rPr>
                <w:rFonts w:ascii="Arial" w:hAnsi="Arial" w:cs="Arial"/>
              </w:rPr>
            </w:pPr>
            <w:r w:rsidRPr="004043E9">
              <w:rPr>
                <w:rFonts w:ascii="Arial" w:hAnsi="Arial" w:cs="Arial"/>
              </w:rPr>
              <w:t>CDS BUNYERERE</w:t>
            </w:r>
          </w:p>
        </w:tc>
      </w:tr>
      <w:tr w:rsidR="0058326A" w:rsidRPr="004043E9" w14:paraId="4C306948" w14:textId="77777777">
        <w:tc>
          <w:tcPr>
            <w:tcW w:w="1366" w:type="dxa"/>
            <w:vMerge/>
          </w:tcPr>
          <w:p w14:paraId="2FC0E690" w14:textId="77777777" w:rsidR="0058326A" w:rsidRPr="004043E9" w:rsidRDefault="0058326A" w:rsidP="007D6FF4">
            <w:pPr>
              <w:rPr>
                <w:rFonts w:ascii="Arial" w:hAnsi="Arial" w:cs="Arial"/>
              </w:rPr>
            </w:pPr>
          </w:p>
        </w:tc>
        <w:tc>
          <w:tcPr>
            <w:tcW w:w="1683" w:type="dxa"/>
            <w:vMerge/>
          </w:tcPr>
          <w:p w14:paraId="1659FF74" w14:textId="77777777" w:rsidR="0058326A" w:rsidRPr="004043E9" w:rsidRDefault="0058326A" w:rsidP="007D6FF4">
            <w:pPr>
              <w:rPr>
                <w:rFonts w:ascii="Arial" w:hAnsi="Arial" w:cs="Arial"/>
              </w:rPr>
            </w:pPr>
          </w:p>
        </w:tc>
        <w:tc>
          <w:tcPr>
            <w:tcW w:w="2621" w:type="dxa"/>
            <w:vMerge/>
          </w:tcPr>
          <w:p w14:paraId="15A9B027" w14:textId="77777777" w:rsidR="0058326A" w:rsidRPr="004043E9" w:rsidRDefault="0058326A" w:rsidP="007D6FF4">
            <w:pPr>
              <w:rPr>
                <w:rFonts w:ascii="Arial" w:hAnsi="Arial" w:cs="Arial"/>
              </w:rPr>
            </w:pPr>
          </w:p>
        </w:tc>
        <w:tc>
          <w:tcPr>
            <w:tcW w:w="3402" w:type="dxa"/>
            <w:vAlign w:val="bottom"/>
          </w:tcPr>
          <w:p w14:paraId="29D785B0" w14:textId="77777777" w:rsidR="0058326A" w:rsidRPr="004043E9" w:rsidRDefault="0058326A" w:rsidP="007D6FF4">
            <w:pPr>
              <w:rPr>
                <w:rFonts w:ascii="Arial" w:hAnsi="Arial" w:cs="Arial"/>
              </w:rPr>
            </w:pPr>
            <w:r w:rsidRPr="004043E9">
              <w:rPr>
                <w:rFonts w:ascii="Arial" w:hAnsi="Arial" w:cs="Arial"/>
              </w:rPr>
              <w:t>CDS CAMAZI</w:t>
            </w:r>
          </w:p>
        </w:tc>
      </w:tr>
      <w:tr w:rsidR="0058326A" w:rsidRPr="004043E9" w14:paraId="587693D6" w14:textId="77777777">
        <w:tc>
          <w:tcPr>
            <w:tcW w:w="1366" w:type="dxa"/>
            <w:vMerge/>
          </w:tcPr>
          <w:p w14:paraId="7843DFC5" w14:textId="77777777" w:rsidR="0058326A" w:rsidRPr="004043E9" w:rsidRDefault="0058326A" w:rsidP="007D6FF4">
            <w:pPr>
              <w:rPr>
                <w:rFonts w:ascii="Arial" w:hAnsi="Arial" w:cs="Arial"/>
              </w:rPr>
            </w:pPr>
          </w:p>
        </w:tc>
        <w:tc>
          <w:tcPr>
            <w:tcW w:w="1683" w:type="dxa"/>
            <w:vMerge/>
          </w:tcPr>
          <w:p w14:paraId="5EEC88FE" w14:textId="77777777" w:rsidR="0058326A" w:rsidRPr="004043E9" w:rsidRDefault="0058326A" w:rsidP="007D6FF4">
            <w:pPr>
              <w:rPr>
                <w:rFonts w:ascii="Arial" w:hAnsi="Arial" w:cs="Arial"/>
              </w:rPr>
            </w:pPr>
          </w:p>
        </w:tc>
        <w:tc>
          <w:tcPr>
            <w:tcW w:w="2621" w:type="dxa"/>
            <w:vMerge/>
          </w:tcPr>
          <w:p w14:paraId="33505F00" w14:textId="77777777" w:rsidR="0058326A" w:rsidRPr="004043E9" w:rsidRDefault="0058326A" w:rsidP="007D6FF4">
            <w:pPr>
              <w:rPr>
                <w:rFonts w:ascii="Arial" w:hAnsi="Arial" w:cs="Arial"/>
              </w:rPr>
            </w:pPr>
          </w:p>
        </w:tc>
        <w:tc>
          <w:tcPr>
            <w:tcW w:w="3402" w:type="dxa"/>
            <w:vAlign w:val="bottom"/>
          </w:tcPr>
          <w:p w14:paraId="2D595DF7" w14:textId="77777777" w:rsidR="0058326A" w:rsidRPr="004043E9" w:rsidRDefault="0058326A" w:rsidP="007D6FF4">
            <w:pPr>
              <w:rPr>
                <w:rFonts w:ascii="Arial" w:hAnsi="Arial" w:cs="Arial"/>
              </w:rPr>
            </w:pPr>
            <w:r w:rsidRPr="004043E9">
              <w:rPr>
                <w:rFonts w:ascii="Arial" w:hAnsi="Arial" w:cs="Arial"/>
              </w:rPr>
              <w:t>CDS GASENYI</w:t>
            </w:r>
          </w:p>
        </w:tc>
      </w:tr>
      <w:tr w:rsidR="0058326A" w:rsidRPr="004043E9" w14:paraId="7AE60B8E" w14:textId="77777777">
        <w:tc>
          <w:tcPr>
            <w:tcW w:w="1366" w:type="dxa"/>
            <w:vMerge/>
          </w:tcPr>
          <w:p w14:paraId="5812610B" w14:textId="77777777" w:rsidR="0058326A" w:rsidRPr="004043E9" w:rsidRDefault="0058326A" w:rsidP="007D6FF4">
            <w:pPr>
              <w:rPr>
                <w:rFonts w:ascii="Arial" w:hAnsi="Arial" w:cs="Arial"/>
              </w:rPr>
            </w:pPr>
          </w:p>
        </w:tc>
        <w:tc>
          <w:tcPr>
            <w:tcW w:w="1683" w:type="dxa"/>
            <w:vMerge/>
          </w:tcPr>
          <w:p w14:paraId="5421B6D7" w14:textId="77777777" w:rsidR="0058326A" w:rsidRPr="004043E9" w:rsidRDefault="0058326A" w:rsidP="007D6FF4">
            <w:pPr>
              <w:rPr>
                <w:rFonts w:ascii="Arial" w:hAnsi="Arial" w:cs="Arial"/>
              </w:rPr>
            </w:pPr>
          </w:p>
        </w:tc>
        <w:tc>
          <w:tcPr>
            <w:tcW w:w="2621" w:type="dxa"/>
            <w:vMerge/>
          </w:tcPr>
          <w:p w14:paraId="2C7039C3" w14:textId="77777777" w:rsidR="0058326A" w:rsidRPr="004043E9" w:rsidRDefault="0058326A" w:rsidP="007D6FF4">
            <w:pPr>
              <w:rPr>
                <w:rFonts w:ascii="Arial" w:hAnsi="Arial" w:cs="Arial"/>
              </w:rPr>
            </w:pPr>
          </w:p>
        </w:tc>
        <w:tc>
          <w:tcPr>
            <w:tcW w:w="3402" w:type="dxa"/>
            <w:vAlign w:val="bottom"/>
          </w:tcPr>
          <w:p w14:paraId="6864B7A4" w14:textId="77777777" w:rsidR="0058326A" w:rsidRPr="004043E9" w:rsidRDefault="0058326A" w:rsidP="007D6FF4">
            <w:pPr>
              <w:rPr>
                <w:rFonts w:ascii="Arial" w:hAnsi="Arial" w:cs="Arial"/>
              </w:rPr>
            </w:pPr>
            <w:r w:rsidRPr="004043E9">
              <w:rPr>
                <w:rFonts w:ascii="Arial" w:hAnsi="Arial" w:cs="Arial"/>
              </w:rPr>
              <w:t>CDS GITWENGE</w:t>
            </w:r>
          </w:p>
        </w:tc>
      </w:tr>
      <w:tr w:rsidR="0058326A" w:rsidRPr="004043E9" w14:paraId="45419776" w14:textId="77777777">
        <w:tc>
          <w:tcPr>
            <w:tcW w:w="1366" w:type="dxa"/>
            <w:vMerge/>
          </w:tcPr>
          <w:p w14:paraId="665645E3" w14:textId="77777777" w:rsidR="0058326A" w:rsidRPr="004043E9" w:rsidRDefault="0058326A" w:rsidP="007D6FF4">
            <w:pPr>
              <w:rPr>
                <w:rFonts w:ascii="Arial" w:hAnsi="Arial" w:cs="Arial"/>
              </w:rPr>
            </w:pPr>
          </w:p>
        </w:tc>
        <w:tc>
          <w:tcPr>
            <w:tcW w:w="1683" w:type="dxa"/>
            <w:vMerge/>
          </w:tcPr>
          <w:p w14:paraId="16C406AF" w14:textId="77777777" w:rsidR="0058326A" w:rsidRPr="004043E9" w:rsidRDefault="0058326A" w:rsidP="007D6FF4">
            <w:pPr>
              <w:rPr>
                <w:rFonts w:ascii="Arial" w:hAnsi="Arial" w:cs="Arial"/>
              </w:rPr>
            </w:pPr>
          </w:p>
        </w:tc>
        <w:tc>
          <w:tcPr>
            <w:tcW w:w="2621" w:type="dxa"/>
            <w:vMerge/>
          </w:tcPr>
          <w:p w14:paraId="79412CA8" w14:textId="77777777" w:rsidR="0058326A" w:rsidRPr="004043E9" w:rsidRDefault="0058326A" w:rsidP="007D6FF4">
            <w:pPr>
              <w:rPr>
                <w:rFonts w:ascii="Arial" w:hAnsi="Arial" w:cs="Arial"/>
              </w:rPr>
            </w:pPr>
          </w:p>
        </w:tc>
        <w:tc>
          <w:tcPr>
            <w:tcW w:w="3402" w:type="dxa"/>
            <w:vAlign w:val="bottom"/>
          </w:tcPr>
          <w:p w14:paraId="545B1501" w14:textId="77777777" w:rsidR="0058326A" w:rsidRPr="004043E9" w:rsidRDefault="0058326A" w:rsidP="007D6FF4">
            <w:pPr>
              <w:rPr>
                <w:rFonts w:ascii="Arial" w:hAnsi="Arial" w:cs="Arial"/>
              </w:rPr>
            </w:pPr>
            <w:r w:rsidRPr="004043E9">
              <w:rPr>
                <w:rFonts w:ascii="Arial" w:hAnsi="Arial" w:cs="Arial"/>
              </w:rPr>
              <w:t>CDS MURAGO</w:t>
            </w:r>
          </w:p>
        </w:tc>
      </w:tr>
      <w:tr w:rsidR="0058326A" w:rsidRPr="004043E9" w14:paraId="31124F7B" w14:textId="77777777">
        <w:tc>
          <w:tcPr>
            <w:tcW w:w="1366" w:type="dxa"/>
            <w:vMerge/>
          </w:tcPr>
          <w:p w14:paraId="005C6A61" w14:textId="77777777" w:rsidR="0058326A" w:rsidRPr="004043E9" w:rsidRDefault="0058326A" w:rsidP="007D6FF4">
            <w:pPr>
              <w:rPr>
                <w:rFonts w:ascii="Arial" w:hAnsi="Arial" w:cs="Arial"/>
              </w:rPr>
            </w:pPr>
          </w:p>
        </w:tc>
        <w:tc>
          <w:tcPr>
            <w:tcW w:w="1683" w:type="dxa"/>
            <w:vMerge/>
          </w:tcPr>
          <w:p w14:paraId="7469BCEA" w14:textId="77777777" w:rsidR="0058326A" w:rsidRPr="004043E9" w:rsidRDefault="0058326A" w:rsidP="007D6FF4">
            <w:pPr>
              <w:rPr>
                <w:rFonts w:ascii="Arial" w:hAnsi="Arial" w:cs="Arial"/>
              </w:rPr>
            </w:pPr>
          </w:p>
        </w:tc>
        <w:tc>
          <w:tcPr>
            <w:tcW w:w="2621" w:type="dxa"/>
            <w:vMerge/>
          </w:tcPr>
          <w:p w14:paraId="17814743" w14:textId="77777777" w:rsidR="0058326A" w:rsidRPr="004043E9" w:rsidRDefault="0058326A" w:rsidP="007D6FF4">
            <w:pPr>
              <w:rPr>
                <w:rFonts w:ascii="Arial" w:hAnsi="Arial" w:cs="Arial"/>
              </w:rPr>
            </w:pPr>
          </w:p>
        </w:tc>
        <w:tc>
          <w:tcPr>
            <w:tcW w:w="3402" w:type="dxa"/>
            <w:vAlign w:val="bottom"/>
          </w:tcPr>
          <w:p w14:paraId="55978691" w14:textId="77777777" w:rsidR="0058326A" w:rsidRPr="004043E9" w:rsidRDefault="0058326A" w:rsidP="007D6FF4">
            <w:pPr>
              <w:rPr>
                <w:rFonts w:ascii="Arial" w:hAnsi="Arial" w:cs="Arial"/>
              </w:rPr>
            </w:pPr>
            <w:r w:rsidRPr="004043E9">
              <w:rPr>
                <w:rFonts w:ascii="Arial" w:hAnsi="Arial" w:cs="Arial"/>
              </w:rPr>
              <w:t>CDS MURORE</w:t>
            </w:r>
          </w:p>
        </w:tc>
      </w:tr>
      <w:tr w:rsidR="0058326A" w:rsidRPr="004043E9" w14:paraId="5AEFB005" w14:textId="77777777">
        <w:tc>
          <w:tcPr>
            <w:tcW w:w="1366" w:type="dxa"/>
            <w:vMerge/>
          </w:tcPr>
          <w:p w14:paraId="267FDD41" w14:textId="77777777" w:rsidR="0058326A" w:rsidRPr="004043E9" w:rsidRDefault="0058326A" w:rsidP="007D6FF4">
            <w:pPr>
              <w:rPr>
                <w:rFonts w:ascii="Arial" w:hAnsi="Arial" w:cs="Arial"/>
              </w:rPr>
            </w:pPr>
          </w:p>
        </w:tc>
        <w:tc>
          <w:tcPr>
            <w:tcW w:w="1683" w:type="dxa"/>
            <w:vMerge/>
          </w:tcPr>
          <w:p w14:paraId="1257C99A" w14:textId="77777777" w:rsidR="0058326A" w:rsidRPr="004043E9" w:rsidRDefault="0058326A" w:rsidP="007D6FF4">
            <w:pPr>
              <w:rPr>
                <w:rFonts w:ascii="Arial" w:hAnsi="Arial" w:cs="Arial"/>
              </w:rPr>
            </w:pPr>
          </w:p>
        </w:tc>
        <w:tc>
          <w:tcPr>
            <w:tcW w:w="2621" w:type="dxa"/>
            <w:vMerge/>
          </w:tcPr>
          <w:p w14:paraId="4CDDDB42" w14:textId="77777777" w:rsidR="0058326A" w:rsidRPr="004043E9" w:rsidRDefault="0058326A" w:rsidP="007D6FF4">
            <w:pPr>
              <w:rPr>
                <w:rFonts w:ascii="Arial" w:hAnsi="Arial" w:cs="Arial"/>
              </w:rPr>
            </w:pPr>
          </w:p>
        </w:tc>
        <w:tc>
          <w:tcPr>
            <w:tcW w:w="3402" w:type="dxa"/>
            <w:vAlign w:val="bottom"/>
          </w:tcPr>
          <w:p w14:paraId="7631434C" w14:textId="77777777" w:rsidR="0058326A" w:rsidRPr="004043E9" w:rsidRDefault="0058326A" w:rsidP="007D6FF4">
            <w:pPr>
              <w:rPr>
                <w:rFonts w:ascii="Arial" w:hAnsi="Arial" w:cs="Arial"/>
              </w:rPr>
            </w:pPr>
            <w:r w:rsidRPr="004043E9">
              <w:rPr>
                <w:rFonts w:ascii="Arial" w:hAnsi="Arial" w:cs="Arial"/>
              </w:rPr>
              <w:t>CDS NYURO</w:t>
            </w:r>
          </w:p>
        </w:tc>
      </w:tr>
      <w:tr w:rsidR="0058326A" w:rsidRPr="004043E9" w14:paraId="30F7DC69" w14:textId="77777777">
        <w:tc>
          <w:tcPr>
            <w:tcW w:w="1366" w:type="dxa"/>
            <w:vMerge/>
          </w:tcPr>
          <w:p w14:paraId="3840A1EF" w14:textId="77777777" w:rsidR="0058326A" w:rsidRPr="004043E9" w:rsidRDefault="0058326A" w:rsidP="007D6FF4">
            <w:pPr>
              <w:rPr>
                <w:rFonts w:ascii="Arial" w:hAnsi="Arial" w:cs="Arial"/>
              </w:rPr>
            </w:pPr>
          </w:p>
        </w:tc>
        <w:tc>
          <w:tcPr>
            <w:tcW w:w="1683" w:type="dxa"/>
            <w:vMerge/>
          </w:tcPr>
          <w:p w14:paraId="229119CE" w14:textId="77777777" w:rsidR="0058326A" w:rsidRPr="004043E9" w:rsidRDefault="0058326A" w:rsidP="007D6FF4">
            <w:pPr>
              <w:rPr>
                <w:rFonts w:ascii="Arial" w:hAnsi="Arial" w:cs="Arial"/>
              </w:rPr>
            </w:pPr>
          </w:p>
        </w:tc>
        <w:tc>
          <w:tcPr>
            <w:tcW w:w="2621" w:type="dxa"/>
            <w:vMerge/>
          </w:tcPr>
          <w:p w14:paraId="3397AE5B" w14:textId="77777777" w:rsidR="0058326A" w:rsidRPr="004043E9" w:rsidRDefault="0058326A" w:rsidP="007D6FF4">
            <w:pPr>
              <w:rPr>
                <w:rFonts w:ascii="Arial" w:hAnsi="Arial" w:cs="Arial"/>
              </w:rPr>
            </w:pPr>
          </w:p>
        </w:tc>
        <w:tc>
          <w:tcPr>
            <w:tcW w:w="3402" w:type="dxa"/>
            <w:vAlign w:val="bottom"/>
          </w:tcPr>
          <w:p w14:paraId="5D08AD94" w14:textId="77777777" w:rsidR="0058326A" w:rsidRPr="004043E9" w:rsidRDefault="0058326A" w:rsidP="007D6FF4">
            <w:pPr>
              <w:rPr>
                <w:rFonts w:ascii="Arial" w:hAnsi="Arial" w:cs="Arial"/>
              </w:rPr>
            </w:pPr>
            <w:r w:rsidRPr="004043E9">
              <w:rPr>
                <w:rFonts w:ascii="Arial" w:hAnsi="Arial" w:cs="Arial"/>
              </w:rPr>
              <w:t>CDS RURAMBA</w:t>
            </w:r>
          </w:p>
        </w:tc>
      </w:tr>
      <w:tr w:rsidR="0058326A" w:rsidRPr="004043E9" w14:paraId="69C415BD" w14:textId="77777777">
        <w:tc>
          <w:tcPr>
            <w:tcW w:w="1366" w:type="dxa"/>
            <w:vMerge/>
          </w:tcPr>
          <w:p w14:paraId="2FCF7339" w14:textId="77777777" w:rsidR="0058326A" w:rsidRPr="004043E9" w:rsidRDefault="0058326A" w:rsidP="007D6FF4">
            <w:pPr>
              <w:rPr>
                <w:rFonts w:ascii="Arial" w:hAnsi="Arial" w:cs="Arial"/>
              </w:rPr>
            </w:pPr>
          </w:p>
        </w:tc>
        <w:tc>
          <w:tcPr>
            <w:tcW w:w="1683" w:type="dxa"/>
            <w:vMerge/>
          </w:tcPr>
          <w:p w14:paraId="44842BB2" w14:textId="77777777" w:rsidR="0058326A" w:rsidRPr="004043E9" w:rsidRDefault="0058326A" w:rsidP="007D6FF4">
            <w:pPr>
              <w:rPr>
                <w:rFonts w:ascii="Arial" w:hAnsi="Arial" w:cs="Arial"/>
              </w:rPr>
            </w:pPr>
          </w:p>
        </w:tc>
        <w:tc>
          <w:tcPr>
            <w:tcW w:w="2621" w:type="dxa"/>
            <w:vMerge/>
          </w:tcPr>
          <w:p w14:paraId="1D8D2B46" w14:textId="77777777" w:rsidR="0058326A" w:rsidRPr="004043E9" w:rsidRDefault="0058326A" w:rsidP="007D6FF4">
            <w:pPr>
              <w:rPr>
                <w:rFonts w:ascii="Arial" w:hAnsi="Arial" w:cs="Arial"/>
              </w:rPr>
            </w:pPr>
          </w:p>
        </w:tc>
        <w:tc>
          <w:tcPr>
            <w:tcW w:w="3402" w:type="dxa"/>
            <w:vAlign w:val="bottom"/>
          </w:tcPr>
          <w:p w14:paraId="4BC1ED94" w14:textId="77777777" w:rsidR="0058326A" w:rsidRPr="004043E9" w:rsidRDefault="0058326A" w:rsidP="007D6FF4">
            <w:pPr>
              <w:rPr>
                <w:rFonts w:ascii="Arial" w:hAnsi="Arial" w:cs="Arial"/>
              </w:rPr>
            </w:pPr>
            <w:r w:rsidRPr="004043E9">
              <w:rPr>
                <w:rFonts w:ascii="Arial" w:hAnsi="Arial" w:cs="Arial"/>
              </w:rPr>
              <w:t>CDS RUSIGABANGAZI</w:t>
            </w:r>
          </w:p>
        </w:tc>
      </w:tr>
      <w:tr w:rsidR="0058326A" w:rsidRPr="004043E9" w14:paraId="524E1311" w14:textId="77777777">
        <w:tc>
          <w:tcPr>
            <w:tcW w:w="1366" w:type="dxa"/>
            <w:vMerge/>
          </w:tcPr>
          <w:p w14:paraId="2282DEBC" w14:textId="77777777" w:rsidR="0058326A" w:rsidRPr="004043E9" w:rsidRDefault="0058326A" w:rsidP="007D6FF4">
            <w:pPr>
              <w:rPr>
                <w:rFonts w:ascii="Arial" w:hAnsi="Arial" w:cs="Arial"/>
              </w:rPr>
            </w:pPr>
          </w:p>
        </w:tc>
        <w:tc>
          <w:tcPr>
            <w:tcW w:w="1683" w:type="dxa"/>
            <w:vMerge/>
          </w:tcPr>
          <w:p w14:paraId="11A79B6E" w14:textId="77777777" w:rsidR="0058326A" w:rsidRPr="004043E9" w:rsidRDefault="0058326A" w:rsidP="007D6FF4">
            <w:pPr>
              <w:rPr>
                <w:rFonts w:ascii="Arial" w:hAnsi="Arial" w:cs="Arial"/>
              </w:rPr>
            </w:pPr>
          </w:p>
        </w:tc>
        <w:tc>
          <w:tcPr>
            <w:tcW w:w="2621" w:type="dxa"/>
            <w:vMerge/>
          </w:tcPr>
          <w:p w14:paraId="66028939" w14:textId="77777777" w:rsidR="0058326A" w:rsidRPr="004043E9" w:rsidRDefault="0058326A" w:rsidP="007D6FF4">
            <w:pPr>
              <w:rPr>
                <w:rFonts w:ascii="Arial" w:hAnsi="Arial" w:cs="Arial"/>
              </w:rPr>
            </w:pPr>
          </w:p>
        </w:tc>
        <w:tc>
          <w:tcPr>
            <w:tcW w:w="3402" w:type="dxa"/>
            <w:vAlign w:val="bottom"/>
          </w:tcPr>
          <w:p w14:paraId="0A574DBD" w14:textId="77777777" w:rsidR="0058326A" w:rsidRPr="004043E9" w:rsidRDefault="0058326A" w:rsidP="007D6FF4">
            <w:pPr>
              <w:rPr>
                <w:rFonts w:ascii="Arial" w:hAnsi="Arial" w:cs="Arial"/>
              </w:rPr>
            </w:pPr>
            <w:r w:rsidRPr="004043E9">
              <w:rPr>
                <w:rFonts w:ascii="Arial" w:hAnsi="Arial" w:cs="Arial"/>
                <w:b/>
                <w:bCs/>
              </w:rPr>
              <w:t>HD MURORE</w:t>
            </w:r>
          </w:p>
        </w:tc>
      </w:tr>
      <w:tr w:rsidR="0058326A" w:rsidRPr="004043E9" w14:paraId="410F87A9" w14:textId="77777777">
        <w:tc>
          <w:tcPr>
            <w:tcW w:w="1366" w:type="dxa"/>
            <w:vMerge/>
          </w:tcPr>
          <w:p w14:paraId="183E50FD" w14:textId="77777777" w:rsidR="0058326A" w:rsidRPr="004043E9" w:rsidRDefault="0058326A" w:rsidP="007D6FF4">
            <w:pPr>
              <w:rPr>
                <w:rFonts w:ascii="Arial" w:hAnsi="Arial" w:cs="Arial"/>
              </w:rPr>
            </w:pPr>
          </w:p>
        </w:tc>
        <w:tc>
          <w:tcPr>
            <w:tcW w:w="1683" w:type="dxa"/>
            <w:vMerge w:val="restart"/>
          </w:tcPr>
          <w:p w14:paraId="29B5BD46" w14:textId="77777777" w:rsidR="0058326A" w:rsidRPr="004043E9" w:rsidRDefault="0058326A" w:rsidP="007D6FF4">
            <w:pPr>
              <w:rPr>
                <w:rFonts w:ascii="Arial" w:hAnsi="Arial" w:cs="Arial"/>
              </w:rPr>
            </w:pPr>
          </w:p>
          <w:p w14:paraId="3C2AE538" w14:textId="77777777" w:rsidR="0058326A" w:rsidRPr="004043E9" w:rsidRDefault="0058326A" w:rsidP="007D6FF4">
            <w:pPr>
              <w:jc w:val="center"/>
              <w:rPr>
                <w:rFonts w:ascii="Arial" w:hAnsi="Arial" w:cs="Arial"/>
              </w:rPr>
            </w:pPr>
          </w:p>
          <w:p w14:paraId="54A8776D" w14:textId="77777777" w:rsidR="0058326A" w:rsidRPr="004043E9" w:rsidRDefault="0058326A" w:rsidP="007D6FF4">
            <w:pPr>
              <w:jc w:val="center"/>
              <w:rPr>
                <w:rFonts w:ascii="Arial" w:hAnsi="Arial" w:cs="Arial"/>
              </w:rPr>
            </w:pPr>
          </w:p>
          <w:p w14:paraId="5DFA6185" w14:textId="77777777" w:rsidR="0058326A" w:rsidRPr="004043E9" w:rsidRDefault="0058326A" w:rsidP="007D6FF4">
            <w:pPr>
              <w:rPr>
                <w:rFonts w:ascii="Arial" w:hAnsi="Arial" w:cs="Arial"/>
              </w:rPr>
            </w:pPr>
            <w:r w:rsidRPr="004043E9">
              <w:rPr>
                <w:rFonts w:ascii="Arial" w:hAnsi="Arial" w:cs="Arial"/>
              </w:rPr>
              <w:t>MISHIHSA</w:t>
            </w:r>
          </w:p>
        </w:tc>
        <w:tc>
          <w:tcPr>
            <w:tcW w:w="2621" w:type="dxa"/>
            <w:vMerge/>
          </w:tcPr>
          <w:p w14:paraId="697C0BBF" w14:textId="77777777" w:rsidR="0058326A" w:rsidRPr="004043E9" w:rsidRDefault="0058326A" w:rsidP="007D6FF4">
            <w:pPr>
              <w:rPr>
                <w:rFonts w:ascii="Arial" w:hAnsi="Arial" w:cs="Arial"/>
              </w:rPr>
            </w:pPr>
          </w:p>
        </w:tc>
        <w:tc>
          <w:tcPr>
            <w:tcW w:w="3402" w:type="dxa"/>
            <w:vAlign w:val="bottom"/>
          </w:tcPr>
          <w:p w14:paraId="56DB95D2" w14:textId="77777777" w:rsidR="0058326A" w:rsidRPr="004043E9" w:rsidRDefault="0058326A" w:rsidP="007D6FF4">
            <w:pPr>
              <w:rPr>
                <w:rFonts w:ascii="Arial" w:hAnsi="Arial" w:cs="Arial"/>
              </w:rPr>
            </w:pPr>
            <w:r w:rsidRPr="004043E9">
              <w:rPr>
                <w:rFonts w:ascii="Arial" w:hAnsi="Arial" w:cs="Arial"/>
              </w:rPr>
              <w:t>CDS GISHUNGO</w:t>
            </w:r>
          </w:p>
        </w:tc>
      </w:tr>
      <w:tr w:rsidR="0058326A" w:rsidRPr="004043E9" w14:paraId="101762EC" w14:textId="77777777">
        <w:tc>
          <w:tcPr>
            <w:tcW w:w="1366" w:type="dxa"/>
            <w:vMerge/>
          </w:tcPr>
          <w:p w14:paraId="0BD4273A" w14:textId="77777777" w:rsidR="0058326A" w:rsidRPr="004043E9" w:rsidRDefault="0058326A" w:rsidP="007D6FF4">
            <w:pPr>
              <w:rPr>
                <w:rFonts w:ascii="Arial" w:hAnsi="Arial" w:cs="Arial"/>
              </w:rPr>
            </w:pPr>
          </w:p>
        </w:tc>
        <w:tc>
          <w:tcPr>
            <w:tcW w:w="1683" w:type="dxa"/>
            <w:vMerge/>
          </w:tcPr>
          <w:p w14:paraId="64F1A4D3" w14:textId="77777777" w:rsidR="0058326A" w:rsidRPr="004043E9" w:rsidRDefault="0058326A" w:rsidP="007D6FF4">
            <w:pPr>
              <w:rPr>
                <w:rFonts w:ascii="Arial" w:hAnsi="Arial" w:cs="Arial"/>
              </w:rPr>
            </w:pPr>
          </w:p>
        </w:tc>
        <w:tc>
          <w:tcPr>
            <w:tcW w:w="2621" w:type="dxa"/>
            <w:vMerge/>
          </w:tcPr>
          <w:p w14:paraId="254D1ACE" w14:textId="77777777" w:rsidR="0058326A" w:rsidRPr="004043E9" w:rsidRDefault="0058326A" w:rsidP="007D6FF4">
            <w:pPr>
              <w:rPr>
                <w:rFonts w:ascii="Arial" w:hAnsi="Arial" w:cs="Arial"/>
              </w:rPr>
            </w:pPr>
          </w:p>
        </w:tc>
        <w:tc>
          <w:tcPr>
            <w:tcW w:w="3402" w:type="dxa"/>
            <w:vAlign w:val="bottom"/>
          </w:tcPr>
          <w:p w14:paraId="1A0A16BF" w14:textId="77777777" w:rsidR="0058326A" w:rsidRPr="004043E9" w:rsidRDefault="0058326A" w:rsidP="007D6FF4">
            <w:pPr>
              <w:rPr>
                <w:rFonts w:ascii="Arial" w:hAnsi="Arial" w:cs="Arial"/>
              </w:rPr>
            </w:pPr>
            <w:r w:rsidRPr="004043E9">
              <w:rPr>
                <w:rFonts w:ascii="Arial" w:hAnsi="Arial" w:cs="Arial"/>
              </w:rPr>
              <w:t>CDS KIBIMBA</w:t>
            </w:r>
          </w:p>
        </w:tc>
      </w:tr>
      <w:tr w:rsidR="0058326A" w:rsidRPr="004043E9" w14:paraId="7A5BEDFC" w14:textId="77777777">
        <w:tc>
          <w:tcPr>
            <w:tcW w:w="1366" w:type="dxa"/>
            <w:vMerge/>
          </w:tcPr>
          <w:p w14:paraId="6C3AC0C9" w14:textId="77777777" w:rsidR="0058326A" w:rsidRPr="004043E9" w:rsidRDefault="0058326A" w:rsidP="007D6FF4">
            <w:pPr>
              <w:rPr>
                <w:rFonts w:ascii="Arial" w:hAnsi="Arial" w:cs="Arial"/>
              </w:rPr>
            </w:pPr>
          </w:p>
        </w:tc>
        <w:tc>
          <w:tcPr>
            <w:tcW w:w="1683" w:type="dxa"/>
            <w:vMerge/>
          </w:tcPr>
          <w:p w14:paraId="2502E30C" w14:textId="77777777" w:rsidR="0058326A" w:rsidRPr="004043E9" w:rsidRDefault="0058326A" w:rsidP="007D6FF4">
            <w:pPr>
              <w:rPr>
                <w:rFonts w:ascii="Arial" w:hAnsi="Arial" w:cs="Arial"/>
              </w:rPr>
            </w:pPr>
          </w:p>
        </w:tc>
        <w:tc>
          <w:tcPr>
            <w:tcW w:w="2621" w:type="dxa"/>
            <w:vMerge/>
          </w:tcPr>
          <w:p w14:paraId="7ACCF8EE" w14:textId="77777777" w:rsidR="0058326A" w:rsidRPr="004043E9" w:rsidRDefault="0058326A" w:rsidP="007D6FF4">
            <w:pPr>
              <w:rPr>
                <w:rFonts w:ascii="Arial" w:hAnsi="Arial" w:cs="Arial"/>
              </w:rPr>
            </w:pPr>
          </w:p>
        </w:tc>
        <w:tc>
          <w:tcPr>
            <w:tcW w:w="3402" w:type="dxa"/>
            <w:vAlign w:val="bottom"/>
          </w:tcPr>
          <w:p w14:paraId="2476BDCC" w14:textId="77777777" w:rsidR="0058326A" w:rsidRPr="004043E9" w:rsidRDefault="0058326A" w:rsidP="007D6FF4">
            <w:pPr>
              <w:rPr>
                <w:rFonts w:ascii="Arial" w:hAnsi="Arial" w:cs="Arial"/>
              </w:rPr>
            </w:pPr>
            <w:r w:rsidRPr="004043E9">
              <w:rPr>
                <w:rFonts w:ascii="Arial" w:hAnsi="Arial" w:cs="Arial"/>
              </w:rPr>
              <w:t>CDS KIRA</w:t>
            </w:r>
          </w:p>
        </w:tc>
      </w:tr>
      <w:tr w:rsidR="0058326A" w:rsidRPr="004043E9" w14:paraId="2B088707" w14:textId="77777777">
        <w:tc>
          <w:tcPr>
            <w:tcW w:w="1366" w:type="dxa"/>
            <w:vMerge/>
          </w:tcPr>
          <w:p w14:paraId="33C5C333" w14:textId="77777777" w:rsidR="0058326A" w:rsidRPr="004043E9" w:rsidRDefault="0058326A" w:rsidP="007D6FF4">
            <w:pPr>
              <w:rPr>
                <w:rFonts w:ascii="Arial" w:hAnsi="Arial" w:cs="Arial"/>
              </w:rPr>
            </w:pPr>
          </w:p>
        </w:tc>
        <w:tc>
          <w:tcPr>
            <w:tcW w:w="1683" w:type="dxa"/>
            <w:vMerge/>
          </w:tcPr>
          <w:p w14:paraId="44DE4FAC" w14:textId="77777777" w:rsidR="0058326A" w:rsidRPr="004043E9" w:rsidRDefault="0058326A" w:rsidP="007D6FF4">
            <w:pPr>
              <w:rPr>
                <w:rFonts w:ascii="Arial" w:hAnsi="Arial" w:cs="Arial"/>
              </w:rPr>
            </w:pPr>
          </w:p>
        </w:tc>
        <w:tc>
          <w:tcPr>
            <w:tcW w:w="2621" w:type="dxa"/>
            <w:vMerge/>
          </w:tcPr>
          <w:p w14:paraId="1FA352A7" w14:textId="77777777" w:rsidR="0058326A" w:rsidRPr="004043E9" w:rsidRDefault="0058326A" w:rsidP="007D6FF4">
            <w:pPr>
              <w:rPr>
                <w:rFonts w:ascii="Arial" w:hAnsi="Arial" w:cs="Arial"/>
              </w:rPr>
            </w:pPr>
          </w:p>
        </w:tc>
        <w:tc>
          <w:tcPr>
            <w:tcW w:w="3402" w:type="dxa"/>
            <w:vAlign w:val="bottom"/>
          </w:tcPr>
          <w:p w14:paraId="57A689FD" w14:textId="77777777" w:rsidR="0058326A" w:rsidRPr="004043E9" w:rsidRDefault="0058326A" w:rsidP="007D6FF4">
            <w:pPr>
              <w:rPr>
                <w:rFonts w:ascii="Arial" w:hAnsi="Arial" w:cs="Arial"/>
              </w:rPr>
            </w:pPr>
            <w:r w:rsidRPr="004043E9">
              <w:rPr>
                <w:rFonts w:ascii="Arial" w:hAnsi="Arial" w:cs="Arial"/>
              </w:rPr>
              <w:t>CDS MUNZENZE</w:t>
            </w:r>
          </w:p>
        </w:tc>
      </w:tr>
      <w:tr w:rsidR="0058326A" w:rsidRPr="004043E9" w14:paraId="2BB7581F" w14:textId="77777777">
        <w:tc>
          <w:tcPr>
            <w:tcW w:w="1366" w:type="dxa"/>
            <w:vMerge/>
          </w:tcPr>
          <w:p w14:paraId="0130E267" w14:textId="77777777" w:rsidR="0058326A" w:rsidRPr="004043E9" w:rsidRDefault="0058326A" w:rsidP="007D6FF4">
            <w:pPr>
              <w:rPr>
                <w:rFonts w:ascii="Arial" w:hAnsi="Arial" w:cs="Arial"/>
              </w:rPr>
            </w:pPr>
          </w:p>
        </w:tc>
        <w:tc>
          <w:tcPr>
            <w:tcW w:w="1683" w:type="dxa"/>
            <w:vMerge/>
          </w:tcPr>
          <w:p w14:paraId="4B6A2823" w14:textId="77777777" w:rsidR="0058326A" w:rsidRPr="004043E9" w:rsidRDefault="0058326A" w:rsidP="007D6FF4">
            <w:pPr>
              <w:rPr>
                <w:rFonts w:ascii="Arial" w:hAnsi="Arial" w:cs="Arial"/>
              </w:rPr>
            </w:pPr>
          </w:p>
        </w:tc>
        <w:tc>
          <w:tcPr>
            <w:tcW w:w="2621" w:type="dxa"/>
            <w:vMerge/>
          </w:tcPr>
          <w:p w14:paraId="4292B2B0" w14:textId="77777777" w:rsidR="0058326A" w:rsidRPr="004043E9" w:rsidRDefault="0058326A" w:rsidP="007D6FF4">
            <w:pPr>
              <w:rPr>
                <w:rFonts w:ascii="Arial" w:hAnsi="Arial" w:cs="Arial"/>
              </w:rPr>
            </w:pPr>
          </w:p>
        </w:tc>
        <w:tc>
          <w:tcPr>
            <w:tcW w:w="3402" w:type="dxa"/>
            <w:vAlign w:val="bottom"/>
          </w:tcPr>
          <w:p w14:paraId="10DDE56E" w14:textId="77777777" w:rsidR="0058326A" w:rsidRPr="004043E9" w:rsidRDefault="0058326A" w:rsidP="007D6FF4">
            <w:pPr>
              <w:rPr>
                <w:rFonts w:ascii="Arial" w:hAnsi="Arial" w:cs="Arial"/>
              </w:rPr>
            </w:pPr>
            <w:r w:rsidRPr="004043E9">
              <w:rPr>
                <w:rFonts w:ascii="Arial" w:hAnsi="Arial" w:cs="Arial"/>
              </w:rPr>
              <w:t>CDS NTUNDA</w:t>
            </w:r>
          </w:p>
        </w:tc>
      </w:tr>
      <w:tr w:rsidR="0058326A" w:rsidRPr="004043E9" w14:paraId="18BB7A14" w14:textId="77777777">
        <w:tc>
          <w:tcPr>
            <w:tcW w:w="1366" w:type="dxa"/>
            <w:vMerge/>
          </w:tcPr>
          <w:p w14:paraId="33BC68B7" w14:textId="77777777" w:rsidR="0058326A" w:rsidRPr="004043E9" w:rsidRDefault="0058326A" w:rsidP="007D6FF4">
            <w:pPr>
              <w:rPr>
                <w:rFonts w:ascii="Arial" w:hAnsi="Arial" w:cs="Arial"/>
              </w:rPr>
            </w:pPr>
          </w:p>
        </w:tc>
        <w:tc>
          <w:tcPr>
            <w:tcW w:w="1683" w:type="dxa"/>
            <w:vMerge/>
          </w:tcPr>
          <w:p w14:paraId="5E0A0AF2" w14:textId="77777777" w:rsidR="0058326A" w:rsidRPr="004043E9" w:rsidRDefault="0058326A" w:rsidP="007D6FF4">
            <w:pPr>
              <w:rPr>
                <w:rFonts w:ascii="Arial" w:hAnsi="Arial" w:cs="Arial"/>
              </w:rPr>
            </w:pPr>
          </w:p>
        </w:tc>
        <w:tc>
          <w:tcPr>
            <w:tcW w:w="2621" w:type="dxa"/>
            <w:vMerge/>
          </w:tcPr>
          <w:p w14:paraId="4252D748" w14:textId="77777777" w:rsidR="0058326A" w:rsidRPr="004043E9" w:rsidRDefault="0058326A" w:rsidP="007D6FF4">
            <w:pPr>
              <w:rPr>
                <w:rFonts w:ascii="Arial" w:hAnsi="Arial" w:cs="Arial"/>
              </w:rPr>
            </w:pPr>
          </w:p>
        </w:tc>
        <w:tc>
          <w:tcPr>
            <w:tcW w:w="3402" w:type="dxa"/>
            <w:vAlign w:val="bottom"/>
          </w:tcPr>
          <w:p w14:paraId="7F19B82C" w14:textId="77777777" w:rsidR="0058326A" w:rsidRPr="004043E9" w:rsidRDefault="0058326A" w:rsidP="007D6FF4">
            <w:pPr>
              <w:rPr>
                <w:rFonts w:ascii="Arial" w:hAnsi="Arial" w:cs="Arial"/>
              </w:rPr>
            </w:pPr>
            <w:r w:rsidRPr="004043E9">
              <w:rPr>
                <w:rFonts w:ascii="Arial" w:hAnsi="Arial" w:cs="Arial"/>
              </w:rPr>
              <w:t>CDS RUSAGAMBA</w:t>
            </w:r>
          </w:p>
        </w:tc>
      </w:tr>
      <w:tr w:rsidR="0058326A" w:rsidRPr="004043E9" w14:paraId="11CE3C3F" w14:textId="77777777">
        <w:tc>
          <w:tcPr>
            <w:tcW w:w="1366" w:type="dxa"/>
            <w:vMerge/>
          </w:tcPr>
          <w:p w14:paraId="6B47221C" w14:textId="77777777" w:rsidR="0058326A" w:rsidRPr="004043E9" w:rsidRDefault="0058326A" w:rsidP="007D6FF4">
            <w:pPr>
              <w:rPr>
                <w:rFonts w:ascii="Arial" w:hAnsi="Arial" w:cs="Arial"/>
              </w:rPr>
            </w:pPr>
          </w:p>
        </w:tc>
        <w:tc>
          <w:tcPr>
            <w:tcW w:w="1683" w:type="dxa"/>
            <w:vMerge/>
          </w:tcPr>
          <w:p w14:paraId="22F48C00" w14:textId="77777777" w:rsidR="0058326A" w:rsidRPr="004043E9" w:rsidRDefault="0058326A" w:rsidP="007D6FF4">
            <w:pPr>
              <w:rPr>
                <w:rFonts w:ascii="Arial" w:hAnsi="Arial" w:cs="Arial"/>
              </w:rPr>
            </w:pPr>
          </w:p>
        </w:tc>
        <w:tc>
          <w:tcPr>
            <w:tcW w:w="2621" w:type="dxa"/>
            <w:vMerge/>
          </w:tcPr>
          <w:p w14:paraId="1AABB159" w14:textId="77777777" w:rsidR="0058326A" w:rsidRPr="004043E9" w:rsidRDefault="0058326A" w:rsidP="007D6FF4">
            <w:pPr>
              <w:rPr>
                <w:rFonts w:ascii="Arial" w:hAnsi="Arial" w:cs="Arial"/>
              </w:rPr>
            </w:pPr>
          </w:p>
        </w:tc>
        <w:tc>
          <w:tcPr>
            <w:tcW w:w="3402" w:type="dxa"/>
            <w:vAlign w:val="bottom"/>
          </w:tcPr>
          <w:p w14:paraId="47BF5289" w14:textId="77777777" w:rsidR="0058326A" w:rsidRPr="004043E9" w:rsidRDefault="0058326A" w:rsidP="007D6FF4">
            <w:pPr>
              <w:rPr>
                <w:rFonts w:ascii="Arial" w:hAnsi="Arial" w:cs="Arial"/>
              </w:rPr>
            </w:pPr>
            <w:r w:rsidRPr="004043E9">
              <w:rPr>
                <w:rFonts w:ascii="Arial" w:hAnsi="Arial" w:cs="Arial"/>
              </w:rPr>
              <w:t>CDS RUTSINDU</w:t>
            </w:r>
          </w:p>
        </w:tc>
      </w:tr>
      <w:tr w:rsidR="0058326A" w:rsidRPr="004043E9" w14:paraId="49F6E9A8" w14:textId="77777777">
        <w:tc>
          <w:tcPr>
            <w:tcW w:w="1366" w:type="dxa"/>
            <w:vMerge/>
          </w:tcPr>
          <w:p w14:paraId="2FE9F4A2" w14:textId="77777777" w:rsidR="0058326A" w:rsidRPr="004043E9" w:rsidRDefault="0058326A" w:rsidP="007D6FF4">
            <w:pPr>
              <w:rPr>
                <w:rFonts w:ascii="Arial" w:hAnsi="Arial" w:cs="Arial"/>
              </w:rPr>
            </w:pPr>
          </w:p>
        </w:tc>
        <w:tc>
          <w:tcPr>
            <w:tcW w:w="1683" w:type="dxa"/>
            <w:vMerge/>
          </w:tcPr>
          <w:p w14:paraId="3D5ACA16" w14:textId="77777777" w:rsidR="0058326A" w:rsidRPr="004043E9" w:rsidRDefault="0058326A" w:rsidP="007D6FF4">
            <w:pPr>
              <w:rPr>
                <w:rFonts w:ascii="Arial" w:hAnsi="Arial" w:cs="Arial"/>
              </w:rPr>
            </w:pPr>
          </w:p>
        </w:tc>
        <w:tc>
          <w:tcPr>
            <w:tcW w:w="2621" w:type="dxa"/>
            <w:vMerge/>
          </w:tcPr>
          <w:p w14:paraId="5F0782A9" w14:textId="77777777" w:rsidR="0058326A" w:rsidRPr="004043E9" w:rsidRDefault="0058326A" w:rsidP="007D6FF4">
            <w:pPr>
              <w:rPr>
                <w:rFonts w:ascii="Arial" w:hAnsi="Arial" w:cs="Arial"/>
              </w:rPr>
            </w:pPr>
          </w:p>
        </w:tc>
        <w:tc>
          <w:tcPr>
            <w:tcW w:w="3402" w:type="dxa"/>
            <w:vAlign w:val="bottom"/>
          </w:tcPr>
          <w:p w14:paraId="3E2C70FA" w14:textId="77777777" w:rsidR="0058326A" w:rsidRPr="004043E9" w:rsidRDefault="0058326A" w:rsidP="007D6FF4">
            <w:pPr>
              <w:rPr>
                <w:rFonts w:ascii="Arial" w:hAnsi="Arial" w:cs="Arial"/>
              </w:rPr>
            </w:pPr>
            <w:r w:rsidRPr="004043E9">
              <w:rPr>
                <w:rFonts w:ascii="Arial" w:hAnsi="Arial" w:cs="Arial"/>
              </w:rPr>
              <w:t>CDS UMUCO</w:t>
            </w:r>
          </w:p>
        </w:tc>
      </w:tr>
      <w:tr w:rsidR="0058326A" w:rsidRPr="004043E9" w14:paraId="44BF712F" w14:textId="77777777">
        <w:tc>
          <w:tcPr>
            <w:tcW w:w="1366" w:type="dxa"/>
            <w:vMerge/>
          </w:tcPr>
          <w:p w14:paraId="206EACC6" w14:textId="77777777" w:rsidR="0058326A" w:rsidRPr="004043E9" w:rsidRDefault="0058326A" w:rsidP="007D6FF4">
            <w:pPr>
              <w:rPr>
                <w:rFonts w:ascii="Arial" w:hAnsi="Arial" w:cs="Arial"/>
              </w:rPr>
            </w:pPr>
          </w:p>
        </w:tc>
        <w:tc>
          <w:tcPr>
            <w:tcW w:w="1683" w:type="dxa"/>
            <w:vMerge/>
          </w:tcPr>
          <w:p w14:paraId="50E6DA22" w14:textId="77777777" w:rsidR="0058326A" w:rsidRPr="004043E9" w:rsidRDefault="0058326A" w:rsidP="007D6FF4">
            <w:pPr>
              <w:rPr>
                <w:rFonts w:ascii="Arial" w:hAnsi="Arial" w:cs="Arial"/>
              </w:rPr>
            </w:pPr>
          </w:p>
        </w:tc>
        <w:tc>
          <w:tcPr>
            <w:tcW w:w="2621" w:type="dxa"/>
            <w:vMerge/>
          </w:tcPr>
          <w:p w14:paraId="434B18A7" w14:textId="77777777" w:rsidR="0058326A" w:rsidRPr="004043E9" w:rsidRDefault="0058326A" w:rsidP="007D6FF4">
            <w:pPr>
              <w:rPr>
                <w:rFonts w:ascii="Arial" w:hAnsi="Arial" w:cs="Arial"/>
              </w:rPr>
            </w:pPr>
          </w:p>
        </w:tc>
        <w:tc>
          <w:tcPr>
            <w:tcW w:w="3402" w:type="dxa"/>
            <w:vAlign w:val="bottom"/>
          </w:tcPr>
          <w:p w14:paraId="32FD9164" w14:textId="77777777" w:rsidR="0058326A" w:rsidRPr="004043E9" w:rsidRDefault="0058326A" w:rsidP="007D6FF4">
            <w:pPr>
              <w:rPr>
                <w:rFonts w:ascii="Arial" w:hAnsi="Arial" w:cs="Arial"/>
              </w:rPr>
            </w:pPr>
            <w:r w:rsidRPr="004043E9">
              <w:rPr>
                <w:rFonts w:ascii="Arial" w:hAnsi="Arial" w:cs="Arial"/>
                <w:b/>
                <w:bCs/>
              </w:rPr>
              <w:t>HC MISHIHA</w:t>
            </w:r>
          </w:p>
        </w:tc>
      </w:tr>
      <w:tr w:rsidR="0058326A" w:rsidRPr="004043E9" w14:paraId="0C3CFEB0" w14:textId="77777777">
        <w:tc>
          <w:tcPr>
            <w:tcW w:w="1366" w:type="dxa"/>
            <w:vMerge w:val="restart"/>
          </w:tcPr>
          <w:p w14:paraId="7F65F954" w14:textId="77777777" w:rsidR="0058326A" w:rsidRPr="004043E9" w:rsidRDefault="0058326A" w:rsidP="007D6FF4">
            <w:pPr>
              <w:rPr>
                <w:rFonts w:ascii="Arial" w:hAnsi="Arial" w:cs="Arial"/>
              </w:rPr>
            </w:pPr>
            <w:r w:rsidRPr="004043E9">
              <w:rPr>
                <w:rFonts w:ascii="Arial" w:hAnsi="Arial" w:cs="Arial"/>
              </w:rPr>
              <w:t>RUYIGI</w:t>
            </w:r>
          </w:p>
        </w:tc>
        <w:tc>
          <w:tcPr>
            <w:tcW w:w="1683" w:type="dxa"/>
            <w:vMerge w:val="restart"/>
          </w:tcPr>
          <w:p w14:paraId="061B02E1" w14:textId="77777777" w:rsidR="0058326A" w:rsidRPr="004043E9" w:rsidRDefault="0058326A" w:rsidP="007D6FF4">
            <w:pPr>
              <w:jc w:val="center"/>
              <w:rPr>
                <w:rFonts w:ascii="Arial" w:hAnsi="Arial" w:cs="Arial"/>
              </w:rPr>
            </w:pPr>
          </w:p>
          <w:p w14:paraId="554A32DA" w14:textId="77777777" w:rsidR="0058326A" w:rsidRPr="004043E9" w:rsidRDefault="0058326A" w:rsidP="007D6FF4">
            <w:pPr>
              <w:jc w:val="center"/>
              <w:rPr>
                <w:rFonts w:ascii="Arial" w:hAnsi="Arial" w:cs="Arial"/>
              </w:rPr>
            </w:pPr>
          </w:p>
          <w:p w14:paraId="1A8DA91E" w14:textId="77777777" w:rsidR="0058326A" w:rsidRPr="004043E9" w:rsidRDefault="0058326A" w:rsidP="007D6FF4">
            <w:pPr>
              <w:jc w:val="center"/>
              <w:rPr>
                <w:rFonts w:ascii="Arial" w:hAnsi="Arial" w:cs="Arial"/>
              </w:rPr>
            </w:pPr>
          </w:p>
          <w:p w14:paraId="479DA828" w14:textId="77777777" w:rsidR="0058326A" w:rsidRPr="004043E9" w:rsidRDefault="0058326A" w:rsidP="007D6FF4">
            <w:pPr>
              <w:rPr>
                <w:rFonts w:ascii="Arial" w:hAnsi="Arial" w:cs="Arial"/>
              </w:rPr>
            </w:pPr>
            <w:r w:rsidRPr="004043E9">
              <w:rPr>
                <w:rFonts w:ascii="Arial" w:hAnsi="Arial" w:cs="Arial"/>
              </w:rPr>
              <w:t>GISURU</w:t>
            </w:r>
          </w:p>
        </w:tc>
        <w:tc>
          <w:tcPr>
            <w:tcW w:w="2621" w:type="dxa"/>
            <w:vMerge w:val="restart"/>
          </w:tcPr>
          <w:p w14:paraId="0648F295" w14:textId="77777777" w:rsidR="0058326A" w:rsidRPr="004043E9" w:rsidRDefault="0058326A" w:rsidP="007D6FF4">
            <w:pPr>
              <w:jc w:val="center"/>
              <w:rPr>
                <w:rFonts w:ascii="Arial" w:hAnsi="Arial" w:cs="Arial"/>
              </w:rPr>
            </w:pPr>
          </w:p>
          <w:p w14:paraId="378EEEC2" w14:textId="77777777" w:rsidR="0058326A" w:rsidRPr="004043E9" w:rsidRDefault="0058326A" w:rsidP="007D6FF4">
            <w:pPr>
              <w:jc w:val="center"/>
              <w:rPr>
                <w:rFonts w:ascii="Arial" w:hAnsi="Arial" w:cs="Arial"/>
              </w:rPr>
            </w:pPr>
          </w:p>
          <w:p w14:paraId="016A5DE6" w14:textId="77777777" w:rsidR="0058326A" w:rsidRPr="004043E9" w:rsidRDefault="0058326A" w:rsidP="007D6FF4">
            <w:pPr>
              <w:jc w:val="center"/>
              <w:rPr>
                <w:rFonts w:ascii="Arial" w:hAnsi="Arial" w:cs="Arial"/>
              </w:rPr>
            </w:pPr>
          </w:p>
          <w:p w14:paraId="68A0F6BA" w14:textId="77777777" w:rsidR="0058326A" w:rsidRPr="004043E9" w:rsidRDefault="0058326A" w:rsidP="007D6FF4">
            <w:pPr>
              <w:jc w:val="center"/>
              <w:rPr>
                <w:rFonts w:ascii="Arial" w:hAnsi="Arial" w:cs="Arial"/>
              </w:rPr>
            </w:pPr>
            <w:r w:rsidRPr="004043E9">
              <w:rPr>
                <w:rFonts w:ascii="Arial" w:hAnsi="Arial" w:cs="Arial"/>
              </w:rPr>
              <w:t>GISURU</w:t>
            </w:r>
          </w:p>
        </w:tc>
        <w:tc>
          <w:tcPr>
            <w:tcW w:w="3402" w:type="dxa"/>
            <w:vAlign w:val="bottom"/>
          </w:tcPr>
          <w:p w14:paraId="022623ED" w14:textId="77777777" w:rsidR="0058326A" w:rsidRPr="004043E9" w:rsidRDefault="0058326A" w:rsidP="007D6FF4">
            <w:pPr>
              <w:rPr>
                <w:rFonts w:ascii="Arial" w:hAnsi="Arial" w:cs="Arial"/>
              </w:rPr>
            </w:pPr>
            <w:r w:rsidRPr="004043E9">
              <w:rPr>
                <w:rFonts w:ascii="Arial" w:hAnsi="Arial" w:cs="Arial"/>
              </w:rPr>
              <w:t>CDS AMAGARA NI IKINDI</w:t>
            </w:r>
          </w:p>
        </w:tc>
      </w:tr>
      <w:tr w:rsidR="0058326A" w:rsidRPr="004043E9" w14:paraId="6BA9D95F" w14:textId="77777777">
        <w:tc>
          <w:tcPr>
            <w:tcW w:w="1366" w:type="dxa"/>
            <w:vMerge/>
          </w:tcPr>
          <w:p w14:paraId="1B035346" w14:textId="77777777" w:rsidR="0058326A" w:rsidRPr="004043E9" w:rsidRDefault="0058326A" w:rsidP="007D6FF4">
            <w:pPr>
              <w:rPr>
                <w:rFonts w:ascii="Arial" w:hAnsi="Arial" w:cs="Arial"/>
              </w:rPr>
            </w:pPr>
          </w:p>
        </w:tc>
        <w:tc>
          <w:tcPr>
            <w:tcW w:w="1683" w:type="dxa"/>
            <w:vMerge/>
          </w:tcPr>
          <w:p w14:paraId="699E6AC7" w14:textId="77777777" w:rsidR="0058326A" w:rsidRPr="004043E9" w:rsidRDefault="0058326A" w:rsidP="007D6FF4">
            <w:pPr>
              <w:rPr>
                <w:rFonts w:ascii="Arial" w:hAnsi="Arial" w:cs="Arial"/>
              </w:rPr>
            </w:pPr>
          </w:p>
        </w:tc>
        <w:tc>
          <w:tcPr>
            <w:tcW w:w="2621" w:type="dxa"/>
            <w:vMerge/>
          </w:tcPr>
          <w:p w14:paraId="7D733463" w14:textId="77777777" w:rsidR="0058326A" w:rsidRPr="004043E9" w:rsidRDefault="0058326A" w:rsidP="007D6FF4">
            <w:pPr>
              <w:rPr>
                <w:rFonts w:ascii="Arial" w:hAnsi="Arial" w:cs="Arial"/>
              </w:rPr>
            </w:pPr>
          </w:p>
        </w:tc>
        <w:tc>
          <w:tcPr>
            <w:tcW w:w="3402" w:type="dxa"/>
            <w:vAlign w:val="bottom"/>
          </w:tcPr>
          <w:p w14:paraId="47ADA543" w14:textId="77777777" w:rsidR="0058326A" w:rsidRPr="004043E9" w:rsidRDefault="0058326A" w:rsidP="007D6FF4">
            <w:pPr>
              <w:rPr>
                <w:rFonts w:ascii="Arial" w:hAnsi="Arial" w:cs="Arial"/>
              </w:rPr>
            </w:pPr>
            <w:r w:rsidRPr="004043E9">
              <w:rPr>
                <w:rFonts w:ascii="Arial" w:hAnsi="Arial" w:cs="Arial"/>
              </w:rPr>
              <w:t>CDS GISURU</w:t>
            </w:r>
          </w:p>
        </w:tc>
      </w:tr>
      <w:tr w:rsidR="0058326A" w:rsidRPr="004043E9" w14:paraId="20A5C5A6" w14:textId="77777777">
        <w:tc>
          <w:tcPr>
            <w:tcW w:w="1366" w:type="dxa"/>
            <w:vMerge/>
          </w:tcPr>
          <w:p w14:paraId="6E051023" w14:textId="77777777" w:rsidR="0058326A" w:rsidRPr="004043E9" w:rsidRDefault="0058326A" w:rsidP="007D6FF4">
            <w:pPr>
              <w:rPr>
                <w:rFonts w:ascii="Arial" w:hAnsi="Arial" w:cs="Arial"/>
              </w:rPr>
            </w:pPr>
          </w:p>
        </w:tc>
        <w:tc>
          <w:tcPr>
            <w:tcW w:w="1683" w:type="dxa"/>
            <w:vMerge/>
          </w:tcPr>
          <w:p w14:paraId="53490E04" w14:textId="77777777" w:rsidR="0058326A" w:rsidRPr="004043E9" w:rsidRDefault="0058326A" w:rsidP="007D6FF4">
            <w:pPr>
              <w:rPr>
                <w:rFonts w:ascii="Arial" w:hAnsi="Arial" w:cs="Arial"/>
              </w:rPr>
            </w:pPr>
          </w:p>
        </w:tc>
        <w:tc>
          <w:tcPr>
            <w:tcW w:w="2621" w:type="dxa"/>
            <w:vMerge/>
          </w:tcPr>
          <w:p w14:paraId="34ABA0AC" w14:textId="77777777" w:rsidR="0058326A" w:rsidRPr="004043E9" w:rsidRDefault="0058326A" w:rsidP="007D6FF4">
            <w:pPr>
              <w:rPr>
                <w:rFonts w:ascii="Arial" w:hAnsi="Arial" w:cs="Arial"/>
              </w:rPr>
            </w:pPr>
          </w:p>
        </w:tc>
        <w:tc>
          <w:tcPr>
            <w:tcW w:w="3402" w:type="dxa"/>
            <w:vAlign w:val="bottom"/>
          </w:tcPr>
          <w:p w14:paraId="373FAB92" w14:textId="77777777" w:rsidR="0058326A" w:rsidRPr="004043E9" w:rsidRDefault="0058326A" w:rsidP="007D6FF4">
            <w:pPr>
              <w:rPr>
                <w:rFonts w:ascii="Arial" w:hAnsi="Arial" w:cs="Arial"/>
              </w:rPr>
            </w:pPr>
            <w:r w:rsidRPr="004043E9">
              <w:rPr>
                <w:rFonts w:ascii="Arial" w:hAnsi="Arial" w:cs="Arial"/>
              </w:rPr>
              <w:t>CDS KABUYENGE</w:t>
            </w:r>
          </w:p>
        </w:tc>
      </w:tr>
      <w:tr w:rsidR="0058326A" w:rsidRPr="004043E9" w14:paraId="3EFB5591" w14:textId="77777777">
        <w:trPr>
          <w:trHeight w:val="136"/>
        </w:trPr>
        <w:tc>
          <w:tcPr>
            <w:tcW w:w="1366" w:type="dxa"/>
            <w:vMerge/>
          </w:tcPr>
          <w:p w14:paraId="129C4155" w14:textId="77777777" w:rsidR="0058326A" w:rsidRPr="004043E9" w:rsidRDefault="0058326A" w:rsidP="007D6FF4">
            <w:pPr>
              <w:rPr>
                <w:rFonts w:ascii="Arial" w:hAnsi="Arial" w:cs="Arial"/>
              </w:rPr>
            </w:pPr>
          </w:p>
        </w:tc>
        <w:tc>
          <w:tcPr>
            <w:tcW w:w="1683" w:type="dxa"/>
            <w:vMerge/>
          </w:tcPr>
          <w:p w14:paraId="0F830D0F" w14:textId="77777777" w:rsidR="0058326A" w:rsidRPr="004043E9" w:rsidRDefault="0058326A" w:rsidP="007D6FF4">
            <w:pPr>
              <w:rPr>
                <w:rFonts w:ascii="Arial" w:hAnsi="Arial" w:cs="Arial"/>
              </w:rPr>
            </w:pPr>
          </w:p>
        </w:tc>
        <w:tc>
          <w:tcPr>
            <w:tcW w:w="2621" w:type="dxa"/>
            <w:vMerge/>
          </w:tcPr>
          <w:p w14:paraId="3198AE40" w14:textId="77777777" w:rsidR="0058326A" w:rsidRPr="004043E9" w:rsidRDefault="0058326A" w:rsidP="007D6FF4">
            <w:pPr>
              <w:rPr>
                <w:rFonts w:ascii="Arial" w:hAnsi="Arial" w:cs="Arial"/>
              </w:rPr>
            </w:pPr>
          </w:p>
        </w:tc>
        <w:tc>
          <w:tcPr>
            <w:tcW w:w="3402" w:type="dxa"/>
            <w:vAlign w:val="bottom"/>
          </w:tcPr>
          <w:p w14:paraId="496190C3" w14:textId="77777777" w:rsidR="0058326A" w:rsidRPr="004043E9" w:rsidRDefault="0058326A" w:rsidP="007D6FF4">
            <w:pPr>
              <w:rPr>
                <w:rFonts w:ascii="Arial" w:hAnsi="Arial" w:cs="Arial"/>
              </w:rPr>
            </w:pPr>
            <w:r w:rsidRPr="004043E9">
              <w:rPr>
                <w:rFonts w:ascii="Arial" w:hAnsi="Arial" w:cs="Arial"/>
              </w:rPr>
              <w:t>CDS KAVUMWE</w:t>
            </w:r>
          </w:p>
        </w:tc>
      </w:tr>
      <w:tr w:rsidR="0058326A" w:rsidRPr="004043E9" w14:paraId="0AEA5B78" w14:textId="77777777">
        <w:tc>
          <w:tcPr>
            <w:tcW w:w="1366" w:type="dxa"/>
            <w:vMerge/>
          </w:tcPr>
          <w:p w14:paraId="4B0E7584" w14:textId="77777777" w:rsidR="0058326A" w:rsidRPr="004043E9" w:rsidRDefault="0058326A" w:rsidP="007D6FF4">
            <w:pPr>
              <w:rPr>
                <w:rFonts w:ascii="Arial" w:hAnsi="Arial" w:cs="Arial"/>
              </w:rPr>
            </w:pPr>
          </w:p>
        </w:tc>
        <w:tc>
          <w:tcPr>
            <w:tcW w:w="1683" w:type="dxa"/>
            <w:vMerge/>
          </w:tcPr>
          <w:p w14:paraId="04BF1AA1" w14:textId="77777777" w:rsidR="0058326A" w:rsidRPr="004043E9" w:rsidRDefault="0058326A" w:rsidP="007D6FF4">
            <w:pPr>
              <w:rPr>
                <w:rFonts w:ascii="Arial" w:hAnsi="Arial" w:cs="Arial"/>
              </w:rPr>
            </w:pPr>
          </w:p>
        </w:tc>
        <w:tc>
          <w:tcPr>
            <w:tcW w:w="2621" w:type="dxa"/>
            <w:vMerge/>
          </w:tcPr>
          <w:p w14:paraId="326D4584" w14:textId="77777777" w:rsidR="0058326A" w:rsidRPr="004043E9" w:rsidRDefault="0058326A" w:rsidP="007D6FF4">
            <w:pPr>
              <w:rPr>
                <w:rFonts w:ascii="Arial" w:hAnsi="Arial" w:cs="Arial"/>
              </w:rPr>
            </w:pPr>
          </w:p>
        </w:tc>
        <w:tc>
          <w:tcPr>
            <w:tcW w:w="3402" w:type="dxa"/>
            <w:vAlign w:val="bottom"/>
          </w:tcPr>
          <w:p w14:paraId="2510A72E" w14:textId="77777777" w:rsidR="0058326A" w:rsidRPr="004043E9" w:rsidRDefault="0058326A" w:rsidP="007D6FF4">
            <w:pPr>
              <w:rPr>
                <w:rFonts w:ascii="Arial" w:hAnsi="Arial" w:cs="Arial"/>
              </w:rPr>
            </w:pPr>
            <w:r w:rsidRPr="004043E9">
              <w:rPr>
                <w:rFonts w:ascii="Arial" w:hAnsi="Arial" w:cs="Arial"/>
              </w:rPr>
              <w:t>CDS KINGORO</w:t>
            </w:r>
          </w:p>
        </w:tc>
      </w:tr>
      <w:tr w:rsidR="0058326A" w:rsidRPr="004043E9" w14:paraId="7DA01620" w14:textId="77777777">
        <w:tc>
          <w:tcPr>
            <w:tcW w:w="1366" w:type="dxa"/>
            <w:vMerge/>
          </w:tcPr>
          <w:p w14:paraId="5BC3B035" w14:textId="77777777" w:rsidR="0058326A" w:rsidRPr="004043E9" w:rsidRDefault="0058326A" w:rsidP="007D6FF4">
            <w:pPr>
              <w:rPr>
                <w:rFonts w:ascii="Arial" w:hAnsi="Arial" w:cs="Arial"/>
              </w:rPr>
            </w:pPr>
          </w:p>
        </w:tc>
        <w:tc>
          <w:tcPr>
            <w:tcW w:w="1683" w:type="dxa"/>
            <w:vMerge/>
          </w:tcPr>
          <w:p w14:paraId="7D4BC222" w14:textId="77777777" w:rsidR="0058326A" w:rsidRPr="004043E9" w:rsidRDefault="0058326A" w:rsidP="007D6FF4">
            <w:pPr>
              <w:rPr>
                <w:rFonts w:ascii="Arial" w:hAnsi="Arial" w:cs="Arial"/>
              </w:rPr>
            </w:pPr>
          </w:p>
        </w:tc>
        <w:tc>
          <w:tcPr>
            <w:tcW w:w="2621" w:type="dxa"/>
            <w:vMerge/>
          </w:tcPr>
          <w:p w14:paraId="5E638D3C" w14:textId="77777777" w:rsidR="0058326A" w:rsidRPr="004043E9" w:rsidRDefault="0058326A" w:rsidP="007D6FF4">
            <w:pPr>
              <w:rPr>
                <w:rFonts w:ascii="Arial" w:hAnsi="Arial" w:cs="Arial"/>
              </w:rPr>
            </w:pPr>
          </w:p>
        </w:tc>
        <w:tc>
          <w:tcPr>
            <w:tcW w:w="3402" w:type="dxa"/>
            <w:vAlign w:val="bottom"/>
          </w:tcPr>
          <w:p w14:paraId="2C2E0C71" w14:textId="77777777" w:rsidR="0058326A" w:rsidRPr="004043E9" w:rsidRDefault="0058326A" w:rsidP="007D6FF4">
            <w:pPr>
              <w:rPr>
                <w:rFonts w:ascii="Arial" w:hAnsi="Arial" w:cs="Arial"/>
              </w:rPr>
            </w:pPr>
            <w:r w:rsidRPr="004043E9">
              <w:rPr>
                <w:rFonts w:ascii="Arial" w:hAnsi="Arial" w:cs="Arial"/>
              </w:rPr>
              <w:t>CDS NYABIGOZI</w:t>
            </w:r>
          </w:p>
        </w:tc>
      </w:tr>
      <w:tr w:rsidR="0058326A" w:rsidRPr="004043E9" w14:paraId="0B002BEF" w14:textId="77777777">
        <w:tc>
          <w:tcPr>
            <w:tcW w:w="1366" w:type="dxa"/>
            <w:vMerge/>
          </w:tcPr>
          <w:p w14:paraId="017DC9FB" w14:textId="77777777" w:rsidR="0058326A" w:rsidRPr="004043E9" w:rsidRDefault="0058326A" w:rsidP="007D6FF4">
            <w:pPr>
              <w:rPr>
                <w:rFonts w:ascii="Arial" w:hAnsi="Arial" w:cs="Arial"/>
              </w:rPr>
            </w:pPr>
          </w:p>
        </w:tc>
        <w:tc>
          <w:tcPr>
            <w:tcW w:w="1683" w:type="dxa"/>
            <w:vMerge/>
          </w:tcPr>
          <w:p w14:paraId="51BA5B81" w14:textId="77777777" w:rsidR="0058326A" w:rsidRPr="004043E9" w:rsidRDefault="0058326A" w:rsidP="007D6FF4">
            <w:pPr>
              <w:rPr>
                <w:rFonts w:ascii="Arial" w:hAnsi="Arial" w:cs="Arial"/>
              </w:rPr>
            </w:pPr>
          </w:p>
        </w:tc>
        <w:tc>
          <w:tcPr>
            <w:tcW w:w="2621" w:type="dxa"/>
            <w:vMerge/>
          </w:tcPr>
          <w:p w14:paraId="75553BFA" w14:textId="77777777" w:rsidR="0058326A" w:rsidRPr="004043E9" w:rsidRDefault="0058326A" w:rsidP="007D6FF4">
            <w:pPr>
              <w:rPr>
                <w:rFonts w:ascii="Arial" w:hAnsi="Arial" w:cs="Arial"/>
              </w:rPr>
            </w:pPr>
          </w:p>
        </w:tc>
        <w:tc>
          <w:tcPr>
            <w:tcW w:w="3402" w:type="dxa"/>
            <w:vAlign w:val="bottom"/>
          </w:tcPr>
          <w:p w14:paraId="61EAE280" w14:textId="77777777" w:rsidR="0058326A" w:rsidRPr="004043E9" w:rsidRDefault="0058326A" w:rsidP="007D6FF4">
            <w:pPr>
              <w:rPr>
                <w:rFonts w:ascii="Arial" w:hAnsi="Arial" w:cs="Arial"/>
              </w:rPr>
            </w:pPr>
            <w:r w:rsidRPr="004043E9">
              <w:rPr>
                <w:rFonts w:ascii="Arial" w:hAnsi="Arial" w:cs="Arial"/>
              </w:rPr>
              <w:t>CDS NYABITARE</w:t>
            </w:r>
          </w:p>
        </w:tc>
      </w:tr>
      <w:tr w:rsidR="0058326A" w:rsidRPr="004043E9" w14:paraId="46F71792" w14:textId="77777777">
        <w:tc>
          <w:tcPr>
            <w:tcW w:w="1366" w:type="dxa"/>
            <w:vMerge/>
          </w:tcPr>
          <w:p w14:paraId="20A224BA" w14:textId="77777777" w:rsidR="0058326A" w:rsidRPr="004043E9" w:rsidRDefault="0058326A" w:rsidP="007D6FF4">
            <w:pPr>
              <w:rPr>
                <w:rFonts w:ascii="Arial" w:hAnsi="Arial" w:cs="Arial"/>
              </w:rPr>
            </w:pPr>
          </w:p>
        </w:tc>
        <w:tc>
          <w:tcPr>
            <w:tcW w:w="1683" w:type="dxa"/>
            <w:vMerge/>
          </w:tcPr>
          <w:p w14:paraId="0767B031" w14:textId="77777777" w:rsidR="0058326A" w:rsidRPr="004043E9" w:rsidRDefault="0058326A" w:rsidP="007D6FF4">
            <w:pPr>
              <w:rPr>
                <w:rFonts w:ascii="Arial" w:hAnsi="Arial" w:cs="Arial"/>
              </w:rPr>
            </w:pPr>
          </w:p>
        </w:tc>
        <w:tc>
          <w:tcPr>
            <w:tcW w:w="2621" w:type="dxa"/>
            <w:vMerge/>
          </w:tcPr>
          <w:p w14:paraId="2FDEF941" w14:textId="77777777" w:rsidR="0058326A" w:rsidRPr="004043E9" w:rsidRDefault="0058326A" w:rsidP="007D6FF4">
            <w:pPr>
              <w:rPr>
                <w:rFonts w:ascii="Arial" w:hAnsi="Arial" w:cs="Arial"/>
              </w:rPr>
            </w:pPr>
          </w:p>
        </w:tc>
        <w:tc>
          <w:tcPr>
            <w:tcW w:w="3402" w:type="dxa"/>
            <w:vAlign w:val="bottom"/>
          </w:tcPr>
          <w:p w14:paraId="180D07F6" w14:textId="77777777" w:rsidR="0058326A" w:rsidRPr="004043E9" w:rsidRDefault="0058326A" w:rsidP="007D6FF4">
            <w:pPr>
              <w:rPr>
                <w:rFonts w:ascii="Arial" w:hAnsi="Arial" w:cs="Arial"/>
              </w:rPr>
            </w:pPr>
            <w:r w:rsidRPr="004043E9">
              <w:rPr>
                <w:rFonts w:ascii="Arial" w:hAnsi="Arial" w:cs="Arial"/>
              </w:rPr>
              <w:t>CDS RUYAGA</w:t>
            </w:r>
          </w:p>
        </w:tc>
      </w:tr>
      <w:tr w:rsidR="0058326A" w:rsidRPr="004043E9" w14:paraId="2EA1562E" w14:textId="77777777">
        <w:tc>
          <w:tcPr>
            <w:tcW w:w="1366" w:type="dxa"/>
            <w:vMerge/>
          </w:tcPr>
          <w:p w14:paraId="10502684" w14:textId="77777777" w:rsidR="0058326A" w:rsidRPr="004043E9" w:rsidRDefault="0058326A" w:rsidP="007D6FF4">
            <w:pPr>
              <w:rPr>
                <w:rFonts w:ascii="Arial" w:hAnsi="Arial" w:cs="Arial"/>
              </w:rPr>
            </w:pPr>
          </w:p>
        </w:tc>
        <w:tc>
          <w:tcPr>
            <w:tcW w:w="1683" w:type="dxa"/>
            <w:vMerge/>
          </w:tcPr>
          <w:p w14:paraId="6DE24DB3" w14:textId="77777777" w:rsidR="0058326A" w:rsidRPr="004043E9" w:rsidRDefault="0058326A" w:rsidP="007D6FF4">
            <w:pPr>
              <w:rPr>
                <w:rFonts w:ascii="Arial" w:hAnsi="Arial" w:cs="Arial"/>
              </w:rPr>
            </w:pPr>
          </w:p>
        </w:tc>
        <w:tc>
          <w:tcPr>
            <w:tcW w:w="2621" w:type="dxa"/>
            <w:vMerge/>
          </w:tcPr>
          <w:p w14:paraId="1DCBAB43" w14:textId="77777777" w:rsidR="0058326A" w:rsidRPr="004043E9" w:rsidRDefault="0058326A" w:rsidP="007D6FF4">
            <w:pPr>
              <w:rPr>
                <w:rFonts w:ascii="Arial" w:hAnsi="Arial" w:cs="Arial"/>
              </w:rPr>
            </w:pPr>
          </w:p>
        </w:tc>
        <w:tc>
          <w:tcPr>
            <w:tcW w:w="3402" w:type="dxa"/>
            <w:vAlign w:val="bottom"/>
          </w:tcPr>
          <w:p w14:paraId="2975FE16" w14:textId="77777777" w:rsidR="0058326A" w:rsidRPr="004043E9" w:rsidRDefault="0058326A" w:rsidP="007D6FF4">
            <w:pPr>
              <w:rPr>
                <w:rFonts w:ascii="Arial" w:hAnsi="Arial" w:cs="Arial"/>
              </w:rPr>
            </w:pPr>
            <w:r w:rsidRPr="004043E9">
              <w:rPr>
                <w:rFonts w:ascii="Arial" w:hAnsi="Arial" w:cs="Arial"/>
              </w:rPr>
              <w:t xml:space="preserve">CDS YOGERO </w:t>
            </w:r>
          </w:p>
        </w:tc>
      </w:tr>
      <w:tr w:rsidR="0058326A" w:rsidRPr="004043E9" w14:paraId="3851AD63" w14:textId="77777777">
        <w:tc>
          <w:tcPr>
            <w:tcW w:w="1366" w:type="dxa"/>
            <w:vMerge/>
          </w:tcPr>
          <w:p w14:paraId="7E73E16C" w14:textId="77777777" w:rsidR="0058326A" w:rsidRPr="004043E9" w:rsidRDefault="0058326A" w:rsidP="007D6FF4">
            <w:pPr>
              <w:rPr>
                <w:rFonts w:ascii="Arial" w:hAnsi="Arial" w:cs="Arial"/>
              </w:rPr>
            </w:pPr>
          </w:p>
        </w:tc>
        <w:tc>
          <w:tcPr>
            <w:tcW w:w="1683" w:type="dxa"/>
            <w:vMerge/>
          </w:tcPr>
          <w:p w14:paraId="3E9BEDB6" w14:textId="77777777" w:rsidR="0058326A" w:rsidRPr="004043E9" w:rsidRDefault="0058326A" w:rsidP="007D6FF4">
            <w:pPr>
              <w:rPr>
                <w:rFonts w:ascii="Arial" w:hAnsi="Arial" w:cs="Arial"/>
              </w:rPr>
            </w:pPr>
          </w:p>
        </w:tc>
        <w:tc>
          <w:tcPr>
            <w:tcW w:w="2621" w:type="dxa"/>
            <w:vMerge/>
          </w:tcPr>
          <w:p w14:paraId="7EFB3428" w14:textId="77777777" w:rsidR="0058326A" w:rsidRPr="004043E9" w:rsidRDefault="0058326A" w:rsidP="007D6FF4">
            <w:pPr>
              <w:rPr>
                <w:rFonts w:ascii="Arial" w:hAnsi="Arial" w:cs="Arial"/>
              </w:rPr>
            </w:pPr>
          </w:p>
        </w:tc>
        <w:tc>
          <w:tcPr>
            <w:tcW w:w="3402" w:type="dxa"/>
            <w:vAlign w:val="bottom"/>
          </w:tcPr>
          <w:p w14:paraId="060CE8F5" w14:textId="77777777" w:rsidR="0058326A" w:rsidRPr="004043E9" w:rsidRDefault="0058326A" w:rsidP="007D6FF4">
            <w:pPr>
              <w:rPr>
                <w:rFonts w:ascii="Arial" w:hAnsi="Arial" w:cs="Arial"/>
              </w:rPr>
            </w:pPr>
            <w:r w:rsidRPr="004043E9">
              <w:rPr>
                <w:rFonts w:ascii="Arial" w:hAnsi="Arial" w:cs="Arial"/>
                <w:b/>
                <w:bCs/>
              </w:rPr>
              <w:t>HD GISURU</w:t>
            </w:r>
          </w:p>
        </w:tc>
      </w:tr>
      <w:tr w:rsidR="0058326A" w:rsidRPr="004043E9" w14:paraId="7EF49BDD" w14:textId="77777777">
        <w:tc>
          <w:tcPr>
            <w:tcW w:w="1366" w:type="dxa"/>
            <w:vMerge/>
          </w:tcPr>
          <w:p w14:paraId="30757327" w14:textId="77777777" w:rsidR="0058326A" w:rsidRPr="004043E9" w:rsidRDefault="0058326A" w:rsidP="007D6FF4">
            <w:pPr>
              <w:rPr>
                <w:rFonts w:ascii="Arial" w:hAnsi="Arial" w:cs="Arial"/>
              </w:rPr>
            </w:pPr>
          </w:p>
        </w:tc>
        <w:tc>
          <w:tcPr>
            <w:tcW w:w="1683" w:type="dxa"/>
            <w:vMerge w:val="restart"/>
          </w:tcPr>
          <w:p w14:paraId="24CF5DE3" w14:textId="77777777" w:rsidR="0058326A" w:rsidRPr="004043E9" w:rsidRDefault="0058326A" w:rsidP="007D6FF4">
            <w:pPr>
              <w:rPr>
                <w:rFonts w:ascii="Arial" w:hAnsi="Arial" w:cs="Arial"/>
              </w:rPr>
            </w:pPr>
          </w:p>
          <w:p w14:paraId="42518237" w14:textId="77777777" w:rsidR="0058326A" w:rsidRPr="004043E9" w:rsidRDefault="0058326A" w:rsidP="007D6FF4">
            <w:pPr>
              <w:rPr>
                <w:rFonts w:ascii="Arial" w:hAnsi="Arial" w:cs="Arial"/>
              </w:rPr>
            </w:pPr>
            <w:r w:rsidRPr="004043E9">
              <w:rPr>
                <w:rFonts w:ascii="Arial" w:hAnsi="Arial" w:cs="Arial"/>
              </w:rPr>
              <w:t>KINYINYA</w:t>
            </w:r>
          </w:p>
        </w:tc>
        <w:tc>
          <w:tcPr>
            <w:tcW w:w="2621" w:type="dxa"/>
            <w:vMerge w:val="restart"/>
          </w:tcPr>
          <w:p w14:paraId="4BFD4D06" w14:textId="77777777" w:rsidR="0058326A" w:rsidRPr="004043E9" w:rsidRDefault="0058326A" w:rsidP="007D6FF4">
            <w:pPr>
              <w:jc w:val="center"/>
              <w:rPr>
                <w:rFonts w:ascii="Arial" w:hAnsi="Arial" w:cs="Arial"/>
              </w:rPr>
            </w:pPr>
          </w:p>
          <w:p w14:paraId="4F80BF3D" w14:textId="77777777" w:rsidR="0058326A" w:rsidRPr="004043E9" w:rsidRDefault="0058326A" w:rsidP="007D6FF4">
            <w:pPr>
              <w:jc w:val="center"/>
              <w:rPr>
                <w:rFonts w:ascii="Arial" w:hAnsi="Arial" w:cs="Arial"/>
              </w:rPr>
            </w:pPr>
          </w:p>
          <w:p w14:paraId="19355BC2" w14:textId="77777777" w:rsidR="0058326A" w:rsidRPr="004043E9" w:rsidRDefault="0058326A" w:rsidP="007D6FF4">
            <w:pPr>
              <w:jc w:val="center"/>
              <w:rPr>
                <w:rFonts w:ascii="Arial" w:hAnsi="Arial" w:cs="Arial"/>
              </w:rPr>
            </w:pPr>
          </w:p>
          <w:p w14:paraId="2F0DD7BA" w14:textId="77777777" w:rsidR="0058326A" w:rsidRPr="004043E9" w:rsidRDefault="0058326A" w:rsidP="007D6FF4">
            <w:pPr>
              <w:jc w:val="center"/>
              <w:rPr>
                <w:rFonts w:ascii="Arial" w:hAnsi="Arial" w:cs="Arial"/>
              </w:rPr>
            </w:pPr>
          </w:p>
          <w:p w14:paraId="4119C187" w14:textId="77777777" w:rsidR="0058326A" w:rsidRPr="004043E9" w:rsidRDefault="0058326A" w:rsidP="007D6FF4">
            <w:pPr>
              <w:jc w:val="center"/>
              <w:rPr>
                <w:rFonts w:ascii="Arial" w:hAnsi="Arial" w:cs="Arial"/>
              </w:rPr>
            </w:pPr>
            <w:r w:rsidRPr="004043E9">
              <w:rPr>
                <w:rFonts w:ascii="Arial" w:hAnsi="Arial" w:cs="Arial"/>
              </w:rPr>
              <w:t>KINYINYA</w:t>
            </w:r>
          </w:p>
        </w:tc>
        <w:tc>
          <w:tcPr>
            <w:tcW w:w="3402" w:type="dxa"/>
            <w:vAlign w:val="bottom"/>
          </w:tcPr>
          <w:p w14:paraId="14223269" w14:textId="77777777" w:rsidR="0058326A" w:rsidRPr="004043E9" w:rsidRDefault="0058326A" w:rsidP="007D6FF4">
            <w:pPr>
              <w:rPr>
                <w:rFonts w:ascii="Arial" w:hAnsi="Arial" w:cs="Arial"/>
              </w:rPr>
            </w:pPr>
            <w:r w:rsidRPr="004043E9">
              <w:rPr>
                <w:rFonts w:ascii="Arial" w:hAnsi="Arial" w:cs="Arial"/>
              </w:rPr>
              <w:t>CDS KABANGA</w:t>
            </w:r>
          </w:p>
        </w:tc>
      </w:tr>
      <w:tr w:rsidR="0058326A" w:rsidRPr="004043E9" w14:paraId="4BACC866" w14:textId="77777777">
        <w:tc>
          <w:tcPr>
            <w:tcW w:w="1366" w:type="dxa"/>
            <w:vMerge/>
          </w:tcPr>
          <w:p w14:paraId="090C768F" w14:textId="77777777" w:rsidR="0058326A" w:rsidRPr="004043E9" w:rsidRDefault="0058326A" w:rsidP="007D6FF4">
            <w:pPr>
              <w:rPr>
                <w:rFonts w:ascii="Arial" w:hAnsi="Arial" w:cs="Arial"/>
              </w:rPr>
            </w:pPr>
          </w:p>
        </w:tc>
        <w:tc>
          <w:tcPr>
            <w:tcW w:w="1683" w:type="dxa"/>
            <w:vMerge/>
          </w:tcPr>
          <w:p w14:paraId="3E2CF66F" w14:textId="77777777" w:rsidR="0058326A" w:rsidRPr="004043E9" w:rsidRDefault="0058326A" w:rsidP="007D6FF4">
            <w:pPr>
              <w:rPr>
                <w:rFonts w:ascii="Arial" w:hAnsi="Arial" w:cs="Arial"/>
              </w:rPr>
            </w:pPr>
          </w:p>
        </w:tc>
        <w:tc>
          <w:tcPr>
            <w:tcW w:w="2621" w:type="dxa"/>
            <w:vMerge/>
          </w:tcPr>
          <w:p w14:paraId="5DF6D9C9" w14:textId="77777777" w:rsidR="0058326A" w:rsidRPr="004043E9" w:rsidRDefault="0058326A" w:rsidP="007D6FF4">
            <w:pPr>
              <w:rPr>
                <w:rFonts w:ascii="Arial" w:hAnsi="Arial" w:cs="Arial"/>
              </w:rPr>
            </w:pPr>
          </w:p>
        </w:tc>
        <w:tc>
          <w:tcPr>
            <w:tcW w:w="3402" w:type="dxa"/>
            <w:vAlign w:val="bottom"/>
          </w:tcPr>
          <w:p w14:paraId="620DEF93" w14:textId="77777777" w:rsidR="0058326A" w:rsidRPr="004043E9" w:rsidRDefault="0058326A" w:rsidP="007D6FF4">
            <w:pPr>
              <w:rPr>
                <w:rFonts w:ascii="Arial" w:hAnsi="Arial" w:cs="Arial"/>
              </w:rPr>
            </w:pPr>
            <w:r w:rsidRPr="004043E9">
              <w:rPr>
                <w:rFonts w:ascii="Arial" w:hAnsi="Arial" w:cs="Arial"/>
              </w:rPr>
              <w:t>CDS KINYINYA</w:t>
            </w:r>
          </w:p>
        </w:tc>
      </w:tr>
      <w:tr w:rsidR="0058326A" w:rsidRPr="004043E9" w14:paraId="1434A83D" w14:textId="77777777">
        <w:tc>
          <w:tcPr>
            <w:tcW w:w="1366" w:type="dxa"/>
            <w:vMerge/>
          </w:tcPr>
          <w:p w14:paraId="3E90BD68" w14:textId="77777777" w:rsidR="0058326A" w:rsidRPr="004043E9" w:rsidRDefault="0058326A" w:rsidP="007D6FF4">
            <w:pPr>
              <w:rPr>
                <w:rFonts w:ascii="Arial" w:hAnsi="Arial" w:cs="Arial"/>
              </w:rPr>
            </w:pPr>
          </w:p>
        </w:tc>
        <w:tc>
          <w:tcPr>
            <w:tcW w:w="1683" w:type="dxa"/>
            <w:vMerge/>
          </w:tcPr>
          <w:p w14:paraId="51BF1C24" w14:textId="77777777" w:rsidR="0058326A" w:rsidRPr="004043E9" w:rsidRDefault="0058326A" w:rsidP="007D6FF4">
            <w:pPr>
              <w:rPr>
                <w:rFonts w:ascii="Arial" w:hAnsi="Arial" w:cs="Arial"/>
              </w:rPr>
            </w:pPr>
          </w:p>
        </w:tc>
        <w:tc>
          <w:tcPr>
            <w:tcW w:w="2621" w:type="dxa"/>
            <w:vMerge/>
          </w:tcPr>
          <w:p w14:paraId="2BA7775B" w14:textId="77777777" w:rsidR="0058326A" w:rsidRPr="004043E9" w:rsidRDefault="0058326A" w:rsidP="007D6FF4">
            <w:pPr>
              <w:rPr>
                <w:rFonts w:ascii="Arial" w:hAnsi="Arial" w:cs="Arial"/>
              </w:rPr>
            </w:pPr>
          </w:p>
        </w:tc>
        <w:tc>
          <w:tcPr>
            <w:tcW w:w="3402" w:type="dxa"/>
            <w:vAlign w:val="bottom"/>
          </w:tcPr>
          <w:p w14:paraId="529AB593" w14:textId="77777777" w:rsidR="0058326A" w:rsidRPr="004043E9" w:rsidRDefault="0058326A" w:rsidP="007D6FF4">
            <w:pPr>
              <w:rPr>
                <w:rFonts w:ascii="Arial" w:hAnsi="Arial" w:cs="Arial"/>
              </w:rPr>
            </w:pPr>
            <w:r w:rsidRPr="004043E9">
              <w:rPr>
                <w:rFonts w:ascii="Arial" w:hAnsi="Arial" w:cs="Arial"/>
              </w:rPr>
              <w:t>CDS MAYANZA</w:t>
            </w:r>
          </w:p>
        </w:tc>
      </w:tr>
      <w:tr w:rsidR="0058326A" w:rsidRPr="004043E9" w14:paraId="5D5498EB" w14:textId="77777777">
        <w:tc>
          <w:tcPr>
            <w:tcW w:w="1366" w:type="dxa"/>
            <w:vMerge/>
          </w:tcPr>
          <w:p w14:paraId="4326EBD9" w14:textId="77777777" w:rsidR="0058326A" w:rsidRPr="004043E9" w:rsidRDefault="0058326A" w:rsidP="007D6FF4">
            <w:pPr>
              <w:rPr>
                <w:rFonts w:ascii="Arial" w:hAnsi="Arial" w:cs="Arial"/>
              </w:rPr>
            </w:pPr>
          </w:p>
        </w:tc>
        <w:tc>
          <w:tcPr>
            <w:tcW w:w="1683" w:type="dxa"/>
            <w:vMerge/>
          </w:tcPr>
          <w:p w14:paraId="4732CCCE" w14:textId="77777777" w:rsidR="0058326A" w:rsidRPr="004043E9" w:rsidRDefault="0058326A" w:rsidP="007D6FF4">
            <w:pPr>
              <w:rPr>
                <w:rFonts w:ascii="Arial" w:hAnsi="Arial" w:cs="Arial"/>
              </w:rPr>
            </w:pPr>
          </w:p>
        </w:tc>
        <w:tc>
          <w:tcPr>
            <w:tcW w:w="2621" w:type="dxa"/>
            <w:vMerge/>
          </w:tcPr>
          <w:p w14:paraId="02E7E709" w14:textId="77777777" w:rsidR="0058326A" w:rsidRPr="004043E9" w:rsidRDefault="0058326A" w:rsidP="007D6FF4">
            <w:pPr>
              <w:rPr>
                <w:rFonts w:ascii="Arial" w:hAnsi="Arial" w:cs="Arial"/>
              </w:rPr>
            </w:pPr>
          </w:p>
        </w:tc>
        <w:tc>
          <w:tcPr>
            <w:tcW w:w="3402" w:type="dxa"/>
            <w:vAlign w:val="bottom"/>
          </w:tcPr>
          <w:p w14:paraId="159702D6" w14:textId="77777777" w:rsidR="0058326A" w:rsidRPr="004043E9" w:rsidRDefault="0058326A" w:rsidP="007D6FF4">
            <w:pPr>
              <w:rPr>
                <w:rFonts w:ascii="Arial" w:hAnsi="Arial" w:cs="Arial"/>
              </w:rPr>
            </w:pPr>
            <w:r w:rsidRPr="004043E9">
              <w:rPr>
                <w:rFonts w:ascii="Arial" w:hAnsi="Arial" w:cs="Arial"/>
              </w:rPr>
              <w:t>CDS MUSUMBA</w:t>
            </w:r>
          </w:p>
        </w:tc>
      </w:tr>
      <w:tr w:rsidR="0058326A" w:rsidRPr="004043E9" w14:paraId="75F8C709" w14:textId="77777777">
        <w:tc>
          <w:tcPr>
            <w:tcW w:w="1366" w:type="dxa"/>
            <w:vMerge/>
          </w:tcPr>
          <w:p w14:paraId="117B63AA" w14:textId="77777777" w:rsidR="0058326A" w:rsidRPr="004043E9" w:rsidRDefault="0058326A" w:rsidP="007D6FF4">
            <w:pPr>
              <w:rPr>
                <w:rFonts w:ascii="Arial" w:hAnsi="Arial" w:cs="Arial"/>
              </w:rPr>
            </w:pPr>
          </w:p>
        </w:tc>
        <w:tc>
          <w:tcPr>
            <w:tcW w:w="1683" w:type="dxa"/>
            <w:vMerge/>
          </w:tcPr>
          <w:p w14:paraId="45AB20A3" w14:textId="77777777" w:rsidR="0058326A" w:rsidRPr="004043E9" w:rsidRDefault="0058326A" w:rsidP="007D6FF4">
            <w:pPr>
              <w:rPr>
                <w:rFonts w:ascii="Arial" w:hAnsi="Arial" w:cs="Arial"/>
              </w:rPr>
            </w:pPr>
          </w:p>
        </w:tc>
        <w:tc>
          <w:tcPr>
            <w:tcW w:w="2621" w:type="dxa"/>
            <w:vMerge/>
          </w:tcPr>
          <w:p w14:paraId="510FE9AD" w14:textId="77777777" w:rsidR="0058326A" w:rsidRPr="004043E9" w:rsidRDefault="0058326A" w:rsidP="007D6FF4">
            <w:pPr>
              <w:rPr>
                <w:rFonts w:ascii="Arial" w:hAnsi="Arial" w:cs="Arial"/>
              </w:rPr>
            </w:pPr>
          </w:p>
        </w:tc>
        <w:tc>
          <w:tcPr>
            <w:tcW w:w="3402" w:type="dxa"/>
            <w:vAlign w:val="bottom"/>
          </w:tcPr>
          <w:p w14:paraId="6A84713B" w14:textId="77777777" w:rsidR="0058326A" w:rsidRPr="004043E9" w:rsidRDefault="0058326A" w:rsidP="007D6FF4">
            <w:pPr>
              <w:rPr>
                <w:rFonts w:ascii="Arial" w:hAnsi="Arial" w:cs="Arial"/>
              </w:rPr>
            </w:pPr>
            <w:r w:rsidRPr="004043E9">
              <w:rPr>
                <w:rFonts w:ascii="Arial" w:hAnsi="Arial" w:cs="Arial"/>
                <w:b/>
                <w:bCs/>
              </w:rPr>
              <w:t>HD KINYINYA</w:t>
            </w:r>
          </w:p>
        </w:tc>
      </w:tr>
      <w:tr w:rsidR="0058326A" w:rsidRPr="004043E9" w14:paraId="35312686" w14:textId="77777777">
        <w:tc>
          <w:tcPr>
            <w:tcW w:w="1366" w:type="dxa"/>
            <w:vMerge/>
          </w:tcPr>
          <w:p w14:paraId="63F8A5F8" w14:textId="77777777" w:rsidR="0058326A" w:rsidRPr="004043E9" w:rsidRDefault="0058326A" w:rsidP="007D6FF4">
            <w:pPr>
              <w:rPr>
                <w:rFonts w:ascii="Arial" w:hAnsi="Arial" w:cs="Arial"/>
              </w:rPr>
            </w:pPr>
          </w:p>
        </w:tc>
        <w:tc>
          <w:tcPr>
            <w:tcW w:w="1683" w:type="dxa"/>
            <w:vMerge w:val="restart"/>
          </w:tcPr>
          <w:p w14:paraId="5504051E" w14:textId="77777777" w:rsidR="0058326A" w:rsidRPr="004043E9" w:rsidRDefault="0058326A" w:rsidP="007D6FF4">
            <w:pPr>
              <w:rPr>
                <w:rFonts w:ascii="Arial" w:hAnsi="Arial" w:cs="Arial"/>
              </w:rPr>
            </w:pPr>
          </w:p>
          <w:p w14:paraId="16452A91" w14:textId="77777777" w:rsidR="0058326A" w:rsidRPr="004043E9" w:rsidRDefault="0058326A" w:rsidP="007D6FF4">
            <w:pPr>
              <w:rPr>
                <w:rFonts w:ascii="Arial" w:hAnsi="Arial" w:cs="Arial"/>
              </w:rPr>
            </w:pPr>
            <w:r w:rsidRPr="004043E9">
              <w:rPr>
                <w:rFonts w:ascii="Arial" w:hAnsi="Arial" w:cs="Arial"/>
              </w:rPr>
              <w:t>NYABITSINDA</w:t>
            </w:r>
          </w:p>
        </w:tc>
        <w:tc>
          <w:tcPr>
            <w:tcW w:w="2621" w:type="dxa"/>
            <w:vMerge/>
          </w:tcPr>
          <w:p w14:paraId="767EA7E8" w14:textId="77777777" w:rsidR="0058326A" w:rsidRPr="004043E9" w:rsidRDefault="0058326A" w:rsidP="007D6FF4">
            <w:pPr>
              <w:rPr>
                <w:rFonts w:ascii="Arial" w:hAnsi="Arial" w:cs="Arial"/>
              </w:rPr>
            </w:pPr>
          </w:p>
        </w:tc>
        <w:tc>
          <w:tcPr>
            <w:tcW w:w="3402" w:type="dxa"/>
            <w:vAlign w:val="bottom"/>
          </w:tcPr>
          <w:p w14:paraId="73FC6810" w14:textId="77777777" w:rsidR="0058326A" w:rsidRPr="004043E9" w:rsidRDefault="0058326A" w:rsidP="007D6FF4">
            <w:pPr>
              <w:rPr>
                <w:rFonts w:ascii="Arial" w:hAnsi="Arial" w:cs="Arial"/>
              </w:rPr>
            </w:pPr>
            <w:r w:rsidRPr="004043E9">
              <w:rPr>
                <w:rFonts w:ascii="Arial" w:hAnsi="Arial" w:cs="Arial"/>
              </w:rPr>
              <w:t>CDS BIHEMBE</w:t>
            </w:r>
          </w:p>
        </w:tc>
      </w:tr>
      <w:tr w:rsidR="0058326A" w:rsidRPr="004043E9" w14:paraId="4315336F" w14:textId="77777777">
        <w:tc>
          <w:tcPr>
            <w:tcW w:w="1366" w:type="dxa"/>
            <w:vMerge/>
          </w:tcPr>
          <w:p w14:paraId="399FAE22" w14:textId="77777777" w:rsidR="0058326A" w:rsidRPr="004043E9" w:rsidRDefault="0058326A" w:rsidP="007D6FF4">
            <w:pPr>
              <w:rPr>
                <w:rFonts w:ascii="Arial" w:hAnsi="Arial" w:cs="Arial"/>
              </w:rPr>
            </w:pPr>
          </w:p>
        </w:tc>
        <w:tc>
          <w:tcPr>
            <w:tcW w:w="1683" w:type="dxa"/>
            <w:vMerge/>
          </w:tcPr>
          <w:p w14:paraId="3DE824D2" w14:textId="77777777" w:rsidR="0058326A" w:rsidRPr="004043E9" w:rsidRDefault="0058326A" w:rsidP="007D6FF4">
            <w:pPr>
              <w:rPr>
                <w:rFonts w:ascii="Arial" w:hAnsi="Arial" w:cs="Arial"/>
              </w:rPr>
            </w:pPr>
          </w:p>
        </w:tc>
        <w:tc>
          <w:tcPr>
            <w:tcW w:w="2621" w:type="dxa"/>
            <w:vMerge/>
          </w:tcPr>
          <w:p w14:paraId="0DD9574C" w14:textId="77777777" w:rsidR="0058326A" w:rsidRPr="004043E9" w:rsidRDefault="0058326A" w:rsidP="007D6FF4">
            <w:pPr>
              <w:rPr>
                <w:rFonts w:ascii="Arial" w:hAnsi="Arial" w:cs="Arial"/>
              </w:rPr>
            </w:pPr>
          </w:p>
        </w:tc>
        <w:tc>
          <w:tcPr>
            <w:tcW w:w="3402" w:type="dxa"/>
            <w:vAlign w:val="bottom"/>
          </w:tcPr>
          <w:p w14:paraId="65F6AB44" w14:textId="77777777" w:rsidR="0058326A" w:rsidRPr="004043E9" w:rsidRDefault="0058326A" w:rsidP="007D6FF4">
            <w:pPr>
              <w:rPr>
                <w:rFonts w:ascii="Arial" w:hAnsi="Arial" w:cs="Arial"/>
              </w:rPr>
            </w:pPr>
            <w:r w:rsidRPr="004043E9">
              <w:rPr>
                <w:rFonts w:ascii="Arial" w:hAnsi="Arial" w:cs="Arial"/>
              </w:rPr>
              <w:t>CDS MAGO</w:t>
            </w:r>
          </w:p>
        </w:tc>
      </w:tr>
      <w:tr w:rsidR="0058326A" w:rsidRPr="004043E9" w14:paraId="5EA9FE56" w14:textId="77777777">
        <w:tc>
          <w:tcPr>
            <w:tcW w:w="1366" w:type="dxa"/>
            <w:vMerge/>
          </w:tcPr>
          <w:p w14:paraId="1F62FA19" w14:textId="77777777" w:rsidR="0058326A" w:rsidRPr="004043E9" w:rsidRDefault="0058326A" w:rsidP="007D6FF4">
            <w:pPr>
              <w:rPr>
                <w:rFonts w:ascii="Arial" w:hAnsi="Arial" w:cs="Arial"/>
              </w:rPr>
            </w:pPr>
          </w:p>
        </w:tc>
        <w:tc>
          <w:tcPr>
            <w:tcW w:w="1683" w:type="dxa"/>
            <w:vMerge/>
          </w:tcPr>
          <w:p w14:paraId="33216394" w14:textId="77777777" w:rsidR="0058326A" w:rsidRPr="004043E9" w:rsidRDefault="0058326A" w:rsidP="007D6FF4">
            <w:pPr>
              <w:rPr>
                <w:rFonts w:ascii="Arial" w:hAnsi="Arial" w:cs="Arial"/>
              </w:rPr>
            </w:pPr>
          </w:p>
        </w:tc>
        <w:tc>
          <w:tcPr>
            <w:tcW w:w="2621" w:type="dxa"/>
            <w:vMerge/>
          </w:tcPr>
          <w:p w14:paraId="22F5FE15" w14:textId="77777777" w:rsidR="0058326A" w:rsidRPr="004043E9" w:rsidRDefault="0058326A" w:rsidP="007D6FF4">
            <w:pPr>
              <w:rPr>
                <w:rFonts w:ascii="Arial" w:hAnsi="Arial" w:cs="Arial"/>
              </w:rPr>
            </w:pPr>
          </w:p>
        </w:tc>
        <w:tc>
          <w:tcPr>
            <w:tcW w:w="3402" w:type="dxa"/>
            <w:vAlign w:val="bottom"/>
          </w:tcPr>
          <w:p w14:paraId="522132E3" w14:textId="77777777" w:rsidR="0058326A" w:rsidRPr="004043E9" w:rsidRDefault="0058326A" w:rsidP="007D6FF4">
            <w:pPr>
              <w:rPr>
                <w:rFonts w:ascii="Arial" w:hAnsi="Arial" w:cs="Arial"/>
              </w:rPr>
            </w:pPr>
            <w:r w:rsidRPr="004043E9">
              <w:rPr>
                <w:rFonts w:ascii="Arial" w:hAnsi="Arial" w:cs="Arial"/>
              </w:rPr>
              <w:t>CDS MUHWAZI</w:t>
            </w:r>
          </w:p>
        </w:tc>
      </w:tr>
      <w:tr w:rsidR="0058326A" w:rsidRPr="004043E9" w14:paraId="34C22AA9" w14:textId="77777777">
        <w:tc>
          <w:tcPr>
            <w:tcW w:w="1366" w:type="dxa"/>
            <w:vMerge/>
          </w:tcPr>
          <w:p w14:paraId="3A8F1B35" w14:textId="77777777" w:rsidR="0058326A" w:rsidRPr="004043E9" w:rsidRDefault="0058326A" w:rsidP="007D6FF4">
            <w:pPr>
              <w:rPr>
                <w:rFonts w:ascii="Arial" w:hAnsi="Arial" w:cs="Arial"/>
              </w:rPr>
            </w:pPr>
          </w:p>
        </w:tc>
        <w:tc>
          <w:tcPr>
            <w:tcW w:w="1683" w:type="dxa"/>
            <w:vMerge/>
          </w:tcPr>
          <w:p w14:paraId="1F13A4A9" w14:textId="77777777" w:rsidR="0058326A" w:rsidRPr="004043E9" w:rsidRDefault="0058326A" w:rsidP="007D6FF4">
            <w:pPr>
              <w:rPr>
                <w:rFonts w:ascii="Arial" w:hAnsi="Arial" w:cs="Arial"/>
              </w:rPr>
            </w:pPr>
          </w:p>
        </w:tc>
        <w:tc>
          <w:tcPr>
            <w:tcW w:w="2621" w:type="dxa"/>
            <w:vMerge/>
          </w:tcPr>
          <w:p w14:paraId="4FA0AA28" w14:textId="77777777" w:rsidR="0058326A" w:rsidRPr="004043E9" w:rsidRDefault="0058326A" w:rsidP="007D6FF4">
            <w:pPr>
              <w:rPr>
                <w:rFonts w:ascii="Arial" w:hAnsi="Arial" w:cs="Arial"/>
              </w:rPr>
            </w:pPr>
          </w:p>
        </w:tc>
        <w:tc>
          <w:tcPr>
            <w:tcW w:w="3402" w:type="dxa"/>
            <w:vAlign w:val="bottom"/>
          </w:tcPr>
          <w:p w14:paraId="61AC944D" w14:textId="77777777" w:rsidR="0058326A" w:rsidRPr="004043E9" w:rsidRDefault="0058326A" w:rsidP="007D6FF4">
            <w:pPr>
              <w:rPr>
                <w:rFonts w:ascii="Arial" w:hAnsi="Arial" w:cs="Arial"/>
              </w:rPr>
            </w:pPr>
            <w:r w:rsidRPr="004043E9">
              <w:rPr>
                <w:rFonts w:ascii="Arial" w:hAnsi="Arial" w:cs="Arial"/>
              </w:rPr>
              <w:t>CDS NYABITSINDA</w:t>
            </w:r>
          </w:p>
        </w:tc>
      </w:tr>
      <w:tr w:rsidR="0058326A" w:rsidRPr="004043E9" w14:paraId="68E57F02" w14:textId="77777777">
        <w:tc>
          <w:tcPr>
            <w:tcW w:w="1366" w:type="dxa"/>
            <w:vMerge/>
          </w:tcPr>
          <w:p w14:paraId="17EB6353" w14:textId="77777777" w:rsidR="0058326A" w:rsidRPr="004043E9" w:rsidRDefault="0058326A" w:rsidP="007D6FF4">
            <w:pPr>
              <w:rPr>
                <w:rFonts w:ascii="Arial" w:hAnsi="Arial" w:cs="Arial"/>
              </w:rPr>
            </w:pPr>
          </w:p>
        </w:tc>
        <w:tc>
          <w:tcPr>
            <w:tcW w:w="1683" w:type="dxa"/>
            <w:vMerge/>
          </w:tcPr>
          <w:p w14:paraId="3C4E1708" w14:textId="77777777" w:rsidR="0058326A" w:rsidRPr="004043E9" w:rsidRDefault="0058326A" w:rsidP="007D6FF4">
            <w:pPr>
              <w:rPr>
                <w:rFonts w:ascii="Arial" w:hAnsi="Arial" w:cs="Arial"/>
              </w:rPr>
            </w:pPr>
          </w:p>
        </w:tc>
        <w:tc>
          <w:tcPr>
            <w:tcW w:w="2621" w:type="dxa"/>
            <w:vMerge/>
          </w:tcPr>
          <w:p w14:paraId="1AD66A5F" w14:textId="77777777" w:rsidR="0058326A" w:rsidRPr="004043E9" w:rsidRDefault="0058326A" w:rsidP="007D6FF4">
            <w:pPr>
              <w:rPr>
                <w:rFonts w:ascii="Arial" w:hAnsi="Arial" w:cs="Arial"/>
              </w:rPr>
            </w:pPr>
          </w:p>
        </w:tc>
        <w:tc>
          <w:tcPr>
            <w:tcW w:w="3402" w:type="dxa"/>
            <w:vAlign w:val="bottom"/>
          </w:tcPr>
          <w:p w14:paraId="2EBB7789" w14:textId="77777777" w:rsidR="0058326A" w:rsidRPr="004043E9" w:rsidRDefault="0058326A" w:rsidP="007D6FF4">
            <w:pPr>
              <w:rPr>
                <w:rFonts w:ascii="Arial" w:hAnsi="Arial" w:cs="Arial"/>
              </w:rPr>
            </w:pPr>
            <w:r w:rsidRPr="004043E9">
              <w:rPr>
                <w:rFonts w:ascii="Arial" w:hAnsi="Arial" w:cs="Arial"/>
              </w:rPr>
              <w:t>CDS NYARUGANDA</w:t>
            </w:r>
          </w:p>
        </w:tc>
      </w:tr>
      <w:tr w:rsidR="0058326A" w:rsidRPr="004043E9" w14:paraId="71322540" w14:textId="77777777">
        <w:tc>
          <w:tcPr>
            <w:tcW w:w="1366" w:type="dxa"/>
            <w:vMerge/>
          </w:tcPr>
          <w:p w14:paraId="4746716D" w14:textId="77777777" w:rsidR="0058326A" w:rsidRPr="004043E9" w:rsidRDefault="0058326A" w:rsidP="007D6FF4">
            <w:pPr>
              <w:rPr>
                <w:rFonts w:ascii="Arial" w:hAnsi="Arial" w:cs="Arial"/>
              </w:rPr>
            </w:pPr>
          </w:p>
        </w:tc>
        <w:tc>
          <w:tcPr>
            <w:tcW w:w="1683" w:type="dxa"/>
            <w:vMerge/>
          </w:tcPr>
          <w:p w14:paraId="747A4C8B" w14:textId="77777777" w:rsidR="0058326A" w:rsidRPr="004043E9" w:rsidRDefault="0058326A" w:rsidP="007D6FF4">
            <w:pPr>
              <w:rPr>
                <w:rFonts w:ascii="Arial" w:hAnsi="Arial" w:cs="Arial"/>
              </w:rPr>
            </w:pPr>
          </w:p>
        </w:tc>
        <w:tc>
          <w:tcPr>
            <w:tcW w:w="2621" w:type="dxa"/>
            <w:vMerge/>
          </w:tcPr>
          <w:p w14:paraId="12D76A8F" w14:textId="77777777" w:rsidR="0058326A" w:rsidRPr="004043E9" w:rsidRDefault="0058326A" w:rsidP="007D6FF4">
            <w:pPr>
              <w:rPr>
                <w:rFonts w:ascii="Arial" w:hAnsi="Arial" w:cs="Arial"/>
              </w:rPr>
            </w:pPr>
          </w:p>
        </w:tc>
        <w:tc>
          <w:tcPr>
            <w:tcW w:w="3402" w:type="dxa"/>
            <w:vAlign w:val="bottom"/>
          </w:tcPr>
          <w:p w14:paraId="6D1F9F60" w14:textId="77777777" w:rsidR="0058326A" w:rsidRPr="004043E9" w:rsidRDefault="0058326A" w:rsidP="007D6FF4">
            <w:pPr>
              <w:rPr>
                <w:rFonts w:ascii="Arial" w:hAnsi="Arial" w:cs="Arial"/>
              </w:rPr>
            </w:pPr>
            <w:r w:rsidRPr="004043E9">
              <w:rPr>
                <w:rFonts w:ascii="Arial" w:hAnsi="Arial" w:cs="Arial"/>
                <w:b/>
                <w:bCs/>
              </w:rPr>
              <w:t>HC NYABITSINDA</w:t>
            </w:r>
          </w:p>
        </w:tc>
      </w:tr>
    </w:tbl>
    <w:p w14:paraId="2BCC005D" w14:textId="77777777" w:rsidR="0058326A" w:rsidRPr="004043E9" w:rsidRDefault="0058326A" w:rsidP="00296A81">
      <w:pPr>
        <w:pStyle w:val="ListParagraph"/>
        <w:numPr>
          <w:ilvl w:val="0"/>
          <w:numId w:val="15"/>
        </w:numPr>
        <w:tabs>
          <w:tab w:val="right" w:pos="1843"/>
        </w:tabs>
        <w:spacing w:before="240" w:after="160" w:line="259" w:lineRule="auto"/>
        <w:ind w:left="567" w:hanging="425"/>
        <w:jc w:val="both"/>
        <w:rPr>
          <w:rFonts w:ascii="Arial" w:hAnsi="Arial" w:cs="Arial"/>
          <w:b/>
        </w:rPr>
      </w:pPr>
      <w:r w:rsidRPr="004043E9">
        <w:rPr>
          <w:rFonts w:ascii="Arial" w:hAnsi="Arial" w:cs="Arial"/>
          <w:b/>
        </w:rPr>
        <w:t>Objectif de l’étude :</w:t>
      </w:r>
    </w:p>
    <w:p w14:paraId="4C36A9DB" w14:textId="77777777" w:rsidR="0058326A" w:rsidRPr="004043E9" w:rsidRDefault="0058326A" w:rsidP="0058326A">
      <w:pPr>
        <w:jc w:val="both"/>
        <w:rPr>
          <w:rFonts w:ascii="Arial" w:hAnsi="Arial" w:cs="Arial"/>
        </w:rPr>
      </w:pPr>
      <w:r w:rsidRPr="004043E9">
        <w:rPr>
          <w:rFonts w:ascii="Arial" w:hAnsi="Arial" w:cs="Arial"/>
        </w:rPr>
        <w:t>L’objectif</w:t>
      </w:r>
      <w:r w:rsidRPr="004043E9">
        <w:rPr>
          <w:rFonts w:ascii="Arial" w:hAnsi="Arial" w:cs="Arial"/>
          <w:b/>
          <w:bCs/>
        </w:rPr>
        <w:t xml:space="preserve"> </w:t>
      </w:r>
      <w:r w:rsidRPr="004043E9">
        <w:rPr>
          <w:rFonts w:ascii="Arial" w:hAnsi="Arial" w:cs="Arial"/>
        </w:rPr>
        <w:t>de l’évaluation de base est de permettre au Consortium de disposer d’une situation de référence sur un certain nombre d’indicateurs du projet pour les 4 produits du cadre logique (Santé, Nutrition, Sécurité alimentaire et Réduction des risques de catastrophes) ainsi que d’autres informations utiles à la compréhension plus ample du contexte de démarrage du projet.</w:t>
      </w:r>
    </w:p>
    <w:p w14:paraId="681F07A1" w14:textId="77777777" w:rsidR="0058326A" w:rsidRPr="004043E9" w:rsidRDefault="0058326A" w:rsidP="0058326A">
      <w:pPr>
        <w:jc w:val="both"/>
        <w:rPr>
          <w:rFonts w:ascii="Arial" w:hAnsi="Arial" w:cs="Arial"/>
        </w:rPr>
      </w:pPr>
      <w:r w:rsidRPr="004043E9">
        <w:rPr>
          <w:rFonts w:ascii="Arial" w:hAnsi="Arial" w:cs="Arial"/>
        </w:rPr>
        <w:t>L'étude de base va se concentrer sur la collecte de données y relatives et leur analyse afin de mesurer le statut et déterminer le point de départ des indicateurs sélectionnés ; ce qui permettra de suivre correctement les performances et les progrès réalisés tout au long et à la fin du projet. Les résultats de l'enquête de base aideront également aux membres du consortium en charge de ce projet à confirmer et/ou adapter les stratégies de mise en œuvre et les cibles finales à atteindre.</w:t>
      </w:r>
    </w:p>
    <w:p w14:paraId="097499DC" w14:textId="77777777" w:rsidR="0058326A" w:rsidRPr="004043E9" w:rsidRDefault="0058326A" w:rsidP="00296A81">
      <w:pPr>
        <w:pStyle w:val="ListParagraph"/>
        <w:numPr>
          <w:ilvl w:val="0"/>
          <w:numId w:val="15"/>
        </w:numPr>
        <w:tabs>
          <w:tab w:val="right" w:pos="1843"/>
        </w:tabs>
        <w:spacing w:before="240" w:after="160" w:line="259" w:lineRule="auto"/>
        <w:ind w:left="567" w:hanging="425"/>
        <w:jc w:val="both"/>
        <w:rPr>
          <w:rFonts w:ascii="Arial" w:hAnsi="Arial" w:cs="Arial"/>
          <w:b/>
        </w:rPr>
      </w:pPr>
      <w:r w:rsidRPr="004043E9">
        <w:rPr>
          <w:rFonts w:ascii="Arial" w:hAnsi="Arial" w:cs="Arial"/>
          <w:b/>
        </w:rPr>
        <w:t xml:space="preserve">Méthodologie et étendue de la mission </w:t>
      </w:r>
    </w:p>
    <w:p w14:paraId="593F55C0" w14:textId="77777777" w:rsidR="0058326A" w:rsidRPr="004043E9" w:rsidRDefault="0058326A" w:rsidP="0058326A">
      <w:pPr>
        <w:jc w:val="both"/>
        <w:rPr>
          <w:rFonts w:ascii="Arial" w:hAnsi="Arial" w:cs="Arial"/>
        </w:rPr>
      </w:pPr>
      <w:r w:rsidRPr="004043E9">
        <w:rPr>
          <w:rFonts w:ascii="Arial" w:hAnsi="Arial" w:cs="Arial"/>
        </w:rPr>
        <w:t>Le consultant devra faire l’examen des documents clés dont les documents de proposition, le cadre logique, et le plan de travail, ainsi que d'autres sources d’informations utiles à fournir par les membres du consortium sur demande. Après cela, il devra exécuter les tâches suivantes et d'autres activités spécifiques pendant le processus d'enquête :</w:t>
      </w:r>
    </w:p>
    <w:p w14:paraId="6DC995DE" w14:textId="77777777" w:rsidR="0058326A" w:rsidRPr="004043E9" w:rsidRDefault="0058326A" w:rsidP="00296A81">
      <w:pPr>
        <w:pStyle w:val="ListParagraph"/>
        <w:numPr>
          <w:ilvl w:val="0"/>
          <w:numId w:val="18"/>
        </w:numPr>
        <w:spacing w:after="160" w:line="259" w:lineRule="auto"/>
        <w:ind w:left="567" w:hanging="283"/>
        <w:jc w:val="both"/>
        <w:rPr>
          <w:rFonts w:ascii="Arial" w:hAnsi="Arial" w:cs="Arial"/>
        </w:rPr>
      </w:pPr>
      <w:r w:rsidRPr="004043E9">
        <w:rPr>
          <w:rFonts w:ascii="Arial" w:hAnsi="Arial" w:cs="Arial"/>
        </w:rPr>
        <w:t>Produire un rapport de démarrage avec :</w:t>
      </w:r>
    </w:p>
    <w:p w14:paraId="69874DCC" w14:textId="77777777" w:rsidR="0058326A" w:rsidRPr="004043E9" w:rsidRDefault="0058326A" w:rsidP="00296A81">
      <w:pPr>
        <w:pStyle w:val="ListParagraph"/>
        <w:numPr>
          <w:ilvl w:val="1"/>
          <w:numId w:val="18"/>
        </w:numPr>
        <w:spacing w:after="160" w:line="259" w:lineRule="auto"/>
        <w:jc w:val="both"/>
        <w:rPr>
          <w:rFonts w:ascii="Arial" w:hAnsi="Arial" w:cs="Arial"/>
        </w:rPr>
      </w:pPr>
      <w:r w:rsidRPr="004043E9">
        <w:rPr>
          <w:rFonts w:ascii="Arial" w:hAnsi="Arial" w:cs="Arial"/>
        </w:rPr>
        <w:t>un plan de travail détaillé et la méthodologie à utiliser ;</w:t>
      </w:r>
    </w:p>
    <w:p w14:paraId="06C07789" w14:textId="77777777" w:rsidR="0058326A" w:rsidRPr="004043E9" w:rsidRDefault="0058326A" w:rsidP="00296A81">
      <w:pPr>
        <w:pStyle w:val="ListParagraph"/>
        <w:numPr>
          <w:ilvl w:val="1"/>
          <w:numId w:val="18"/>
        </w:numPr>
        <w:spacing w:after="160" w:line="259" w:lineRule="auto"/>
        <w:jc w:val="both"/>
        <w:rPr>
          <w:rFonts w:ascii="Arial" w:hAnsi="Arial" w:cs="Arial"/>
        </w:rPr>
      </w:pPr>
      <w:r w:rsidRPr="004043E9">
        <w:rPr>
          <w:rFonts w:ascii="Arial" w:hAnsi="Arial" w:cs="Arial"/>
        </w:rPr>
        <w:t>une description de la manière dont les données seront collectées, y compris le cadre d'échantillonnage, les sources de données, le plan de traitement et d'analyse ainsi que les projets d'outils de collecte de données tels que les questionnaires, les guides d'entretien ; etc. (Le projet des outils de collecte des données et autres informations utiles sur terrain doivent apparaitre dans l’offre technique du consultant) ;</w:t>
      </w:r>
    </w:p>
    <w:p w14:paraId="20B66FE1" w14:textId="77777777" w:rsidR="0058326A" w:rsidRPr="004043E9" w:rsidRDefault="0058326A" w:rsidP="00296A81">
      <w:pPr>
        <w:pStyle w:val="ListParagraph"/>
        <w:numPr>
          <w:ilvl w:val="1"/>
          <w:numId w:val="18"/>
        </w:numPr>
        <w:spacing w:after="160" w:line="259" w:lineRule="auto"/>
        <w:jc w:val="both"/>
        <w:rPr>
          <w:rFonts w:ascii="Arial" w:hAnsi="Arial" w:cs="Arial"/>
        </w:rPr>
      </w:pPr>
      <w:r w:rsidRPr="004043E9">
        <w:rPr>
          <w:rFonts w:ascii="Arial" w:hAnsi="Arial" w:cs="Arial"/>
        </w:rPr>
        <w:t>Indiquer quelles données seront utilisées pour quel(s) indicateur(s) ;</w:t>
      </w:r>
    </w:p>
    <w:p w14:paraId="11EECB8E" w14:textId="77777777" w:rsidR="0058326A" w:rsidRPr="004043E9" w:rsidRDefault="0058326A" w:rsidP="00296A81">
      <w:pPr>
        <w:pStyle w:val="ListParagraph"/>
        <w:numPr>
          <w:ilvl w:val="0"/>
          <w:numId w:val="18"/>
        </w:numPr>
        <w:spacing w:after="160" w:line="259" w:lineRule="auto"/>
        <w:ind w:left="567" w:hanging="283"/>
        <w:jc w:val="both"/>
        <w:rPr>
          <w:rFonts w:ascii="Arial" w:hAnsi="Arial" w:cs="Arial"/>
        </w:rPr>
      </w:pPr>
      <w:r w:rsidRPr="004043E9">
        <w:rPr>
          <w:rFonts w:ascii="Arial" w:hAnsi="Arial" w:cs="Arial"/>
        </w:rPr>
        <w:t>Collecter et analyser les données et informations nécessaires ;</w:t>
      </w:r>
    </w:p>
    <w:p w14:paraId="1103BEA3" w14:textId="77777777" w:rsidR="0058326A" w:rsidRPr="004043E9" w:rsidRDefault="0058326A" w:rsidP="00296A81">
      <w:pPr>
        <w:pStyle w:val="ListParagraph"/>
        <w:numPr>
          <w:ilvl w:val="0"/>
          <w:numId w:val="18"/>
        </w:numPr>
        <w:spacing w:after="160" w:line="259" w:lineRule="auto"/>
        <w:ind w:left="567" w:hanging="283"/>
        <w:jc w:val="both"/>
        <w:rPr>
          <w:rFonts w:ascii="Arial" w:hAnsi="Arial" w:cs="Arial"/>
        </w:rPr>
      </w:pPr>
      <w:r w:rsidRPr="004043E9">
        <w:rPr>
          <w:rFonts w:ascii="Arial" w:hAnsi="Arial" w:cs="Arial"/>
        </w:rPr>
        <w:t>Elaborer et transmettre le rapport de l'enquête de base et les bases de données brutes pour les données collectées.</w:t>
      </w:r>
    </w:p>
    <w:p w14:paraId="57B52198" w14:textId="77777777" w:rsidR="0058326A" w:rsidRPr="004043E9" w:rsidRDefault="0058326A" w:rsidP="00296A81">
      <w:pPr>
        <w:pStyle w:val="ListParagraph"/>
        <w:numPr>
          <w:ilvl w:val="0"/>
          <w:numId w:val="18"/>
        </w:numPr>
        <w:spacing w:after="160" w:line="259" w:lineRule="auto"/>
        <w:ind w:left="568" w:hanging="284"/>
        <w:contextualSpacing w:val="0"/>
        <w:jc w:val="both"/>
        <w:rPr>
          <w:rFonts w:ascii="Arial" w:hAnsi="Arial" w:cs="Arial"/>
        </w:rPr>
      </w:pPr>
      <w:r w:rsidRPr="004043E9">
        <w:rPr>
          <w:rFonts w:ascii="Arial" w:hAnsi="Arial" w:cs="Arial"/>
        </w:rPr>
        <w:t>Présenter les principaux résultats du rapport de l'enquête de base aux membres du consortium.</w:t>
      </w:r>
    </w:p>
    <w:p w14:paraId="5AD6AEC4" w14:textId="77777777" w:rsidR="0058326A" w:rsidRPr="004043E9" w:rsidRDefault="0058326A" w:rsidP="00296A81">
      <w:pPr>
        <w:pStyle w:val="ListParagraph"/>
        <w:numPr>
          <w:ilvl w:val="0"/>
          <w:numId w:val="18"/>
        </w:numPr>
        <w:spacing w:after="160" w:line="259" w:lineRule="auto"/>
        <w:ind w:left="568" w:hanging="284"/>
        <w:contextualSpacing w:val="0"/>
        <w:jc w:val="both"/>
        <w:rPr>
          <w:rFonts w:ascii="Arial" w:hAnsi="Arial" w:cs="Arial"/>
        </w:rPr>
      </w:pPr>
      <w:r w:rsidRPr="004043E9">
        <w:rPr>
          <w:rFonts w:ascii="Arial" w:hAnsi="Arial" w:cs="Arial"/>
        </w:rPr>
        <w:t>Finaliser le rapport sur la base des commentaires reçus des membres du consortium.</w:t>
      </w:r>
    </w:p>
    <w:p w14:paraId="78FB7A47" w14:textId="77777777" w:rsidR="0058326A" w:rsidRPr="004043E9" w:rsidRDefault="0058326A" w:rsidP="00296A81">
      <w:pPr>
        <w:pStyle w:val="ListParagraph"/>
        <w:numPr>
          <w:ilvl w:val="0"/>
          <w:numId w:val="15"/>
        </w:numPr>
        <w:tabs>
          <w:tab w:val="right" w:pos="1843"/>
        </w:tabs>
        <w:spacing w:before="240" w:after="160" w:line="259" w:lineRule="auto"/>
        <w:ind w:left="567" w:hanging="425"/>
        <w:contextualSpacing w:val="0"/>
        <w:jc w:val="both"/>
        <w:rPr>
          <w:rFonts w:ascii="Arial" w:hAnsi="Arial" w:cs="Arial"/>
          <w:b/>
        </w:rPr>
      </w:pPr>
      <w:r w:rsidRPr="004043E9">
        <w:rPr>
          <w:rFonts w:ascii="Arial" w:hAnsi="Arial" w:cs="Arial"/>
          <w:b/>
        </w:rPr>
        <w:lastRenderedPageBreak/>
        <w:t xml:space="preserve">Les indicateurs du projet à évaluer </w:t>
      </w:r>
    </w:p>
    <w:p w14:paraId="628EF744" w14:textId="77777777" w:rsidR="0058326A" w:rsidRPr="004043E9" w:rsidRDefault="0058326A" w:rsidP="0058326A">
      <w:pPr>
        <w:jc w:val="both"/>
        <w:rPr>
          <w:rFonts w:ascii="Arial" w:hAnsi="Arial" w:cs="Arial"/>
        </w:rPr>
      </w:pPr>
      <w:r w:rsidRPr="004043E9">
        <w:rPr>
          <w:rFonts w:ascii="Arial" w:hAnsi="Arial" w:cs="Arial"/>
        </w:rPr>
        <w:t>Le tableau ci-dessous présente les indicateurs à mesurer dans le cadre de cette étude de base. Le consultant est censé désagréger les données par zone d’intervention (commune ou province) et par sexe, groupes d'âge et selon qu'il s'agit de personnes déplacées ou de communautés d'accueil lorsque cela est possible et pertinent. Dans la colonne « </w:t>
      </w:r>
      <w:r w:rsidRPr="004043E9">
        <w:rPr>
          <w:rFonts w:ascii="Arial" w:hAnsi="Arial" w:cs="Arial"/>
          <w:b/>
          <w:i/>
        </w:rPr>
        <w:t>Niveau de référence)</w:t>
      </w:r>
      <w:r w:rsidRPr="004043E9">
        <w:rPr>
          <w:rFonts w:ascii="Arial" w:hAnsi="Arial" w:cs="Arial"/>
          <w:bCs/>
          <w:iCs/>
        </w:rPr>
        <w:t>,</w:t>
      </w:r>
      <w:r w:rsidRPr="004043E9">
        <w:rPr>
          <w:rFonts w:ascii="Arial" w:hAnsi="Arial" w:cs="Arial"/>
          <w:b/>
          <w:i/>
        </w:rPr>
        <w:t xml:space="preserve"> </w:t>
      </w:r>
      <w:r w:rsidRPr="004043E9">
        <w:rPr>
          <w:rFonts w:ascii="Arial" w:hAnsi="Arial" w:cs="Arial"/>
        </w:rPr>
        <w:t>les valeurs mentionnées pour quelques indicateurs nécessitent une actualisation afin d’avoir la situation réelle au départ.</w:t>
      </w:r>
    </w:p>
    <w:p w14:paraId="21B0E71D" w14:textId="77777777" w:rsidR="0058326A" w:rsidRPr="004043E9" w:rsidRDefault="0058326A" w:rsidP="0058326A">
      <w:pPr>
        <w:jc w:val="both"/>
        <w:rPr>
          <w:rFonts w:ascii="Arial" w:hAnsi="Arial" w:cs="Arial"/>
        </w:rPr>
      </w:pPr>
      <w:r w:rsidRPr="004043E9">
        <w:rPr>
          <w:rFonts w:ascii="Arial" w:hAnsi="Arial" w:cs="Arial"/>
        </w:rPr>
        <w:t>Le niveau de référence (0) pour d’autres indique que les données à collecter sont directement liées à la présente action qui n’a pas encore commencé et qui sera financée par l´UE. L’étude de base va donc déterminer la situation réelle de départ pour ces indicateurs avant le démarrage de l’action afin de faciliter la détermination des cibles à atteindre à mi-parcours et à la fin de la période de mise en œuvre.</w:t>
      </w:r>
    </w:p>
    <w:tbl>
      <w:tblPr>
        <w:tblStyle w:val="TableGrid"/>
        <w:tblW w:w="9957" w:type="dxa"/>
        <w:tblInd w:w="-606" w:type="dxa"/>
        <w:tblLayout w:type="fixed"/>
        <w:tblLook w:val="04A0" w:firstRow="1" w:lastRow="0" w:firstColumn="1" w:lastColumn="0" w:noHBand="0" w:noVBand="1"/>
      </w:tblPr>
      <w:tblGrid>
        <w:gridCol w:w="743"/>
        <w:gridCol w:w="2268"/>
        <w:gridCol w:w="4961"/>
        <w:gridCol w:w="1985"/>
      </w:tblGrid>
      <w:tr w:rsidR="0058326A" w:rsidRPr="004043E9" w14:paraId="69C96E44" w14:textId="77777777" w:rsidTr="007D6FF4">
        <w:trPr>
          <w:trHeight w:val="785"/>
        </w:trPr>
        <w:tc>
          <w:tcPr>
            <w:tcW w:w="743" w:type="dxa"/>
            <w:shd w:val="clear" w:color="auto" w:fill="D0CECE" w:themeFill="background2" w:themeFillShade="E6"/>
            <w:textDirection w:val="btLr"/>
          </w:tcPr>
          <w:p w14:paraId="1A9EFD3C" w14:textId="77777777" w:rsidR="0058326A" w:rsidRPr="004043E9" w:rsidRDefault="0058326A" w:rsidP="007D6FF4">
            <w:pPr>
              <w:ind w:left="113" w:right="113"/>
              <w:rPr>
                <w:rFonts w:ascii="Arial" w:hAnsi="Arial" w:cs="Arial"/>
                <w:b/>
                <w:bCs/>
              </w:rPr>
            </w:pPr>
            <w:r w:rsidRPr="004043E9">
              <w:rPr>
                <w:rFonts w:ascii="Arial" w:hAnsi="Arial" w:cs="Arial"/>
                <w:b/>
                <w:bCs/>
              </w:rPr>
              <w:t>Résultats</w:t>
            </w:r>
          </w:p>
        </w:tc>
        <w:tc>
          <w:tcPr>
            <w:tcW w:w="2268" w:type="dxa"/>
            <w:shd w:val="clear" w:color="auto" w:fill="D0CECE" w:themeFill="background2" w:themeFillShade="E6"/>
          </w:tcPr>
          <w:p w14:paraId="60659507" w14:textId="77777777" w:rsidR="0058326A" w:rsidRPr="004043E9" w:rsidRDefault="0058326A" w:rsidP="007D6FF4">
            <w:pPr>
              <w:jc w:val="center"/>
              <w:rPr>
                <w:rFonts w:ascii="Arial" w:hAnsi="Arial" w:cs="Arial"/>
                <w:b/>
                <w:bCs/>
                <w:i/>
                <w:iCs/>
              </w:rPr>
            </w:pPr>
            <w:r w:rsidRPr="004043E9">
              <w:rPr>
                <w:rFonts w:ascii="Arial" w:hAnsi="Arial" w:cs="Arial"/>
                <w:b/>
                <w:i/>
                <w:iCs/>
              </w:rPr>
              <w:t xml:space="preserve">Chaine de résultats </w:t>
            </w:r>
          </w:p>
          <w:p w14:paraId="34130A28" w14:textId="77777777" w:rsidR="0058326A" w:rsidRPr="004043E9" w:rsidRDefault="0058326A" w:rsidP="007D6FF4">
            <w:pPr>
              <w:rPr>
                <w:rFonts w:ascii="Arial" w:hAnsi="Arial" w:cs="Arial"/>
                <w:b/>
                <w:bCs/>
              </w:rPr>
            </w:pPr>
          </w:p>
        </w:tc>
        <w:tc>
          <w:tcPr>
            <w:tcW w:w="4961" w:type="dxa"/>
            <w:shd w:val="clear" w:color="auto" w:fill="D0CECE" w:themeFill="background2" w:themeFillShade="E6"/>
          </w:tcPr>
          <w:p w14:paraId="5979677D" w14:textId="77777777" w:rsidR="0058326A" w:rsidRPr="004043E9" w:rsidRDefault="0058326A" w:rsidP="007D6FF4">
            <w:pPr>
              <w:jc w:val="center"/>
              <w:rPr>
                <w:rFonts w:ascii="Arial" w:hAnsi="Arial" w:cs="Arial"/>
                <w:b/>
                <w:i/>
                <w:iCs/>
              </w:rPr>
            </w:pPr>
            <w:r w:rsidRPr="004043E9">
              <w:rPr>
                <w:rFonts w:ascii="Arial" w:hAnsi="Arial" w:cs="Arial"/>
                <w:b/>
                <w:i/>
                <w:iCs/>
              </w:rPr>
              <w:t xml:space="preserve">Indicateurs </w:t>
            </w:r>
          </w:p>
          <w:p w14:paraId="218400C7" w14:textId="77777777" w:rsidR="0058326A" w:rsidRPr="004043E9" w:rsidRDefault="0058326A" w:rsidP="007D6FF4">
            <w:pPr>
              <w:rPr>
                <w:rFonts w:ascii="Arial" w:hAnsi="Arial" w:cs="Arial"/>
                <w:b/>
                <w:bCs/>
              </w:rPr>
            </w:pPr>
          </w:p>
        </w:tc>
        <w:tc>
          <w:tcPr>
            <w:tcW w:w="1985" w:type="dxa"/>
            <w:shd w:val="clear" w:color="auto" w:fill="D0CECE" w:themeFill="background2" w:themeFillShade="E6"/>
          </w:tcPr>
          <w:p w14:paraId="601E8804" w14:textId="77777777" w:rsidR="0058326A" w:rsidRPr="004043E9" w:rsidRDefault="0058326A" w:rsidP="007D6FF4">
            <w:pPr>
              <w:rPr>
                <w:rFonts w:ascii="Arial" w:hAnsi="Arial" w:cs="Arial"/>
                <w:b/>
                <w:i/>
              </w:rPr>
            </w:pPr>
            <w:r w:rsidRPr="004043E9">
              <w:rPr>
                <w:rFonts w:ascii="Arial" w:hAnsi="Arial" w:cs="Arial"/>
                <w:b/>
                <w:i/>
              </w:rPr>
              <w:t>Niveau de référence</w:t>
            </w:r>
          </w:p>
          <w:p w14:paraId="0E54E45D" w14:textId="77777777" w:rsidR="0058326A" w:rsidRPr="004043E9" w:rsidRDefault="0058326A" w:rsidP="007D6FF4">
            <w:pPr>
              <w:rPr>
                <w:rFonts w:ascii="Arial" w:hAnsi="Arial" w:cs="Arial"/>
                <w:b/>
                <w:bCs/>
              </w:rPr>
            </w:pPr>
            <w:r w:rsidRPr="004043E9">
              <w:rPr>
                <w:rFonts w:ascii="Arial" w:hAnsi="Arial" w:cs="Arial"/>
                <w:b/>
                <w:i/>
              </w:rPr>
              <w:t>(Valeur et année de référence)</w:t>
            </w:r>
          </w:p>
        </w:tc>
      </w:tr>
      <w:tr w:rsidR="0058326A" w:rsidRPr="004043E9" w14:paraId="5CC75B74" w14:textId="77777777" w:rsidTr="007D6FF4">
        <w:trPr>
          <w:trHeight w:val="281"/>
        </w:trPr>
        <w:tc>
          <w:tcPr>
            <w:tcW w:w="743" w:type="dxa"/>
            <w:vMerge w:val="restart"/>
            <w:shd w:val="clear" w:color="auto" w:fill="D9D9D9" w:themeFill="background1" w:themeFillShade="D9"/>
            <w:textDirection w:val="btLr"/>
            <w:hideMark/>
          </w:tcPr>
          <w:p w14:paraId="6F982687" w14:textId="77777777" w:rsidR="0058326A" w:rsidRPr="004043E9" w:rsidRDefault="0058326A" w:rsidP="007D6FF4">
            <w:pPr>
              <w:ind w:left="708" w:right="113"/>
              <w:rPr>
                <w:rFonts w:ascii="Arial" w:hAnsi="Arial" w:cs="Arial"/>
                <w:b/>
                <w:bCs/>
              </w:rPr>
            </w:pPr>
            <w:r w:rsidRPr="004043E9">
              <w:rPr>
                <w:rFonts w:ascii="Arial" w:hAnsi="Arial" w:cs="Arial"/>
                <w:b/>
                <w:bCs/>
              </w:rPr>
              <w:t>Effet direct 1</w:t>
            </w:r>
          </w:p>
        </w:tc>
        <w:tc>
          <w:tcPr>
            <w:tcW w:w="2268" w:type="dxa"/>
            <w:vMerge w:val="restart"/>
          </w:tcPr>
          <w:p w14:paraId="3B0B049A" w14:textId="77777777" w:rsidR="0058326A" w:rsidRPr="004043E9" w:rsidRDefault="0058326A" w:rsidP="007D6FF4">
            <w:pPr>
              <w:autoSpaceDE w:val="0"/>
              <w:autoSpaceDN w:val="0"/>
              <w:adjustRightInd w:val="0"/>
              <w:rPr>
                <w:rFonts w:ascii="Arial" w:hAnsi="Arial" w:cs="Arial"/>
                <w:b/>
                <w:bCs/>
              </w:rPr>
            </w:pPr>
            <w:r w:rsidRPr="004043E9">
              <w:rPr>
                <w:rFonts w:ascii="Arial" w:hAnsi="Arial" w:cs="Arial"/>
                <w:b/>
                <w:bCs/>
              </w:rPr>
              <w:t>L’accès aux services de santé sexuelle, reproductive, nutritionnelle et de traitement des urgences sanitaires est amélioré</w:t>
            </w:r>
          </w:p>
        </w:tc>
        <w:tc>
          <w:tcPr>
            <w:tcW w:w="4961" w:type="dxa"/>
            <w:vMerge w:val="restart"/>
          </w:tcPr>
          <w:p w14:paraId="30BC4FA7" w14:textId="77777777" w:rsidR="0058326A" w:rsidRPr="004043E9" w:rsidRDefault="0058326A" w:rsidP="00296A81">
            <w:pPr>
              <w:pStyle w:val="ListParagraph"/>
              <w:numPr>
                <w:ilvl w:val="0"/>
                <w:numId w:val="33"/>
              </w:numPr>
              <w:ind w:left="321" w:hanging="321"/>
              <w:jc w:val="both"/>
              <w:rPr>
                <w:rFonts w:ascii="Arial" w:hAnsi="Arial" w:cs="Arial"/>
              </w:rPr>
            </w:pPr>
            <w:r w:rsidRPr="004043E9">
              <w:rPr>
                <w:rFonts w:ascii="Arial" w:hAnsi="Arial" w:cs="Arial"/>
              </w:rPr>
              <w:t xml:space="preserve">Nombre de femmes, hommes et adolescents en âge de procréer ayant utilisé une méthode de contraception moderne avec le soutien de l’UE  </w:t>
            </w:r>
          </w:p>
          <w:p w14:paraId="43488CFD" w14:textId="77777777" w:rsidR="0058326A" w:rsidRPr="004043E9" w:rsidRDefault="0058326A" w:rsidP="007D6FF4">
            <w:pPr>
              <w:pStyle w:val="ListParagraph"/>
              <w:ind w:left="321"/>
              <w:jc w:val="both"/>
              <w:rPr>
                <w:rFonts w:ascii="Arial" w:hAnsi="Arial" w:cs="Arial"/>
                <w:lang w:val="en-US"/>
              </w:rPr>
            </w:pPr>
            <w:r w:rsidRPr="004043E9">
              <w:rPr>
                <w:rFonts w:ascii="Arial" w:eastAsia="Times New Roman" w:hAnsi="Arial" w:cs="Arial"/>
                <w:lang w:val="en-US"/>
              </w:rPr>
              <w:t>(GERF 2.34) (KEY INDICATOR) (OPSYS Core indicator)</w:t>
            </w:r>
          </w:p>
        </w:tc>
        <w:tc>
          <w:tcPr>
            <w:tcW w:w="1985" w:type="dxa"/>
          </w:tcPr>
          <w:p w14:paraId="51559F26" w14:textId="77777777" w:rsidR="0058326A" w:rsidRPr="004043E9" w:rsidRDefault="0058326A" w:rsidP="007D6FF4">
            <w:pPr>
              <w:rPr>
                <w:rFonts w:ascii="Arial" w:hAnsi="Arial" w:cs="Arial"/>
              </w:rPr>
            </w:pPr>
            <w:r w:rsidRPr="004043E9">
              <w:rPr>
                <w:rFonts w:ascii="Arial" w:hAnsi="Arial" w:cs="Arial"/>
                <w:color w:val="000000"/>
                <w:lang w:val="nl-NL"/>
              </w:rPr>
              <w:t>CANKUZO</w:t>
            </w:r>
          </w:p>
        </w:tc>
      </w:tr>
      <w:tr w:rsidR="0058326A" w:rsidRPr="004043E9" w14:paraId="5515A0C2" w14:textId="77777777" w:rsidTr="007D6FF4">
        <w:trPr>
          <w:trHeight w:val="285"/>
        </w:trPr>
        <w:tc>
          <w:tcPr>
            <w:tcW w:w="743" w:type="dxa"/>
            <w:vMerge/>
          </w:tcPr>
          <w:p w14:paraId="670C6B7F" w14:textId="77777777" w:rsidR="0058326A" w:rsidRPr="004043E9" w:rsidRDefault="0058326A" w:rsidP="007D6FF4">
            <w:pPr>
              <w:jc w:val="center"/>
              <w:rPr>
                <w:rFonts w:ascii="Arial" w:hAnsi="Arial" w:cs="Arial"/>
                <w:b/>
              </w:rPr>
            </w:pPr>
          </w:p>
        </w:tc>
        <w:tc>
          <w:tcPr>
            <w:tcW w:w="2268" w:type="dxa"/>
            <w:vMerge/>
          </w:tcPr>
          <w:p w14:paraId="6284D8BA" w14:textId="77777777" w:rsidR="0058326A" w:rsidRPr="004043E9" w:rsidRDefault="0058326A" w:rsidP="007D6FF4">
            <w:pPr>
              <w:autoSpaceDE w:val="0"/>
              <w:autoSpaceDN w:val="0"/>
              <w:adjustRightInd w:val="0"/>
              <w:rPr>
                <w:rFonts w:ascii="Arial" w:hAnsi="Arial" w:cs="Arial"/>
                <w:b/>
                <w:bCs/>
              </w:rPr>
            </w:pPr>
          </w:p>
        </w:tc>
        <w:tc>
          <w:tcPr>
            <w:tcW w:w="4961" w:type="dxa"/>
            <w:vMerge/>
          </w:tcPr>
          <w:p w14:paraId="1D7B3F80" w14:textId="77777777" w:rsidR="0058326A" w:rsidRPr="004043E9" w:rsidRDefault="0058326A" w:rsidP="00296A81">
            <w:pPr>
              <w:pStyle w:val="ListParagraph"/>
              <w:numPr>
                <w:ilvl w:val="1"/>
                <w:numId w:val="25"/>
              </w:numPr>
              <w:rPr>
                <w:rFonts w:ascii="Arial" w:hAnsi="Arial" w:cs="Arial"/>
              </w:rPr>
            </w:pPr>
          </w:p>
        </w:tc>
        <w:tc>
          <w:tcPr>
            <w:tcW w:w="1985" w:type="dxa"/>
          </w:tcPr>
          <w:p w14:paraId="1C3FC281" w14:textId="77777777" w:rsidR="0058326A" w:rsidRPr="004043E9" w:rsidRDefault="0058326A" w:rsidP="007D6FF4">
            <w:pPr>
              <w:rPr>
                <w:rFonts w:ascii="Arial" w:hAnsi="Arial" w:cs="Arial"/>
              </w:rPr>
            </w:pPr>
            <w:r w:rsidRPr="004043E9">
              <w:rPr>
                <w:rFonts w:ascii="Arial" w:hAnsi="Arial" w:cs="Arial"/>
                <w:color w:val="000000"/>
                <w:lang w:val="nl-NL"/>
              </w:rPr>
              <w:t>0 (2024)</w:t>
            </w:r>
          </w:p>
        </w:tc>
      </w:tr>
      <w:tr w:rsidR="0058326A" w:rsidRPr="004043E9" w14:paraId="6E4D9F8F" w14:textId="77777777" w:rsidTr="007D6FF4">
        <w:trPr>
          <w:trHeight w:val="454"/>
        </w:trPr>
        <w:tc>
          <w:tcPr>
            <w:tcW w:w="743" w:type="dxa"/>
            <w:vMerge/>
          </w:tcPr>
          <w:p w14:paraId="39C520C6" w14:textId="77777777" w:rsidR="0058326A" w:rsidRPr="004043E9" w:rsidRDefault="0058326A" w:rsidP="007D6FF4">
            <w:pPr>
              <w:jc w:val="center"/>
              <w:rPr>
                <w:rFonts w:ascii="Arial" w:hAnsi="Arial" w:cs="Arial"/>
                <w:b/>
              </w:rPr>
            </w:pPr>
          </w:p>
        </w:tc>
        <w:tc>
          <w:tcPr>
            <w:tcW w:w="2268" w:type="dxa"/>
            <w:vMerge/>
          </w:tcPr>
          <w:p w14:paraId="5A870DCA" w14:textId="77777777" w:rsidR="0058326A" w:rsidRPr="004043E9" w:rsidRDefault="0058326A" w:rsidP="007D6FF4">
            <w:pPr>
              <w:autoSpaceDE w:val="0"/>
              <w:autoSpaceDN w:val="0"/>
              <w:adjustRightInd w:val="0"/>
              <w:rPr>
                <w:rFonts w:ascii="Arial" w:hAnsi="Arial" w:cs="Arial"/>
                <w:b/>
                <w:bCs/>
              </w:rPr>
            </w:pPr>
          </w:p>
        </w:tc>
        <w:tc>
          <w:tcPr>
            <w:tcW w:w="4961" w:type="dxa"/>
            <w:vMerge/>
          </w:tcPr>
          <w:p w14:paraId="0A28F1A0" w14:textId="77777777" w:rsidR="0058326A" w:rsidRPr="004043E9" w:rsidRDefault="0058326A" w:rsidP="00296A81">
            <w:pPr>
              <w:pStyle w:val="ListParagraph"/>
              <w:numPr>
                <w:ilvl w:val="1"/>
                <w:numId w:val="25"/>
              </w:numPr>
              <w:rPr>
                <w:rFonts w:ascii="Arial" w:hAnsi="Arial" w:cs="Arial"/>
              </w:rPr>
            </w:pPr>
          </w:p>
        </w:tc>
        <w:tc>
          <w:tcPr>
            <w:tcW w:w="1985" w:type="dxa"/>
          </w:tcPr>
          <w:p w14:paraId="5FCA4889" w14:textId="77777777" w:rsidR="0058326A" w:rsidRPr="004043E9" w:rsidRDefault="0058326A" w:rsidP="007D6FF4">
            <w:pPr>
              <w:rPr>
                <w:rFonts w:ascii="Arial" w:hAnsi="Arial" w:cs="Arial"/>
              </w:rPr>
            </w:pPr>
            <w:r w:rsidRPr="004043E9">
              <w:rPr>
                <w:rFonts w:ascii="Arial" w:hAnsi="Arial" w:cs="Arial"/>
                <w:color w:val="000000"/>
                <w:lang w:val="nl-NL"/>
              </w:rPr>
              <w:t>RUYIGI</w:t>
            </w:r>
          </w:p>
        </w:tc>
      </w:tr>
      <w:tr w:rsidR="0058326A" w:rsidRPr="004043E9" w14:paraId="7091CE37" w14:textId="77777777" w:rsidTr="007D6FF4">
        <w:trPr>
          <w:trHeight w:val="367"/>
        </w:trPr>
        <w:tc>
          <w:tcPr>
            <w:tcW w:w="743" w:type="dxa"/>
            <w:vMerge/>
          </w:tcPr>
          <w:p w14:paraId="32EF3174" w14:textId="77777777" w:rsidR="0058326A" w:rsidRPr="004043E9" w:rsidRDefault="0058326A" w:rsidP="007D6FF4">
            <w:pPr>
              <w:jc w:val="center"/>
              <w:rPr>
                <w:rFonts w:ascii="Arial" w:hAnsi="Arial" w:cs="Arial"/>
                <w:b/>
              </w:rPr>
            </w:pPr>
          </w:p>
        </w:tc>
        <w:tc>
          <w:tcPr>
            <w:tcW w:w="2268" w:type="dxa"/>
            <w:vMerge/>
          </w:tcPr>
          <w:p w14:paraId="1D48F666" w14:textId="77777777" w:rsidR="0058326A" w:rsidRPr="004043E9" w:rsidRDefault="0058326A" w:rsidP="007D6FF4">
            <w:pPr>
              <w:autoSpaceDE w:val="0"/>
              <w:autoSpaceDN w:val="0"/>
              <w:adjustRightInd w:val="0"/>
              <w:rPr>
                <w:rFonts w:ascii="Arial" w:hAnsi="Arial" w:cs="Arial"/>
                <w:b/>
                <w:bCs/>
              </w:rPr>
            </w:pPr>
          </w:p>
        </w:tc>
        <w:tc>
          <w:tcPr>
            <w:tcW w:w="4961" w:type="dxa"/>
            <w:vMerge/>
          </w:tcPr>
          <w:p w14:paraId="132176EE" w14:textId="77777777" w:rsidR="0058326A" w:rsidRPr="004043E9" w:rsidRDefault="0058326A" w:rsidP="00296A81">
            <w:pPr>
              <w:pStyle w:val="ListParagraph"/>
              <w:numPr>
                <w:ilvl w:val="1"/>
                <w:numId w:val="25"/>
              </w:numPr>
              <w:rPr>
                <w:rFonts w:ascii="Arial" w:hAnsi="Arial" w:cs="Arial"/>
              </w:rPr>
            </w:pPr>
          </w:p>
        </w:tc>
        <w:tc>
          <w:tcPr>
            <w:tcW w:w="1985" w:type="dxa"/>
          </w:tcPr>
          <w:p w14:paraId="05DC5411" w14:textId="77777777" w:rsidR="0058326A" w:rsidRPr="004043E9" w:rsidRDefault="0058326A" w:rsidP="007D6FF4">
            <w:pPr>
              <w:rPr>
                <w:rFonts w:ascii="Arial" w:hAnsi="Arial" w:cs="Arial"/>
              </w:rPr>
            </w:pPr>
            <w:r w:rsidRPr="004043E9">
              <w:rPr>
                <w:rFonts w:ascii="Arial" w:hAnsi="Arial" w:cs="Arial"/>
                <w:color w:val="000000"/>
                <w:lang w:val="nl-NL"/>
              </w:rPr>
              <w:t>0 (2024)</w:t>
            </w:r>
          </w:p>
        </w:tc>
      </w:tr>
      <w:tr w:rsidR="0058326A" w:rsidRPr="004043E9" w14:paraId="661DE49E" w14:textId="77777777" w:rsidTr="007D6FF4">
        <w:trPr>
          <w:trHeight w:val="146"/>
        </w:trPr>
        <w:tc>
          <w:tcPr>
            <w:tcW w:w="743" w:type="dxa"/>
            <w:vMerge/>
          </w:tcPr>
          <w:p w14:paraId="24A0FD1B" w14:textId="77777777" w:rsidR="0058326A" w:rsidRPr="004043E9" w:rsidRDefault="0058326A" w:rsidP="007D6FF4">
            <w:pPr>
              <w:jc w:val="center"/>
              <w:rPr>
                <w:rFonts w:ascii="Arial" w:hAnsi="Arial" w:cs="Arial"/>
                <w:b/>
              </w:rPr>
            </w:pPr>
          </w:p>
        </w:tc>
        <w:tc>
          <w:tcPr>
            <w:tcW w:w="2268" w:type="dxa"/>
            <w:vMerge/>
          </w:tcPr>
          <w:p w14:paraId="4F1AC8A7" w14:textId="77777777" w:rsidR="0058326A" w:rsidRPr="004043E9" w:rsidRDefault="0058326A" w:rsidP="007D6FF4">
            <w:pPr>
              <w:autoSpaceDE w:val="0"/>
              <w:autoSpaceDN w:val="0"/>
              <w:adjustRightInd w:val="0"/>
              <w:rPr>
                <w:rFonts w:ascii="Arial" w:hAnsi="Arial" w:cs="Arial"/>
                <w:b/>
                <w:bCs/>
              </w:rPr>
            </w:pPr>
          </w:p>
        </w:tc>
        <w:tc>
          <w:tcPr>
            <w:tcW w:w="4961" w:type="dxa"/>
            <w:vMerge w:val="restart"/>
          </w:tcPr>
          <w:p w14:paraId="51909252" w14:textId="77777777" w:rsidR="0058326A" w:rsidRPr="004043E9" w:rsidRDefault="0058326A" w:rsidP="00296A81">
            <w:pPr>
              <w:pStyle w:val="ListParagraph"/>
              <w:numPr>
                <w:ilvl w:val="1"/>
                <w:numId w:val="25"/>
              </w:numPr>
              <w:rPr>
                <w:rFonts w:ascii="Arial" w:hAnsi="Arial" w:cs="Arial"/>
              </w:rPr>
            </w:pPr>
            <w:r w:rsidRPr="004043E9">
              <w:rPr>
                <w:rStyle w:val="normaltextrun"/>
                <w:rFonts w:ascii="Arial" w:hAnsi="Arial" w:cs="Arial"/>
                <w:bdr w:val="none" w:sz="0" w:space="0" w:color="auto" w:frame="1"/>
              </w:rPr>
              <w:t>Nombre d’enfants 6-59 mois dépistés et admis pour le traitement de la malnutrition avec l’appui de l’UE</w:t>
            </w:r>
          </w:p>
        </w:tc>
        <w:tc>
          <w:tcPr>
            <w:tcW w:w="1985" w:type="dxa"/>
          </w:tcPr>
          <w:p w14:paraId="324A43F5" w14:textId="77777777" w:rsidR="0058326A" w:rsidRPr="004043E9" w:rsidRDefault="0058326A" w:rsidP="007D6FF4">
            <w:pPr>
              <w:rPr>
                <w:rFonts w:ascii="Arial" w:hAnsi="Arial" w:cs="Arial"/>
                <w:color w:val="000000"/>
                <w:lang w:val="nl-NL"/>
              </w:rPr>
            </w:pPr>
            <w:r w:rsidRPr="004043E9">
              <w:rPr>
                <w:rStyle w:val="normaltextrun"/>
                <w:rFonts w:ascii="Arial" w:hAnsi="Arial" w:cs="Arial"/>
              </w:rPr>
              <w:t>CANKUZO</w:t>
            </w:r>
            <w:r w:rsidRPr="004043E9">
              <w:rPr>
                <w:rStyle w:val="eop"/>
                <w:rFonts w:ascii="Arial" w:hAnsi="Arial" w:cs="Arial"/>
              </w:rPr>
              <w:t> </w:t>
            </w:r>
          </w:p>
        </w:tc>
      </w:tr>
      <w:tr w:rsidR="0058326A" w:rsidRPr="004043E9" w14:paraId="20F0FB00" w14:textId="77777777" w:rsidTr="007D6FF4">
        <w:trPr>
          <w:trHeight w:val="149"/>
        </w:trPr>
        <w:tc>
          <w:tcPr>
            <w:tcW w:w="743" w:type="dxa"/>
            <w:vMerge/>
          </w:tcPr>
          <w:p w14:paraId="23D880B4" w14:textId="77777777" w:rsidR="0058326A" w:rsidRPr="004043E9" w:rsidRDefault="0058326A" w:rsidP="007D6FF4">
            <w:pPr>
              <w:jc w:val="center"/>
              <w:rPr>
                <w:rFonts w:ascii="Arial" w:hAnsi="Arial" w:cs="Arial"/>
                <w:b/>
              </w:rPr>
            </w:pPr>
          </w:p>
        </w:tc>
        <w:tc>
          <w:tcPr>
            <w:tcW w:w="2268" w:type="dxa"/>
            <w:vMerge/>
          </w:tcPr>
          <w:p w14:paraId="43CE442B" w14:textId="77777777" w:rsidR="0058326A" w:rsidRPr="004043E9" w:rsidRDefault="0058326A" w:rsidP="007D6FF4">
            <w:pPr>
              <w:autoSpaceDE w:val="0"/>
              <w:autoSpaceDN w:val="0"/>
              <w:adjustRightInd w:val="0"/>
              <w:rPr>
                <w:rFonts w:ascii="Arial" w:hAnsi="Arial" w:cs="Arial"/>
                <w:b/>
                <w:bCs/>
              </w:rPr>
            </w:pPr>
          </w:p>
        </w:tc>
        <w:tc>
          <w:tcPr>
            <w:tcW w:w="4961" w:type="dxa"/>
            <w:vMerge/>
          </w:tcPr>
          <w:p w14:paraId="5B1A0A19" w14:textId="77777777" w:rsidR="0058326A" w:rsidRPr="004043E9" w:rsidRDefault="0058326A" w:rsidP="00296A81">
            <w:pPr>
              <w:pStyle w:val="ListParagraph"/>
              <w:numPr>
                <w:ilvl w:val="1"/>
                <w:numId w:val="25"/>
              </w:numPr>
              <w:rPr>
                <w:rStyle w:val="normaltextrun"/>
                <w:rFonts w:ascii="Arial" w:hAnsi="Arial" w:cs="Arial"/>
                <w:bdr w:val="none" w:sz="0" w:space="0" w:color="auto" w:frame="1"/>
              </w:rPr>
            </w:pPr>
          </w:p>
        </w:tc>
        <w:tc>
          <w:tcPr>
            <w:tcW w:w="1985" w:type="dxa"/>
          </w:tcPr>
          <w:p w14:paraId="1102512E" w14:textId="77777777" w:rsidR="0058326A" w:rsidRPr="004043E9" w:rsidRDefault="0058326A" w:rsidP="007D6FF4">
            <w:pPr>
              <w:rPr>
                <w:rFonts w:ascii="Arial" w:hAnsi="Arial" w:cs="Arial"/>
                <w:color w:val="000000"/>
                <w:lang w:val="nl-NL"/>
              </w:rPr>
            </w:pPr>
            <w:r w:rsidRPr="004043E9">
              <w:rPr>
                <w:rStyle w:val="normaltextrun"/>
                <w:rFonts w:ascii="Arial" w:hAnsi="Arial" w:cs="Arial"/>
              </w:rPr>
              <w:t>0 (2024)</w:t>
            </w:r>
            <w:r w:rsidRPr="004043E9">
              <w:rPr>
                <w:rStyle w:val="eop"/>
                <w:rFonts w:ascii="Arial" w:hAnsi="Arial" w:cs="Arial"/>
              </w:rPr>
              <w:t> </w:t>
            </w:r>
          </w:p>
        </w:tc>
      </w:tr>
      <w:tr w:rsidR="0058326A" w:rsidRPr="004043E9" w14:paraId="1C99772B" w14:textId="77777777" w:rsidTr="007D6FF4">
        <w:trPr>
          <w:trHeight w:val="163"/>
        </w:trPr>
        <w:tc>
          <w:tcPr>
            <w:tcW w:w="743" w:type="dxa"/>
            <w:vMerge/>
          </w:tcPr>
          <w:p w14:paraId="57D9E5B2" w14:textId="77777777" w:rsidR="0058326A" w:rsidRPr="004043E9" w:rsidRDefault="0058326A" w:rsidP="007D6FF4">
            <w:pPr>
              <w:jc w:val="center"/>
              <w:rPr>
                <w:rFonts w:ascii="Arial" w:hAnsi="Arial" w:cs="Arial"/>
                <w:b/>
              </w:rPr>
            </w:pPr>
          </w:p>
        </w:tc>
        <w:tc>
          <w:tcPr>
            <w:tcW w:w="2268" w:type="dxa"/>
            <w:vMerge/>
          </w:tcPr>
          <w:p w14:paraId="5D4DCE6E" w14:textId="77777777" w:rsidR="0058326A" w:rsidRPr="004043E9" w:rsidRDefault="0058326A" w:rsidP="007D6FF4">
            <w:pPr>
              <w:autoSpaceDE w:val="0"/>
              <w:autoSpaceDN w:val="0"/>
              <w:adjustRightInd w:val="0"/>
              <w:rPr>
                <w:rFonts w:ascii="Arial" w:hAnsi="Arial" w:cs="Arial"/>
                <w:b/>
                <w:bCs/>
              </w:rPr>
            </w:pPr>
          </w:p>
        </w:tc>
        <w:tc>
          <w:tcPr>
            <w:tcW w:w="4961" w:type="dxa"/>
            <w:vMerge/>
          </w:tcPr>
          <w:p w14:paraId="0CF539F7" w14:textId="77777777" w:rsidR="0058326A" w:rsidRPr="004043E9" w:rsidRDefault="0058326A" w:rsidP="00296A81">
            <w:pPr>
              <w:pStyle w:val="ListParagraph"/>
              <w:numPr>
                <w:ilvl w:val="1"/>
                <w:numId w:val="25"/>
              </w:numPr>
              <w:rPr>
                <w:rStyle w:val="normaltextrun"/>
                <w:rFonts w:ascii="Arial" w:hAnsi="Arial" w:cs="Arial"/>
                <w:bdr w:val="none" w:sz="0" w:space="0" w:color="auto" w:frame="1"/>
              </w:rPr>
            </w:pPr>
          </w:p>
        </w:tc>
        <w:tc>
          <w:tcPr>
            <w:tcW w:w="1985" w:type="dxa"/>
          </w:tcPr>
          <w:p w14:paraId="36BD70B4" w14:textId="77777777" w:rsidR="0058326A" w:rsidRPr="004043E9" w:rsidRDefault="0058326A" w:rsidP="007D6FF4">
            <w:pPr>
              <w:rPr>
                <w:rFonts w:ascii="Arial" w:hAnsi="Arial" w:cs="Arial"/>
                <w:color w:val="000000"/>
                <w:lang w:val="nl-NL"/>
              </w:rPr>
            </w:pPr>
            <w:r w:rsidRPr="004043E9">
              <w:rPr>
                <w:rStyle w:val="normaltextrun"/>
                <w:rFonts w:ascii="Arial" w:hAnsi="Arial" w:cs="Arial"/>
              </w:rPr>
              <w:t>RUYIGI</w:t>
            </w:r>
            <w:r w:rsidRPr="004043E9">
              <w:rPr>
                <w:rStyle w:val="eop"/>
                <w:rFonts w:ascii="Arial" w:hAnsi="Arial" w:cs="Arial"/>
              </w:rPr>
              <w:t> </w:t>
            </w:r>
          </w:p>
        </w:tc>
      </w:tr>
      <w:tr w:rsidR="0058326A" w:rsidRPr="004043E9" w14:paraId="38A3B2B1" w14:textId="77777777" w:rsidTr="007D6FF4">
        <w:trPr>
          <w:trHeight w:val="190"/>
        </w:trPr>
        <w:tc>
          <w:tcPr>
            <w:tcW w:w="743" w:type="dxa"/>
            <w:vMerge/>
          </w:tcPr>
          <w:p w14:paraId="467D74ED" w14:textId="77777777" w:rsidR="0058326A" w:rsidRPr="004043E9" w:rsidRDefault="0058326A" w:rsidP="007D6FF4">
            <w:pPr>
              <w:jc w:val="center"/>
              <w:rPr>
                <w:rFonts w:ascii="Arial" w:hAnsi="Arial" w:cs="Arial"/>
                <w:b/>
              </w:rPr>
            </w:pPr>
          </w:p>
        </w:tc>
        <w:tc>
          <w:tcPr>
            <w:tcW w:w="2268" w:type="dxa"/>
            <w:vMerge/>
          </w:tcPr>
          <w:p w14:paraId="55FB8CCD" w14:textId="77777777" w:rsidR="0058326A" w:rsidRPr="004043E9" w:rsidRDefault="0058326A" w:rsidP="007D6FF4">
            <w:pPr>
              <w:autoSpaceDE w:val="0"/>
              <w:autoSpaceDN w:val="0"/>
              <w:adjustRightInd w:val="0"/>
              <w:rPr>
                <w:rFonts w:ascii="Arial" w:hAnsi="Arial" w:cs="Arial"/>
                <w:b/>
                <w:bCs/>
              </w:rPr>
            </w:pPr>
          </w:p>
        </w:tc>
        <w:tc>
          <w:tcPr>
            <w:tcW w:w="4961" w:type="dxa"/>
            <w:vMerge/>
          </w:tcPr>
          <w:p w14:paraId="2E55731C" w14:textId="77777777" w:rsidR="0058326A" w:rsidRPr="004043E9" w:rsidRDefault="0058326A" w:rsidP="00296A81">
            <w:pPr>
              <w:pStyle w:val="ListParagraph"/>
              <w:numPr>
                <w:ilvl w:val="1"/>
                <w:numId w:val="25"/>
              </w:numPr>
              <w:rPr>
                <w:rStyle w:val="normaltextrun"/>
                <w:rFonts w:ascii="Arial" w:hAnsi="Arial" w:cs="Arial"/>
                <w:bdr w:val="none" w:sz="0" w:space="0" w:color="auto" w:frame="1"/>
              </w:rPr>
            </w:pPr>
          </w:p>
        </w:tc>
        <w:tc>
          <w:tcPr>
            <w:tcW w:w="1985" w:type="dxa"/>
          </w:tcPr>
          <w:p w14:paraId="1F2DBC76" w14:textId="77777777" w:rsidR="0058326A" w:rsidRPr="004043E9" w:rsidRDefault="0058326A" w:rsidP="007D6FF4">
            <w:pPr>
              <w:rPr>
                <w:rFonts w:ascii="Arial" w:hAnsi="Arial" w:cs="Arial"/>
                <w:color w:val="000000"/>
                <w:lang w:val="nl-NL"/>
              </w:rPr>
            </w:pPr>
            <w:r w:rsidRPr="004043E9">
              <w:rPr>
                <w:rStyle w:val="normaltextrun"/>
                <w:rFonts w:ascii="Arial" w:hAnsi="Arial" w:cs="Arial"/>
              </w:rPr>
              <w:t>0 (2024)</w:t>
            </w:r>
            <w:r w:rsidRPr="004043E9">
              <w:rPr>
                <w:rStyle w:val="eop"/>
                <w:rFonts w:ascii="Arial" w:hAnsi="Arial" w:cs="Arial"/>
              </w:rPr>
              <w:t> </w:t>
            </w:r>
          </w:p>
        </w:tc>
      </w:tr>
      <w:tr w:rsidR="0058326A" w:rsidRPr="004043E9" w14:paraId="2E316ECF" w14:textId="77777777" w:rsidTr="007D6FF4">
        <w:trPr>
          <w:trHeight w:val="409"/>
        </w:trPr>
        <w:tc>
          <w:tcPr>
            <w:tcW w:w="743" w:type="dxa"/>
            <w:vMerge w:val="restart"/>
            <w:shd w:val="clear" w:color="auto" w:fill="D0CECE" w:themeFill="background2" w:themeFillShade="E6"/>
            <w:textDirection w:val="btLr"/>
          </w:tcPr>
          <w:p w14:paraId="7B0AF023" w14:textId="77777777" w:rsidR="0058326A" w:rsidRPr="004043E9" w:rsidRDefault="0058326A" w:rsidP="007D6FF4">
            <w:pPr>
              <w:ind w:left="708" w:right="113"/>
              <w:rPr>
                <w:rFonts w:ascii="Arial" w:hAnsi="Arial" w:cs="Arial"/>
                <w:b/>
                <w:bCs/>
              </w:rPr>
            </w:pPr>
            <w:r w:rsidRPr="004043E9">
              <w:rPr>
                <w:rFonts w:ascii="Arial" w:hAnsi="Arial" w:cs="Arial"/>
                <w:b/>
              </w:rPr>
              <w:t xml:space="preserve">Effet </w:t>
            </w:r>
            <w:r w:rsidRPr="004043E9">
              <w:rPr>
                <w:rFonts w:ascii="Arial" w:hAnsi="Arial" w:cs="Arial"/>
                <w:b/>
                <w:bCs/>
                <w:color w:val="000000"/>
              </w:rPr>
              <w:t>direct</w:t>
            </w:r>
            <w:r w:rsidRPr="004043E9">
              <w:rPr>
                <w:rFonts w:ascii="Arial" w:hAnsi="Arial" w:cs="Arial"/>
                <w:b/>
              </w:rPr>
              <w:t xml:space="preserve"> 2</w:t>
            </w:r>
          </w:p>
        </w:tc>
        <w:tc>
          <w:tcPr>
            <w:tcW w:w="2268" w:type="dxa"/>
            <w:vMerge w:val="restart"/>
            <w:vAlign w:val="center"/>
          </w:tcPr>
          <w:p w14:paraId="6DAB65A0" w14:textId="77777777" w:rsidR="0058326A" w:rsidRPr="004043E9" w:rsidRDefault="0058326A" w:rsidP="007D6FF4">
            <w:pPr>
              <w:rPr>
                <w:rFonts w:ascii="Arial" w:hAnsi="Arial" w:cs="Arial"/>
                <w:b/>
                <w:bCs/>
              </w:rPr>
            </w:pPr>
            <w:r w:rsidRPr="004043E9">
              <w:rPr>
                <w:rFonts w:ascii="Arial" w:hAnsi="Arial" w:cs="Arial"/>
                <w:b/>
                <w:bCs/>
              </w:rPr>
              <w:t>Les terroirs et leurs ressources naturelles sont gérés plus rationnellement et les risques de catastrophes sont mieux prévenus et réduits</w:t>
            </w:r>
          </w:p>
        </w:tc>
        <w:tc>
          <w:tcPr>
            <w:tcW w:w="4961" w:type="dxa"/>
            <w:vMerge w:val="restart"/>
          </w:tcPr>
          <w:p w14:paraId="63668F27" w14:textId="77777777" w:rsidR="0058326A" w:rsidRPr="004043E9" w:rsidRDefault="0058326A" w:rsidP="00296A81">
            <w:pPr>
              <w:pStyle w:val="ListParagraph"/>
              <w:numPr>
                <w:ilvl w:val="0"/>
                <w:numId w:val="34"/>
              </w:numPr>
              <w:ind w:left="321" w:hanging="321"/>
              <w:jc w:val="both"/>
              <w:rPr>
                <w:rFonts w:ascii="Arial" w:eastAsia="Times New Roman" w:hAnsi="Arial" w:cs="Arial"/>
                <w:lang w:eastAsia="fr-FR"/>
              </w:rPr>
            </w:pPr>
            <w:r w:rsidRPr="004043E9">
              <w:rPr>
                <w:rFonts w:ascii="Arial" w:eastAsia="Times New Roman" w:hAnsi="Arial" w:cs="Arial"/>
                <w:lang w:eastAsia="fr-FR"/>
              </w:rPr>
              <w:t>Nombre de ménages utilisant des mesures d'atténuation/d’adaptation/de préparation promues par le projet (aménagement des bassins versants, mesures de prévention antiérosive et de gestion durable et résiliente des terres par les ménages)</w:t>
            </w:r>
          </w:p>
        </w:tc>
        <w:tc>
          <w:tcPr>
            <w:tcW w:w="1985" w:type="dxa"/>
          </w:tcPr>
          <w:p w14:paraId="708EB7E3" w14:textId="77777777" w:rsidR="0058326A" w:rsidRPr="004043E9" w:rsidRDefault="0058326A" w:rsidP="007D6FF4">
            <w:pPr>
              <w:rPr>
                <w:rFonts w:ascii="Arial" w:hAnsi="Arial" w:cs="Arial"/>
              </w:rPr>
            </w:pPr>
            <w:r w:rsidRPr="004043E9">
              <w:rPr>
                <w:rFonts w:ascii="Arial" w:hAnsi="Arial" w:cs="Arial"/>
              </w:rPr>
              <w:t>CANKUZO</w:t>
            </w:r>
          </w:p>
        </w:tc>
      </w:tr>
      <w:tr w:rsidR="0058326A" w:rsidRPr="004043E9" w14:paraId="178B9B1B" w14:textId="77777777" w:rsidTr="007D6FF4">
        <w:trPr>
          <w:trHeight w:val="289"/>
        </w:trPr>
        <w:tc>
          <w:tcPr>
            <w:tcW w:w="743" w:type="dxa"/>
            <w:vMerge/>
            <w:shd w:val="clear" w:color="auto" w:fill="D0CECE" w:themeFill="background2" w:themeFillShade="E6"/>
          </w:tcPr>
          <w:p w14:paraId="3974D20B" w14:textId="77777777" w:rsidR="0058326A" w:rsidRPr="004043E9" w:rsidRDefault="0058326A" w:rsidP="007D6FF4">
            <w:pPr>
              <w:rPr>
                <w:rFonts w:ascii="Arial" w:hAnsi="Arial" w:cs="Arial"/>
                <w:b/>
                <w:bCs/>
              </w:rPr>
            </w:pPr>
          </w:p>
        </w:tc>
        <w:tc>
          <w:tcPr>
            <w:tcW w:w="2268" w:type="dxa"/>
            <w:vMerge/>
          </w:tcPr>
          <w:p w14:paraId="51AAB77A" w14:textId="77777777" w:rsidR="0058326A" w:rsidRPr="004043E9" w:rsidRDefault="0058326A" w:rsidP="007D6FF4">
            <w:pPr>
              <w:rPr>
                <w:rFonts w:ascii="Arial" w:hAnsi="Arial" w:cs="Arial"/>
                <w:b/>
                <w:bCs/>
              </w:rPr>
            </w:pPr>
          </w:p>
        </w:tc>
        <w:tc>
          <w:tcPr>
            <w:tcW w:w="4961" w:type="dxa"/>
            <w:vMerge/>
          </w:tcPr>
          <w:p w14:paraId="1D4DA81A" w14:textId="77777777" w:rsidR="0058326A" w:rsidRPr="004043E9" w:rsidRDefault="0058326A" w:rsidP="00296A81">
            <w:pPr>
              <w:pStyle w:val="ListParagraph"/>
              <w:numPr>
                <w:ilvl w:val="2"/>
                <w:numId w:val="26"/>
              </w:numPr>
              <w:ind w:left="454" w:hanging="454"/>
              <w:jc w:val="both"/>
              <w:rPr>
                <w:rFonts w:ascii="Arial" w:hAnsi="Arial" w:cs="Arial"/>
              </w:rPr>
            </w:pPr>
          </w:p>
        </w:tc>
        <w:tc>
          <w:tcPr>
            <w:tcW w:w="1985" w:type="dxa"/>
          </w:tcPr>
          <w:p w14:paraId="4736ACAF" w14:textId="77777777" w:rsidR="0058326A" w:rsidRPr="004043E9" w:rsidRDefault="0058326A" w:rsidP="007D6FF4">
            <w:pPr>
              <w:rPr>
                <w:rFonts w:ascii="Arial" w:hAnsi="Arial" w:cs="Arial"/>
              </w:rPr>
            </w:pPr>
            <w:r w:rsidRPr="004043E9">
              <w:rPr>
                <w:rFonts w:ascii="Arial" w:hAnsi="Arial" w:cs="Arial"/>
              </w:rPr>
              <w:t>ND</w:t>
            </w:r>
          </w:p>
        </w:tc>
      </w:tr>
      <w:tr w:rsidR="0058326A" w:rsidRPr="004043E9" w14:paraId="293E578C" w14:textId="77777777" w:rsidTr="007D6FF4">
        <w:trPr>
          <w:trHeight w:val="265"/>
        </w:trPr>
        <w:tc>
          <w:tcPr>
            <w:tcW w:w="743" w:type="dxa"/>
            <w:vMerge/>
            <w:shd w:val="clear" w:color="auto" w:fill="D0CECE" w:themeFill="background2" w:themeFillShade="E6"/>
          </w:tcPr>
          <w:p w14:paraId="61CA1301" w14:textId="77777777" w:rsidR="0058326A" w:rsidRPr="004043E9" w:rsidRDefault="0058326A" w:rsidP="007D6FF4">
            <w:pPr>
              <w:rPr>
                <w:rFonts w:ascii="Arial" w:hAnsi="Arial" w:cs="Arial"/>
                <w:b/>
                <w:bCs/>
              </w:rPr>
            </w:pPr>
          </w:p>
        </w:tc>
        <w:tc>
          <w:tcPr>
            <w:tcW w:w="2268" w:type="dxa"/>
            <w:vMerge/>
          </w:tcPr>
          <w:p w14:paraId="2047F00C" w14:textId="77777777" w:rsidR="0058326A" w:rsidRPr="004043E9" w:rsidRDefault="0058326A" w:rsidP="007D6FF4">
            <w:pPr>
              <w:rPr>
                <w:rFonts w:ascii="Arial" w:hAnsi="Arial" w:cs="Arial"/>
                <w:b/>
                <w:bCs/>
              </w:rPr>
            </w:pPr>
          </w:p>
        </w:tc>
        <w:tc>
          <w:tcPr>
            <w:tcW w:w="4961" w:type="dxa"/>
            <w:vMerge/>
          </w:tcPr>
          <w:p w14:paraId="02D0B84E" w14:textId="77777777" w:rsidR="0058326A" w:rsidRPr="004043E9" w:rsidRDefault="0058326A" w:rsidP="00296A81">
            <w:pPr>
              <w:pStyle w:val="ListParagraph"/>
              <w:numPr>
                <w:ilvl w:val="2"/>
                <w:numId w:val="26"/>
              </w:numPr>
              <w:ind w:left="454" w:hanging="454"/>
              <w:jc w:val="both"/>
              <w:rPr>
                <w:rFonts w:ascii="Arial" w:hAnsi="Arial" w:cs="Arial"/>
              </w:rPr>
            </w:pPr>
          </w:p>
        </w:tc>
        <w:tc>
          <w:tcPr>
            <w:tcW w:w="1985" w:type="dxa"/>
          </w:tcPr>
          <w:p w14:paraId="1C3B47CD" w14:textId="77777777" w:rsidR="0058326A" w:rsidRPr="004043E9" w:rsidRDefault="0058326A" w:rsidP="007D6FF4">
            <w:pPr>
              <w:rPr>
                <w:rFonts w:ascii="Arial" w:hAnsi="Arial" w:cs="Arial"/>
              </w:rPr>
            </w:pPr>
            <w:r w:rsidRPr="004043E9">
              <w:rPr>
                <w:rFonts w:ascii="Arial" w:hAnsi="Arial" w:cs="Arial"/>
              </w:rPr>
              <w:t>RUYIGI</w:t>
            </w:r>
          </w:p>
        </w:tc>
      </w:tr>
      <w:tr w:rsidR="0058326A" w:rsidRPr="004043E9" w14:paraId="411F3E8E" w14:textId="77777777" w:rsidTr="007D6FF4">
        <w:trPr>
          <w:trHeight w:val="64"/>
        </w:trPr>
        <w:tc>
          <w:tcPr>
            <w:tcW w:w="743" w:type="dxa"/>
            <w:vMerge/>
            <w:shd w:val="clear" w:color="auto" w:fill="D0CECE" w:themeFill="background2" w:themeFillShade="E6"/>
          </w:tcPr>
          <w:p w14:paraId="57B158B2" w14:textId="77777777" w:rsidR="0058326A" w:rsidRPr="004043E9" w:rsidRDefault="0058326A" w:rsidP="007D6FF4">
            <w:pPr>
              <w:rPr>
                <w:rFonts w:ascii="Arial" w:hAnsi="Arial" w:cs="Arial"/>
                <w:b/>
                <w:bCs/>
              </w:rPr>
            </w:pPr>
          </w:p>
        </w:tc>
        <w:tc>
          <w:tcPr>
            <w:tcW w:w="2268" w:type="dxa"/>
            <w:vMerge/>
          </w:tcPr>
          <w:p w14:paraId="49A47F67" w14:textId="77777777" w:rsidR="0058326A" w:rsidRPr="004043E9" w:rsidRDefault="0058326A" w:rsidP="007D6FF4">
            <w:pPr>
              <w:rPr>
                <w:rFonts w:ascii="Arial" w:hAnsi="Arial" w:cs="Arial"/>
                <w:b/>
                <w:bCs/>
              </w:rPr>
            </w:pPr>
          </w:p>
        </w:tc>
        <w:tc>
          <w:tcPr>
            <w:tcW w:w="4961" w:type="dxa"/>
            <w:vMerge/>
          </w:tcPr>
          <w:p w14:paraId="46B86AFC" w14:textId="77777777" w:rsidR="0058326A" w:rsidRPr="004043E9" w:rsidRDefault="0058326A" w:rsidP="00296A81">
            <w:pPr>
              <w:pStyle w:val="ListParagraph"/>
              <w:numPr>
                <w:ilvl w:val="2"/>
                <w:numId w:val="26"/>
              </w:numPr>
              <w:ind w:left="454" w:hanging="454"/>
              <w:jc w:val="both"/>
              <w:rPr>
                <w:rFonts w:ascii="Arial" w:hAnsi="Arial" w:cs="Arial"/>
              </w:rPr>
            </w:pPr>
          </w:p>
        </w:tc>
        <w:tc>
          <w:tcPr>
            <w:tcW w:w="1985" w:type="dxa"/>
          </w:tcPr>
          <w:p w14:paraId="2BED13D9" w14:textId="77777777" w:rsidR="0058326A" w:rsidRPr="004043E9" w:rsidRDefault="0058326A" w:rsidP="007D6FF4">
            <w:pPr>
              <w:rPr>
                <w:rFonts w:ascii="Arial" w:hAnsi="Arial" w:cs="Arial"/>
              </w:rPr>
            </w:pPr>
            <w:r w:rsidRPr="004043E9">
              <w:rPr>
                <w:rFonts w:ascii="Arial" w:hAnsi="Arial" w:cs="Arial"/>
              </w:rPr>
              <w:t>ND</w:t>
            </w:r>
          </w:p>
        </w:tc>
      </w:tr>
      <w:tr w:rsidR="0058326A" w:rsidRPr="004043E9" w14:paraId="4771D0FF" w14:textId="77777777" w:rsidTr="007D6FF4">
        <w:trPr>
          <w:trHeight w:val="316"/>
        </w:trPr>
        <w:tc>
          <w:tcPr>
            <w:tcW w:w="743" w:type="dxa"/>
            <w:vMerge/>
            <w:shd w:val="clear" w:color="auto" w:fill="D0CECE" w:themeFill="background2" w:themeFillShade="E6"/>
          </w:tcPr>
          <w:p w14:paraId="66AF9571" w14:textId="77777777" w:rsidR="0058326A" w:rsidRPr="004043E9" w:rsidRDefault="0058326A" w:rsidP="007D6FF4">
            <w:pPr>
              <w:rPr>
                <w:rFonts w:ascii="Arial" w:hAnsi="Arial" w:cs="Arial"/>
                <w:b/>
                <w:bCs/>
              </w:rPr>
            </w:pPr>
          </w:p>
        </w:tc>
        <w:tc>
          <w:tcPr>
            <w:tcW w:w="2268" w:type="dxa"/>
            <w:vMerge/>
          </w:tcPr>
          <w:p w14:paraId="7904F14E" w14:textId="77777777" w:rsidR="0058326A" w:rsidRPr="004043E9" w:rsidRDefault="0058326A" w:rsidP="007D6FF4">
            <w:pPr>
              <w:rPr>
                <w:rFonts w:ascii="Arial" w:hAnsi="Arial" w:cs="Arial"/>
                <w:b/>
                <w:bCs/>
              </w:rPr>
            </w:pPr>
          </w:p>
        </w:tc>
        <w:tc>
          <w:tcPr>
            <w:tcW w:w="4961" w:type="dxa"/>
            <w:vMerge w:val="restart"/>
          </w:tcPr>
          <w:p w14:paraId="4DAA34B2" w14:textId="592A3FAA" w:rsidR="0058326A" w:rsidRPr="004043E9" w:rsidRDefault="0058326A" w:rsidP="00296A81">
            <w:pPr>
              <w:pStyle w:val="ListParagraph"/>
              <w:numPr>
                <w:ilvl w:val="0"/>
                <w:numId w:val="34"/>
              </w:numPr>
              <w:ind w:left="321" w:hanging="321"/>
              <w:jc w:val="both"/>
              <w:rPr>
                <w:rFonts w:ascii="Arial" w:eastAsia="Times New Roman" w:hAnsi="Arial" w:cs="Arial"/>
                <w:lang w:eastAsia="fr-FR"/>
              </w:rPr>
            </w:pPr>
            <w:r w:rsidRPr="004043E9">
              <w:rPr>
                <w:rFonts w:ascii="Arial" w:eastAsia="Times New Roman" w:hAnsi="Arial" w:cs="Arial"/>
                <w:lang w:eastAsia="fr-FR"/>
              </w:rPr>
              <w:t>Nombre de mois d’approvisionnement</w:t>
            </w:r>
            <w:r w:rsidRPr="004043E9" w:rsidDel="0067232D">
              <w:rPr>
                <w:rFonts w:ascii="Arial" w:eastAsia="Times New Roman" w:hAnsi="Arial" w:cs="Arial"/>
                <w:lang w:eastAsia="fr-FR"/>
              </w:rPr>
              <w:t xml:space="preserve"> </w:t>
            </w:r>
            <w:r w:rsidRPr="004043E9">
              <w:rPr>
                <w:rFonts w:ascii="Arial" w:eastAsia="Times New Roman" w:hAnsi="Arial" w:cs="Arial"/>
                <w:lang w:eastAsia="fr-FR"/>
              </w:rPr>
              <w:t xml:space="preserve">alimentaire adéquat des ménages ciblés au cours des 12 derniers mois (MAHFP : </w:t>
            </w:r>
            <w:hyperlink r:id="rId19" w:history="1">
              <w:proofErr w:type="spellStart"/>
              <w:r w:rsidRPr="004043E9">
                <w:rPr>
                  <w:rFonts w:ascii="Arial" w:eastAsia="Times New Roman" w:hAnsi="Arial" w:cs="Arial"/>
                  <w:lang w:eastAsia="fr-FR"/>
                </w:rPr>
                <w:t>Months</w:t>
              </w:r>
              <w:proofErr w:type="spellEnd"/>
              <w:r w:rsidRPr="004043E9">
                <w:rPr>
                  <w:rFonts w:ascii="Arial" w:eastAsia="Times New Roman" w:hAnsi="Arial" w:cs="Arial"/>
                  <w:lang w:eastAsia="fr-FR"/>
                </w:rPr>
                <w:t xml:space="preserve"> of </w:t>
              </w:r>
              <w:proofErr w:type="spellStart"/>
              <w:r w:rsidRPr="004043E9">
                <w:rPr>
                  <w:rFonts w:ascii="Arial" w:eastAsia="Times New Roman" w:hAnsi="Arial" w:cs="Arial"/>
                  <w:lang w:eastAsia="fr-FR"/>
                </w:rPr>
                <w:t>Adequate</w:t>
              </w:r>
              <w:proofErr w:type="spellEnd"/>
              <w:r w:rsidRPr="004043E9">
                <w:rPr>
                  <w:rFonts w:ascii="Arial" w:eastAsia="Times New Roman" w:hAnsi="Arial" w:cs="Arial"/>
                  <w:lang w:eastAsia="fr-FR"/>
                </w:rPr>
                <w:t xml:space="preserve"> </w:t>
              </w:r>
              <w:proofErr w:type="spellStart"/>
              <w:r w:rsidRPr="004043E9">
                <w:rPr>
                  <w:rFonts w:ascii="Arial" w:eastAsia="Times New Roman" w:hAnsi="Arial" w:cs="Arial"/>
                  <w:lang w:eastAsia="fr-FR"/>
                </w:rPr>
                <w:t>Household</w:t>
              </w:r>
              <w:proofErr w:type="spellEnd"/>
              <w:r w:rsidRPr="004043E9">
                <w:rPr>
                  <w:rFonts w:ascii="Arial" w:eastAsia="Times New Roman" w:hAnsi="Arial" w:cs="Arial"/>
                  <w:lang w:eastAsia="fr-FR"/>
                </w:rPr>
                <w:t xml:space="preserve"> Food Provisioning</w:t>
              </w:r>
            </w:hyperlink>
            <w:r w:rsidRPr="004043E9">
              <w:rPr>
                <w:rFonts w:ascii="Arial" w:eastAsia="Times New Roman" w:hAnsi="Arial" w:cs="Arial"/>
                <w:lang w:eastAsia="fr-FR"/>
              </w:rPr>
              <w:t>)</w:t>
            </w:r>
          </w:p>
        </w:tc>
        <w:tc>
          <w:tcPr>
            <w:tcW w:w="1985" w:type="dxa"/>
          </w:tcPr>
          <w:p w14:paraId="15B47825" w14:textId="77777777" w:rsidR="0058326A" w:rsidRPr="004043E9" w:rsidRDefault="0058326A" w:rsidP="007D6FF4">
            <w:pPr>
              <w:rPr>
                <w:rFonts w:ascii="Arial" w:hAnsi="Arial" w:cs="Arial"/>
              </w:rPr>
            </w:pPr>
            <w:r w:rsidRPr="004043E9">
              <w:rPr>
                <w:rFonts w:ascii="Arial" w:hAnsi="Arial" w:cs="Arial"/>
              </w:rPr>
              <w:t>CANKUZO</w:t>
            </w:r>
          </w:p>
        </w:tc>
      </w:tr>
      <w:tr w:rsidR="0058326A" w:rsidRPr="004043E9" w14:paraId="5F4CAEBC" w14:textId="77777777" w:rsidTr="007D6FF4">
        <w:trPr>
          <w:trHeight w:val="264"/>
        </w:trPr>
        <w:tc>
          <w:tcPr>
            <w:tcW w:w="743" w:type="dxa"/>
            <w:vMerge/>
            <w:shd w:val="clear" w:color="auto" w:fill="D0CECE" w:themeFill="background2" w:themeFillShade="E6"/>
          </w:tcPr>
          <w:p w14:paraId="746BB142" w14:textId="77777777" w:rsidR="0058326A" w:rsidRPr="004043E9" w:rsidRDefault="0058326A" w:rsidP="007D6FF4">
            <w:pPr>
              <w:rPr>
                <w:rFonts w:ascii="Arial" w:hAnsi="Arial" w:cs="Arial"/>
                <w:b/>
                <w:bCs/>
              </w:rPr>
            </w:pPr>
          </w:p>
        </w:tc>
        <w:tc>
          <w:tcPr>
            <w:tcW w:w="2268" w:type="dxa"/>
            <w:vMerge/>
          </w:tcPr>
          <w:p w14:paraId="627C1D05" w14:textId="77777777" w:rsidR="0058326A" w:rsidRPr="004043E9" w:rsidRDefault="0058326A" w:rsidP="007D6FF4">
            <w:pPr>
              <w:rPr>
                <w:rFonts w:ascii="Arial" w:hAnsi="Arial" w:cs="Arial"/>
                <w:b/>
                <w:bCs/>
              </w:rPr>
            </w:pPr>
          </w:p>
        </w:tc>
        <w:tc>
          <w:tcPr>
            <w:tcW w:w="4961" w:type="dxa"/>
            <w:vMerge/>
          </w:tcPr>
          <w:p w14:paraId="4E724652" w14:textId="77777777" w:rsidR="0058326A" w:rsidRPr="004043E9" w:rsidRDefault="0058326A" w:rsidP="007D6FF4">
            <w:pPr>
              <w:pStyle w:val="ListParagraph"/>
              <w:ind w:left="360"/>
              <w:jc w:val="both"/>
              <w:rPr>
                <w:rFonts w:ascii="Arial" w:eastAsia="Times New Roman" w:hAnsi="Arial" w:cs="Arial"/>
                <w:lang w:eastAsia="fr-FR"/>
              </w:rPr>
            </w:pPr>
          </w:p>
        </w:tc>
        <w:tc>
          <w:tcPr>
            <w:tcW w:w="1985" w:type="dxa"/>
          </w:tcPr>
          <w:p w14:paraId="11009B26" w14:textId="77777777" w:rsidR="0058326A" w:rsidRPr="004043E9" w:rsidRDefault="0058326A" w:rsidP="007D6FF4">
            <w:pPr>
              <w:rPr>
                <w:rFonts w:ascii="Arial" w:hAnsi="Arial" w:cs="Arial"/>
              </w:rPr>
            </w:pPr>
            <w:r w:rsidRPr="004043E9">
              <w:rPr>
                <w:rFonts w:ascii="Arial" w:hAnsi="Arial" w:cs="Arial"/>
              </w:rPr>
              <w:t>5/12 (2024)</w:t>
            </w:r>
          </w:p>
        </w:tc>
      </w:tr>
      <w:tr w:rsidR="0058326A" w:rsidRPr="004043E9" w14:paraId="4F246495" w14:textId="77777777" w:rsidTr="007D6FF4">
        <w:trPr>
          <w:trHeight w:val="282"/>
        </w:trPr>
        <w:tc>
          <w:tcPr>
            <w:tcW w:w="743" w:type="dxa"/>
            <w:vMerge/>
            <w:shd w:val="clear" w:color="auto" w:fill="D0CECE" w:themeFill="background2" w:themeFillShade="E6"/>
          </w:tcPr>
          <w:p w14:paraId="1BD84967" w14:textId="77777777" w:rsidR="0058326A" w:rsidRPr="004043E9" w:rsidRDefault="0058326A" w:rsidP="007D6FF4">
            <w:pPr>
              <w:rPr>
                <w:rFonts w:ascii="Arial" w:hAnsi="Arial" w:cs="Arial"/>
                <w:b/>
                <w:bCs/>
              </w:rPr>
            </w:pPr>
          </w:p>
        </w:tc>
        <w:tc>
          <w:tcPr>
            <w:tcW w:w="2268" w:type="dxa"/>
            <w:vMerge/>
          </w:tcPr>
          <w:p w14:paraId="5384A57F" w14:textId="77777777" w:rsidR="0058326A" w:rsidRPr="004043E9" w:rsidRDefault="0058326A" w:rsidP="007D6FF4">
            <w:pPr>
              <w:rPr>
                <w:rFonts w:ascii="Arial" w:hAnsi="Arial" w:cs="Arial"/>
                <w:b/>
                <w:bCs/>
              </w:rPr>
            </w:pPr>
          </w:p>
        </w:tc>
        <w:tc>
          <w:tcPr>
            <w:tcW w:w="4961" w:type="dxa"/>
            <w:vMerge/>
          </w:tcPr>
          <w:p w14:paraId="22CDD201" w14:textId="77777777" w:rsidR="0058326A" w:rsidRPr="004043E9" w:rsidRDefault="0058326A" w:rsidP="007D6FF4">
            <w:pPr>
              <w:pStyle w:val="ListParagraph"/>
              <w:ind w:left="360"/>
              <w:jc w:val="both"/>
              <w:rPr>
                <w:rFonts w:ascii="Arial" w:eastAsia="Times New Roman" w:hAnsi="Arial" w:cs="Arial"/>
                <w:lang w:eastAsia="fr-FR"/>
              </w:rPr>
            </w:pPr>
          </w:p>
        </w:tc>
        <w:tc>
          <w:tcPr>
            <w:tcW w:w="1985" w:type="dxa"/>
          </w:tcPr>
          <w:p w14:paraId="4CFE342C" w14:textId="77777777" w:rsidR="0058326A" w:rsidRPr="004043E9" w:rsidRDefault="0058326A" w:rsidP="007D6FF4">
            <w:pPr>
              <w:rPr>
                <w:rFonts w:ascii="Arial" w:hAnsi="Arial" w:cs="Arial"/>
              </w:rPr>
            </w:pPr>
            <w:r w:rsidRPr="004043E9">
              <w:rPr>
                <w:rFonts w:ascii="Arial" w:hAnsi="Arial" w:cs="Arial"/>
              </w:rPr>
              <w:t>RUYIGI</w:t>
            </w:r>
          </w:p>
        </w:tc>
      </w:tr>
      <w:tr w:rsidR="0058326A" w:rsidRPr="004043E9" w14:paraId="7021D9E9" w14:textId="77777777" w:rsidTr="007D6FF4">
        <w:trPr>
          <w:trHeight w:val="286"/>
        </w:trPr>
        <w:tc>
          <w:tcPr>
            <w:tcW w:w="743" w:type="dxa"/>
            <w:vMerge/>
            <w:shd w:val="clear" w:color="auto" w:fill="D0CECE" w:themeFill="background2" w:themeFillShade="E6"/>
          </w:tcPr>
          <w:p w14:paraId="423397D9" w14:textId="77777777" w:rsidR="0058326A" w:rsidRPr="004043E9" w:rsidRDefault="0058326A" w:rsidP="007D6FF4">
            <w:pPr>
              <w:rPr>
                <w:rFonts w:ascii="Arial" w:hAnsi="Arial" w:cs="Arial"/>
                <w:b/>
                <w:bCs/>
              </w:rPr>
            </w:pPr>
          </w:p>
        </w:tc>
        <w:tc>
          <w:tcPr>
            <w:tcW w:w="2268" w:type="dxa"/>
            <w:vMerge/>
          </w:tcPr>
          <w:p w14:paraId="50553300" w14:textId="77777777" w:rsidR="0058326A" w:rsidRPr="004043E9" w:rsidRDefault="0058326A" w:rsidP="007D6FF4">
            <w:pPr>
              <w:rPr>
                <w:rFonts w:ascii="Arial" w:hAnsi="Arial" w:cs="Arial"/>
                <w:b/>
                <w:bCs/>
              </w:rPr>
            </w:pPr>
          </w:p>
        </w:tc>
        <w:tc>
          <w:tcPr>
            <w:tcW w:w="4961" w:type="dxa"/>
            <w:vMerge/>
          </w:tcPr>
          <w:p w14:paraId="6F9278AA" w14:textId="77777777" w:rsidR="0058326A" w:rsidRPr="004043E9" w:rsidRDefault="0058326A" w:rsidP="007D6FF4">
            <w:pPr>
              <w:pStyle w:val="ListParagraph"/>
              <w:ind w:left="360"/>
              <w:jc w:val="both"/>
              <w:rPr>
                <w:rFonts w:ascii="Arial" w:eastAsia="Times New Roman" w:hAnsi="Arial" w:cs="Arial"/>
                <w:lang w:eastAsia="fr-FR"/>
              </w:rPr>
            </w:pPr>
          </w:p>
        </w:tc>
        <w:tc>
          <w:tcPr>
            <w:tcW w:w="1985" w:type="dxa"/>
          </w:tcPr>
          <w:p w14:paraId="612C00A6" w14:textId="77777777" w:rsidR="0058326A" w:rsidRPr="004043E9" w:rsidRDefault="0058326A" w:rsidP="007D6FF4">
            <w:pPr>
              <w:rPr>
                <w:rFonts w:ascii="Arial" w:hAnsi="Arial" w:cs="Arial"/>
              </w:rPr>
            </w:pPr>
            <w:r w:rsidRPr="004043E9">
              <w:rPr>
                <w:rFonts w:ascii="Arial" w:hAnsi="Arial" w:cs="Arial"/>
              </w:rPr>
              <w:t>5/12 (2024)</w:t>
            </w:r>
          </w:p>
        </w:tc>
      </w:tr>
      <w:tr w:rsidR="0058326A" w:rsidRPr="004043E9" w14:paraId="45AF348A" w14:textId="77777777" w:rsidTr="007D6FF4">
        <w:trPr>
          <w:trHeight w:val="286"/>
        </w:trPr>
        <w:tc>
          <w:tcPr>
            <w:tcW w:w="743" w:type="dxa"/>
            <w:vMerge w:val="restart"/>
            <w:shd w:val="clear" w:color="auto" w:fill="D0CECE" w:themeFill="background2" w:themeFillShade="E6"/>
            <w:textDirection w:val="btLr"/>
          </w:tcPr>
          <w:p w14:paraId="5DB1B847" w14:textId="77777777" w:rsidR="0058326A" w:rsidRPr="004043E9" w:rsidRDefault="0058326A" w:rsidP="007D6FF4">
            <w:pPr>
              <w:ind w:left="113" w:right="113"/>
              <w:rPr>
                <w:rFonts w:ascii="Arial" w:hAnsi="Arial" w:cs="Arial"/>
                <w:b/>
                <w:bCs/>
              </w:rPr>
            </w:pPr>
            <w:r w:rsidRPr="004043E9">
              <w:rPr>
                <w:rFonts w:ascii="Arial" w:hAnsi="Arial" w:cs="Arial"/>
                <w:b/>
              </w:rPr>
              <w:t>Produit 1 lié à l’effet direct 1</w:t>
            </w:r>
          </w:p>
        </w:tc>
        <w:tc>
          <w:tcPr>
            <w:tcW w:w="2268" w:type="dxa"/>
            <w:vMerge w:val="restart"/>
          </w:tcPr>
          <w:p w14:paraId="05F766B8" w14:textId="77777777" w:rsidR="0058326A" w:rsidRPr="004043E9" w:rsidRDefault="0058326A" w:rsidP="00296A81">
            <w:pPr>
              <w:pStyle w:val="ListParagraph"/>
              <w:numPr>
                <w:ilvl w:val="1"/>
                <w:numId w:val="27"/>
              </w:numPr>
              <w:rPr>
                <w:rFonts w:ascii="Arial" w:hAnsi="Arial" w:cs="Arial"/>
                <w:b/>
                <w:bCs/>
                <w:lang w:eastAsia="en-GB"/>
              </w:rPr>
            </w:pPr>
            <w:r w:rsidRPr="004043E9">
              <w:rPr>
                <w:rFonts w:ascii="Arial" w:hAnsi="Arial" w:cs="Arial"/>
                <w:b/>
                <w:bCs/>
              </w:rPr>
              <w:t xml:space="preserve">Les services d’appui en matière de santé </w:t>
            </w:r>
            <w:r w:rsidRPr="004043E9">
              <w:rPr>
                <w:rFonts w:ascii="Arial" w:hAnsi="Arial" w:cs="Arial"/>
                <w:b/>
                <w:bCs/>
                <w:lang w:eastAsia="en-GB"/>
              </w:rPr>
              <w:t>sexuelle, reproductive</w:t>
            </w:r>
            <w:r w:rsidRPr="004043E9">
              <w:rPr>
                <w:rFonts w:ascii="Arial" w:hAnsi="Arial" w:cs="Arial"/>
                <w:b/>
                <w:bCs/>
              </w:rPr>
              <w:t xml:space="preserve"> </w:t>
            </w:r>
            <w:r w:rsidRPr="004043E9">
              <w:rPr>
                <w:rFonts w:ascii="Arial" w:hAnsi="Arial" w:cs="Arial"/>
                <w:b/>
                <w:bCs/>
                <w:lang w:eastAsia="en-GB"/>
              </w:rPr>
              <w:t>et d’urgence sanitaire sont renforcés</w:t>
            </w:r>
            <w:r w:rsidRPr="004043E9">
              <w:rPr>
                <w:rFonts w:ascii="Arial" w:hAnsi="Arial" w:cs="Arial"/>
                <w:b/>
                <w:bCs/>
              </w:rPr>
              <w:t xml:space="preserve"> </w:t>
            </w:r>
          </w:p>
          <w:p w14:paraId="7F2C5C09" w14:textId="77777777" w:rsidR="0058326A" w:rsidRPr="004043E9" w:rsidRDefault="0058326A" w:rsidP="007D6FF4">
            <w:pPr>
              <w:rPr>
                <w:rFonts w:ascii="Arial" w:hAnsi="Arial" w:cs="Arial"/>
                <w:b/>
                <w:bCs/>
              </w:rPr>
            </w:pPr>
          </w:p>
        </w:tc>
        <w:tc>
          <w:tcPr>
            <w:tcW w:w="4961" w:type="dxa"/>
            <w:vMerge w:val="restart"/>
          </w:tcPr>
          <w:p w14:paraId="63D3B223" w14:textId="77777777" w:rsidR="0058326A" w:rsidRPr="004043E9" w:rsidRDefault="0058326A" w:rsidP="00296A81">
            <w:pPr>
              <w:pStyle w:val="ListParagraph"/>
              <w:numPr>
                <w:ilvl w:val="2"/>
                <w:numId w:val="35"/>
              </w:numPr>
              <w:jc w:val="both"/>
              <w:rPr>
                <w:rFonts w:ascii="Arial" w:eastAsia="Times New Roman" w:hAnsi="Arial" w:cs="Arial"/>
                <w:lang w:eastAsia="fr-FR"/>
              </w:rPr>
            </w:pPr>
            <w:r w:rsidRPr="004043E9">
              <w:rPr>
                <w:rFonts w:ascii="Arial" w:eastAsia="Times New Roman" w:hAnsi="Arial" w:cs="Arial"/>
                <w:lang w:eastAsia="fr-FR"/>
              </w:rPr>
              <w:t xml:space="preserve">Nombre de formations sanitaires (Centres de santé, hôpitaux) dont les capacités en SSR ont été renforcés </w:t>
            </w:r>
          </w:p>
          <w:p w14:paraId="4B65E612" w14:textId="77777777" w:rsidR="0058326A" w:rsidRPr="004043E9" w:rsidRDefault="0058326A" w:rsidP="007D6FF4">
            <w:pPr>
              <w:pStyle w:val="ListParagraph"/>
              <w:ind w:left="360"/>
              <w:jc w:val="both"/>
              <w:rPr>
                <w:rFonts w:ascii="Arial" w:eastAsia="Times New Roman" w:hAnsi="Arial" w:cs="Arial"/>
                <w:lang w:eastAsia="fr-FR"/>
              </w:rPr>
            </w:pPr>
          </w:p>
        </w:tc>
        <w:tc>
          <w:tcPr>
            <w:tcW w:w="1985" w:type="dxa"/>
          </w:tcPr>
          <w:p w14:paraId="1F3815F6" w14:textId="77777777" w:rsidR="0058326A" w:rsidRPr="004043E9" w:rsidRDefault="0058326A" w:rsidP="007D6FF4">
            <w:pPr>
              <w:rPr>
                <w:rFonts w:ascii="Arial" w:hAnsi="Arial" w:cs="Arial"/>
              </w:rPr>
            </w:pPr>
            <w:r w:rsidRPr="004043E9">
              <w:rPr>
                <w:rFonts w:ascii="Arial" w:hAnsi="Arial" w:cs="Arial"/>
              </w:rPr>
              <w:t>CANKUZO</w:t>
            </w:r>
          </w:p>
        </w:tc>
      </w:tr>
      <w:tr w:rsidR="0058326A" w:rsidRPr="004043E9" w14:paraId="5E9F8C7F" w14:textId="77777777" w:rsidTr="007D6FF4">
        <w:trPr>
          <w:trHeight w:val="312"/>
        </w:trPr>
        <w:tc>
          <w:tcPr>
            <w:tcW w:w="743" w:type="dxa"/>
            <w:vMerge/>
            <w:shd w:val="clear" w:color="auto" w:fill="D0CECE" w:themeFill="background2" w:themeFillShade="E6"/>
          </w:tcPr>
          <w:p w14:paraId="6D7F787B" w14:textId="77777777" w:rsidR="0058326A" w:rsidRPr="004043E9" w:rsidRDefault="0058326A" w:rsidP="007D6FF4">
            <w:pPr>
              <w:rPr>
                <w:rFonts w:ascii="Arial" w:hAnsi="Arial" w:cs="Arial"/>
                <w:b/>
                <w:bCs/>
              </w:rPr>
            </w:pPr>
          </w:p>
        </w:tc>
        <w:tc>
          <w:tcPr>
            <w:tcW w:w="2268" w:type="dxa"/>
            <w:vMerge/>
          </w:tcPr>
          <w:p w14:paraId="4E3E0B88" w14:textId="77777777" w:rsidR="0058326A" w:rsidRPr="004043E9" w:rsidRDefault="0058326A" w:rsidP="007D6FF4">
            <w:pPr>
              <w:rPr>
                <w:rFonts w:ascii="Arial" w:hAnsi="Arial" w:cs="Arial"/>
                <w:b/>
                <w:bCs/>
              </w:rPr>
            </w:pPr>
          </w:p>
        </w:tc>
        <w:tc>
          <w:tcPr>
            <w:tcW w:w="4961" w:type="dxa"/>
            <w:vMerge/>
          </w:tcPr>
          <w:p w14:paraId="3D4D3C32" w14:textId="77777777" w:rsidR="0058326A" w:rsidRPr="004043E9" w:rsidRDefault="0058326A" w:rsidP="007D6FF4">
            <w:pPr>
              <w:pStyle w:val="ListParagraph"/>
              <w:ind w:left="360"/>
              <w:jc w:val="both"/>
              <w:rPr>
                <w:rFonts w:ascii="Arial" w:eastAsia="Times New Roman" w:hAnsi="Arial" w:cs="Arial"/>
                <w:lang w:eastAsia="fr-FR"/>
              </w:rPr>
            </w:pPr>
          </w:p>
        </w:tc>
        <w:tc>
          <w:tcPr>
            <w:tcW w:w="1985" w:type="dxa"/>
          </w:tcPr>
          <w:p w14:paraId="570B1132" w14:textId="77777777" w:rsidR="0058326A" w:rsidRPr="004043E9" w:rsidRDefault="0058326A" w:rsidP="007D6FF4">
            <w:pPr>
              <w:rPr>
                <w:rFonts w:ascii="Arial" w:hAnsi="Arial" w:cs="Arial"/>
              </w:rPr>
            </w:pPr>
          </w:p>
        </w:tc>
      </w:tr>
      <w:tr w:rsidR="0058326A" w:rsidRPr="004043E9" w14:paraId="0C56F594" w14:textId="77777777" w:rsidTr="007D6FF4">
        <w:trPr>
          <w:trHeight w:val="342"/>
        </w:trPr>
        <w:tc>
          <w:tcPr>
            <w:tcW w:w="743" w:type="dxa"/>
            <w:vMerge/>
            <w:shd w:val="clear" w:color="auto" w:fill="D0CECE" w:themeFill="background2" w:themeFillShade="E6"/>
          </w:tcPr>
          <w:p w14:paraId="29DDBC1B" w14:textId="77777777" w:rsidR="0058326A" w:rsidRPr="004043E9" w:rsidRDefault="0058326A" w:rsidP="007D6FF4">
            <w:pPr>
              <w:rPr>
                <w:rFonts w:ascii="Arial" w:hAnsi="Arial" w:cs="Arial"/>
                <w:b/>
                <w:bCs/>
              </w:rPr>
            </w:pPr>
          </w:p>
        </w:tc>
        <w:tc>
          <w:tcPr>
            <w:tcW w:w="2268" w:type="dxa"/>
            <w:vMerge/>
          </w:tcPr>
          <w:p w14:paraId="3A8614BA" w14:textId="77777777" w:rsidR="0058326A" w:rsidRPr="004043E9" w:rsidRDefault="0058326A" w:rsidP="007D6FF4">
            <w:pPr>
              <w:rPr>
                <w:rFonts w:ascii="Arial" w:hAnsi="Arial" w:cs="Arial"/>
                <w:b/>
                <w:bCs/>
              </w:rPr>
            </w:pPr>
          </w:p>
        </w:tc>
        <w:tc>
          <w:tcPr>
            <w:tcW w:w="4961" w:type="dxa"/>
            <w:vMerge/>
          </w:tcPr>
          <w:p w14:paraId="44D5F0E5" w14:textId="77777777" w:rsidR="0058326A" w:rsidRPr="004043E9" w:rsidRDefault="0058326A" w:rsidP="007D6FF4">
            <w:pPr>
              <w:pStyle w:val="ListParagraph"/>
              <w:ind w:left="360"/>
              <w:jc w:val="both"/>
              <w:rPr>
                <w:rFonts w:ascii="Arial" w:eastAsia="Times New Roman" w:hAnsi="Arial" w:cs="Arial"/>
                <w:lang w:eastAsia="fr-FR"/>
              </w:rPr>
            </w:pPr>
          </w:p>
        </w:tc>
        <w:tc>
          <w:tcPr>
            <w:tcW w:w="1985" w:type="dxa"/>
          </w:tcPr>
          <w:p w14:paraId="5E876C6A" w14:textId="77777777" w:rsidR="0058326A" w:rsidRPr="004043E9" w:rsidRDefault="0058326A" w:rsidP="007D6FF4">
            <w:pPr>
              <w:rPr>
                <w:rFonts w:ascii="Arial" w:hAnsi="Arial" w:cs="Arial"/>
              </w:rPr>
            </w:pPr>
            <w:r w:rsidRPr="004043E9">
              <w:rPr>
                <w:rFonts w:ascii="Arial" w:hAnsi="Arial" w:cs="Arial"/>
              </w:rPr>
              <w:t>RUYIGI</w:t>
            </w:r>
          </w:p>
        </w:tc>
      </w:tr>
      <w:tr w:rsidR="0058326A" w:rsidRPr="004043E9" w14:paraId="16F78FDD" w14:textId="77777777" w:rsidTr="007D6FF4">
        <w:trPr>
          <w:trHeight w:val="276"/>
        </w:trPr>
        <w:tc>
          <w:tcPr>
            <w:tcW w:w="743" w:type="dxa"/>
            <w:vMerge/>
            <w:shd w:val="clear" w:color="auto" w:fill="D0CECE" w:themeFill="background2" w:themeFillShade="E6"/>
          </w:tcPr>
          <w:p w14:paraId="7F17E4C9" w14:textId="77777777" w:rsidR="0058326A" w:rsidRPr="004043E9" w:rsidRDefault="0058326A" w:rsidP="007D6FF4">
            <w:pPr>
              <w:rPr>
                <w:rFonts w:ascii="Arial" w:hAnsi="Arial" w:cs="Arial"/>
                <w:b/>
                <w:bCs/>
              </w:rPr>
            </w:pPr>
          </w:p>
        </w:tc>
        <w:tc>
          <w:tcPr>
            <w:tcW w:w="2268" w:type="dxa"/>
            <w:vMerge/>
          </w:tcPr>
          <w:p w14:paraId="52B0F1CC" w14:textId="77777777" w:rsidR="0058326A" w:rsidRPr="004043E9" w:rsidRDefault="0058326A" w:rsidP="007D6FF4">
            <w:pPr>
              <w:rPr>
                <w:rFonts w:ascii="Arial" w:hAnsi="Arial" w:cs="Arial"/>
                <w:b/>
                <w:bCs/>
              </w:rPr>
            </w:pPr>
          </w:p>
        </w:tc>
        <w:tc>
          <w:tcPr>
            <w:tcW w:w="4961" w:type="dxa"/>
            <w:vMerge/>
          </w:tcPr>
          <w:p w14:paraId="693905D5" w14:textId="77777777" w:rsidR="0058326A" w:rsidRPr="004043E9" w:rsidRDefault="0058326A" w:rsidP="007D6FF4">
            <w:pPr>
              <w:pStyle w:val="ListParagraph"/>
              <w:ind w:left="360"/>
              <w:jc w:val="both"/>
              <w:rPr>
                <w:rFonts w:ascii="Arial" w:eastAsia="Times New Roman" w:hAnsi="Arial" w:cs="Arial"/>
                <w:lang w:eastAsia="fr-FR"/>
              </w:rPr>
            </w:pPr>
          </w:p>
        </w:tc>
        <w:tc>
          <w:tcPr>
            <w:tcW w:w="1985" w:type="dxa"/>
          </w:tcPr>
          <w:p w14:paraId="4BA1BDB4" w14:textId="77777777" w:rsidR="0058326A" w:rsidRPr="004043E9" w:rsidRDefault="0058326A" w:rsidP="007D6FF4">
            <w:pPr>
              <w:rPr>
                <w:rFonts w:ascii="Arial" w:hAnsi="Arial" w:cs="Arial"/>
              </w:rPr>
            </w:pPr>
          </w:p>
        </w:tc>
      </w:tr>
      <w:tr w:rsidR="0058326A" w:rsidRPr="004043E9" w14:paraId="04D1C27B" w14:textId="77777777" w:rsidTr="007D6FF4">
        <w:trPr>
          <w:trHeight w:val="286"/>
        </w:trPr>
        <w:tc>
          <w:tcPr>
            <w:tcW w:w="743" w:type="dxa"/>
            <w:vMerge/>
            <w:shd w:val="clear" w:color="auto" w:fill="D0CECE" w:themeFill="background2" w:themeFillShade="E6"/>
          </w:tcPr>
          <w:p w14:paraId="3256D339" w14:textId="77777777" w:rsidR="0058326A" w:rsidRPr="004043E9" w:rsidRDefault="0058326A" w:rsidP="007D6FF4">
            <w:pPr>
              <w:rPr>
                <w:rFonts w:ascii="Arial" w:hAnsi="Arial" w:cs="Arial"/>
                <w:b/>
                <w:bCs/>
              </w:rPr>
            </w:pPr>
          </w:p>
        </w:tc>
        <w:tc>
          <w:tcPr>
            <w:tcW w:w="2268" w:type="dxa"/>
            <w:vMerge/>
          </w:tcPr>
          <w:p w14:paraId="47F2058D" w14:textId="77777777" w:rsidR="0058326A" w:rsidRPr="004043E9" w:rsidRDefault="0058326A" w:rsidP="007D6FF4">
            <w:pPr>
              <w:rPr>
                <w:rFonts w:ascii="Arial" w:hAnsi="Arial" w:cs="Arial"/>
                <w:b/>
                <w:bCs/>
              </w:rPr>
            </w:pPr>
          </w:p>
        </w:tc>
        <w:tc>
          <w:tcPr>
            <w:tcW w:w="4961" w:type="dxa"/>
            <w:vMerge w:val="restart"/>
          </w:tcPr>
          <w:p w14:paraId="2ACBD5E1" w14:textId="77777777" w:rsidR="0058326A" w:rsidRPr="004043E9" w:rsidRDefault="0058326A" w:rsidP="00296A81">
            <w:pPr>
              <w:pStyle w:val="ListParagraph"/>
              <w:numPr>
                <w:ilvl w:val="2"/>
                <w:numId w:val="35"/>
              </w:numPr>
              <w:jc w:val="both"/>
              <w:rPr>
                <w:rFonts w:ascii="Arial" w:eastAsia="Times New Roman" w:hAnsi="Arial" w:cs="Arial"/>
                <w:lang w:eastAsia="fr-FR"/>
              </w:rPr>
            </w:pPr>
            <w:r w:rsidRPr="004043E9">
              <w:rPr>
                <w:rFonts w:ascii="Arial" w:eastAsia="Times New Roman" w:hAnsi="Arial" w:cs="Arial"/>
                <w:lang w:eastAsia="fr-FR"/>
              </w:rPr>
              <w:t>Nombre de structures dont les capacités de prévention, surveillance épidémiologique et riposte aux urgences sanitaires ont été renforcées</w:t>
            </w:r>
          </w:p>
          <w:p w14:paraId="68D8E28A" w14:textId="77777777" w:rsidR="0058326A" w:rsidRPr="004043E9" w:rsidRDefault="0058326A" w:rsidP="007D6FF4">
            <w:pPr>
              <w:pStyle w:val="ListParagraph"/>
              <w:ind w:left="360"/>
              <w:jc w:val="both"/>
              <w:rPr>
                <w:rFonts w:ascii="Arial" w:eastAsia="Times New Roman" w:hAnsi="Arial" w:cs="Arial"/>
                <w:lang w:eastAsia="fr-FR"/>
              </w:rPr>
            </w:pPr>
          </w:p>
        </w:tc>
        <w:tc>
          <w:tcPr>
            <w:tcW w:w="1985" w:type="dxa"/>
          </w:tcPr>
          <w:p w14:paraId="6377C51D" w14:textId="77777777" w:rsidR="0058326A" w:rsidRPr="004043E9" w:rsidRDefault="0058326A" w:rsidP="007D6FF4">
            <w:pPr>
              <w:rPr>
                <w:rFonts w:ascii="Arial" w:hAnsi="Arial" w:cs="Arial"/>
              </w:rPr>
            </w:pPr>
            <w:r w:rsidRPr="004043E9">
              <w:rPr>
                <w:rFonts w:ascii="Arial" w:hAnsi="Arial" w:cs="Arial"/>
              </w:rPr>
              <w:t>CANKUZO</w:t>
            </w:r>
          </w:p>
        </w:tc>
      </w:tr>
      <w:tr w:rsidR="0058326A" w:rsidRPr="004043E9" w14:paraId="13C67BC4" w14:textId="77777777" w:rsidTr="007D6FF4">
        <w:trPr>
          <w:trHeight w:val="285"/>
        </w:trPr>
        <w:tc>
          <w:tcPr>
            <w:tcW w:w="743" w:type="dxa"/>
            <w:vMerge/>
            <w:shd w:val="clear" w:color="auto" w:fill="D0CECE" w:themeFill="background2" w:themeFillShade="E6"/>
          </w:tcPr>
          <w:p w14:paraId="7E1E8D18" w14:textId="77777777" w:rsidR="0058326A" w:rsidRPr="004043E9" w:rsidRDefault="0058326A" w:rsidP="007D6FF4">
            <w:pPr>
              <w:rPr>
                <w:rFonts w:ascii="Arial" w:hAnsi="Arial" w:cs="Arial"/>
                <w:b/>
                <w:bCs/>
              </w:rPr>
            </w:pPr>
          </w:p>
        </w:tc>
        <w:tc>
          <w:tcPr>
            <w:tcW w:w="2268" w:type="dxa"/>
            <w:vMerge/>
          </w:tcPr>
          <w:p w14:paraId="7517DC8F" w14:textId="77777777" w:rsidR="0058326A" w:rsidRPr="004043E9" w:rsidRDefault="0058326A" w:rsidP="007D6FF4">
            <w:pPr>
              <w:rPr>
                <w:rFonts w:ascii="Arial" w:hAnsi="Arial" w:cs="Arial"/>
                <w:b/>
                <w:bCs/>
              </w:rPr>
            </w:pPr>
          </w:p>
        </w:tc>
        <w:tc>
          <w:tcPr>
            <w:tcW w:w="4961" w:type="dxa"/>
            <w:vMerge/>
          </w:tcPr>
          <w:p w14:paraId="2F754A1E" w14:textId="77777777" w:rsidR="0058326A" w:rsidRPr="004043E9" w:rsidRDefault="0058326A" w:rsidP="007D6FF4">
            <w:pPr>
              <w:pStyle w:val="ListParagraph"/>
              <w:ind w:left="360"/>
              <w:jc w:val="both"/>
              <w:rPr>
                <w:rFonts w:ascii="Arial" w:eastAsia="Times New Roman" w:hAnsi="Arial" w:cs="Arial"/>
                <w:lang w:eastAsia="fr-FR"/>
              </w:rPr>
            </w:pPr>
          </w:p>
        </w:tc>
        <w:tc>
          <w:tcPr>
            <w:tcW w:w="1985" w:type="dxa"/>
          </w:tcPr>
          <w:p w14:paraId="41A93797" w14:textId="77777777" w:rsidR="0058326A" w:rsidRPr="004043E9" w:rsidRDefault="0058326A" w:rsidP="007D6FF4">
            <w:pPr>
              <w:rPr>
                <w:rFonts w:ascii="Arial" w:hAnsi="Arial" w:cs="Arial"/>
              </w:rPr>
            </w:pPr>
          </w:p>
        </w:tc>
      </w:tr>
      <w:tr w:rsidR="0058326A" w:rsidRPr="004043E9" w14:paraId="03DCCE38" w14:textId="77777777" w:rsidTr="007D6FF4">
        <w:trPr>
          <w:trHeight w:val="271"/>
        </w:trPr>
        <w:tc>
          <w:tcPr>
            <w:tcW w:w="743" w:type="dxa"/>
            <w:vMerge/>
            <w:shd w:val="clear" w:color="auto" w:fill="D0CECE" w:themeFill="background2" w:themeFillShade="E6"/>
          </w:tcPr>
          <w:p w14:paraId="4086D4DC" w14:textId="77777777" w:rsidR="0058326A" w:rsidRPr="004043E9" w:rsidRDefault="0058326A" w:rsidP="007D6FF4">
            <w:pPr>
              <w:rPr>
                <w:rFonts w:ascii="Arial" w:hAnsi="Arial" w:cs="Arial"/>
                <w:b/>
                <w:bCs/>
              </w:rPr>
            </w:pPr>
          </w:p>
        </w:tc>
        <w:tc>
          <w:tcPr>
            <w:tcW w:w="2268" w:type="dxa"/>
            <w:vMerge/>
          </w:tcPr>
          <w:p w14:paraId="0FA0E0C7" w14:textId="77777777" w:rsidR="0058326A" w:rsidRPr="004043E9" w:rsidRDefault="0058326A" w:rsidP="007D6FF4">
            <w:pPr>
              <w:rPr>
                <w:rFonts w:ascii="Arial" w:hAnsi="Arial" w:cs="Arial"/>
                <w:b/>
                <w:bCs/>
              </w:rPr>
            </w:pPr>
          </w:p>
        </w:tc>
        <w:tc>
          <w:tcPr>
            <w:tcW w:w="4961" w:type="dxa"/>
            <w:vMerge/>
          </w:tcPr>
          <w:p w14:paraId="29DBF881" w14:textId="77777777" w:rsidR="0058326A" w:rsidRPr="004043E9" w:rsidRDefault="0058326A" w:rsidP="007D6FF4">
            <w:pPr>
              <w:pStyle w:val="ListParagraph"/>
              <w:ind w:left="360"/>
              <w:jc w:val="both"/>
              <w:rPr>
                <w:rFonts w:ascii="Arial" w:eastAsia="Times New Roman" w:hAnsi="Arial" w:cs="Arial"/>
                <w:lang w:eastAsia="fr-FR"/>
              </w:rPr>
            </w:pPr>
          </w:p>
        </w:tc>
        <w:tc>
          <w:tcPr>
            <w:tcW w:w="1985" w:type="dxa"/>
          </w:tcPr>
          <w:p w14:paraId="76D927E7" w14:textId="77777777" w:rsidR="0058326A" w:rsidRPr="004043E9" w:rsidRDefault="0058326A" w:rsidP="007D6FF4">
            <w:pPr>
              <w:rPr>
                <w:rFonts w:ascii="Arial" w:hAnsi="Arial" w:cs="Arial"/>
              </w:rPr>
            </w:pPr>
            <w:r w:rsidRPr="004043E9">
              <w:rPr>
                <w:rFonts w:ascii="Arial" w:hAnsi="Arial" w:cs="Arial"/>
              </w:rPr>
              <w:t>RUYIGI</w:t>
            </w:r>
          </w:p>
        </w:tc>
      </w:tr>
      <w:tr w:rsidR="0058326A" w:rsidRPr="004043E9" w14:paraId="685187B5" w14:textId="77777777" w:rsidTr="007D6FF4">
        <w:trPr>
          <w:trHeight w:val="272"/>
        </w:trPr>
        <w:tc>
          <w:tcPr>
            <w:tcW w:w="743" w:type="dxa"/>
            <w:vMerge/>
            <w:shd w:val="clear" w:color="auto" w:fill="D0CECE" w:themeFill="background2" w:themeFillShade="E6"/>
          </w:tcPr>
          <w:p w14:paraId="48DFF337" w14:textId="77777777" w:rsidR="0058326A" w:rsidRPr="004043E9" w:rsidRDefault="0058326A" w:rsidP="007D6FF4">
            <w:pPr>
              <w:rPr>
                <w:rFonts w:ascii="Arial" w:hAnsi="Arial" w:cs="Arial"/>
                <w:b/>
                <w:bCs/>
              </w:rPr>
            </w:pPr>
          </w:p>
        </w:tc>
        <w:tc>
          <w:tcPr>
            <w:tcW w:w="2268" w:type="dxa"/>
            <w:vMerge/>
          </w:tcPr>
          <w:p w14:paraId="528259A6" w14:textId="77777777" w:rsidR="0058326A" w:rsidRPr="004043E9" w:rsidRDefault="0058326A" w:rsidP="007D6FF4">
            <w:pPr>
              <w:rPr>
                <w:rFonts w:ascii="Arial" w:hAnsi="Arial" w:cs="Arial"/>
                <w:b/>
                <w:bCs/>
              </w:rPr>
            </w:pPr>
          </w:p>
        </w:tc>
        <w:tc>
          <w:tcPr>
            <w:tcW w:w="4961" w:type="dxa"/>
            <w:vMerge/>
          </w:tcPr>
          <w:p w14:paraId="6DB618E2" w14:textId="77777777" w:rsidR="0058326A" w:rsidRPr="004043E9" w:rsidRDefault="0058326A" w:rsidP="007D6FF4">
            <w:pPr>
              <w:pStyle w:val="ListParagraph"/>
              <w:ind w:left="360"/>
              <w:jc w:val="both"/>
              <w:rPr>
                <w:rFonts w:ascii="Arial" w:eastAsia="Times New Roman" w:hAnsi="Arial" w:cs="Arial"/>
                <w:lang w:eastAsia="fr-FR"/>
              </w:rPr>
            </w:pPr>
          </w:p>
        </w:tc>
        <w:tc>
          <w:tcPr>
            <w:tcW w:w="1985" w:type="dxa"/>
          </w:tcPr>
          <w:p w14:paraId="7DE57F4C" w14:textId="77777777" w:rsidR="0058326A" w:rsidRPr="004043E9" w:rsidRDefault="0058326A" w:rsidP="007D6FF4">
            <w:pPr>
              <w:rPr>
                <w:rFonts w:ascii="Arial" w:hAnsi="Arial" w:cs="Arial"/>
              </w:rPr>
            </w:pPr>
          </w:p>
        </w:tc>
      </w:tr>
      <w:tr w:rsidR="0058326A" w:rsidRPr="004043E9" w14:paraId="2CA27DD1" w14:textId="77777777" w:rsidTr="007D6FF4">
        <w:trPr>
          <w:trHeight w:val="169"/>
        </w:trPr>
        <w:tc>
          <w:tcPr>
            <w:tcW w:w="743" w:type="dxa"/>
            <w:vMerge w:val="restart"/>
            <w:shd w:val="clear" w:color="auto" w:fill="D0CECE" w:themeFill="background2" w:themeFillShade="E6"/>
            <w:textDirection w:val="btLr"/>
          </w:tcPr>
          <w:p w14:paraId="1AD029C3" w14:textId="77777777" w:rsidR="0058326A" w:rsidRPr="004043E9" w:rsidRDefault="0058326A" w:rsidP="007D6FF4">
            <w:pPr>
              <w:tabs>
                <w:tab w:val="left" w:pos="0"/>
                <w:tab w:val="left" w:pos="132"/>
              </w:tabs>
              <w:spacing w:after="100" w:afterAutospacing="1"/>
              <w:ind w:left="113" w:right="113"/>
              <w:rPr>
                <w:rFonts w:ascii="Arial" w:hAnsi="Arial" w:cs="Arial"/>
                <w:b/>
              </w:rPr>
            </w:pPr>
            <w:r w:rsidRPr="004043E9">
              <w:rPr>
                <w:rFonts w:ascii="Arial" w:hAnsi="Arial" w:cs="Arial"/>
                <w:b/>
              </w:rPr>
              <w:t>Produit 2 lié à l’effet direct 1</w:t>
            </w:r>
          </w:p>
        </w:tc>
        <w:tc>
          <w:tcPr>
            <w:tcW w:w="2268" w:type="dxa"/>
            <w:vMerge w:val="restart"/>
          </w:tcPr>
          <w:p w14:paraId="3EDECCBF" w14:textId="77777777" w:rsidR="0058326A" w:rsidRPr="004043E9" w:rsidRDefault="0058326A" w:rsidP="00296A81">
            <w:pPr>
              <w:pStyle w:val="ListParagraph"/>
              <w:numPr>
                <w:ilvl w:val="1"/>
                <w:numId w:val="27"/>
              </w:numPr>
              <w:rPr>
                <w:rFonts w:ascii="Arial" w:hAnsi="Arial" w:cs="Arial"/>
                <w:b/>
                <w:bCs/>
              </w:rPr>
            </w:pPr>
            <w:r w:rsidRPr="004043E9">
              <w:rPr>
                <w:rFonts w:ascii="Arial" w:hAnsi="Arial" w:cs="Arial"/>
                <w:b/>
                <w:bCs/>
              </w:rPr>
              <w:t>Les capacités locales et nationales de prévention, dépistage et de prise en charge de la malnutrition sont renforcées </w:t>
            </w:r>
          </w:p>
        </w:tc>
        <w:tc>
          <w:tcPr>
            <w:tcW w:w="4961" w:type="dxa"/>
            <w:vMerge w:val="restart"/>
          </w:tcPr>
          <w:p w14:paraId="046189FE" w14:textId="77777777" w:rsidR="0058326A" w:rsidRPr="004043E9" w:rsidRDefault="0058326A" w:rsidP="00296A81">
            <w:pPr>
              <w:pStyle w:val="ListParagraph"/>
              <w:numPr>
                <w:ilvl w:val="2"/>
                <w:numId w:val="30"/>
              </w:numPr>
              <w:ind w:left="512" w:hanging="567"/>
              <w:jc w:val="both"/>
              <w:rPr>
                <w:rFonts w:ascii="Arial" w:eastAsia="Times New Roman" w:hAnsi="Arial" w:cs="Arial"/>
                <w:lang w:eastAsia="fr-FR"/>
              </w:rPr>
            </w:pPr>
            <w:r w:rsidRPr="004043E9">
              <w:rPr>
                <w:rFonts w:ascii="Arial" w:eastAsia="Times New Roman" w:hAnsi="Arial" w:cs="Arial"/>
                <w:lang w:eastAsia="fr-FR"/>
              </w:rPr>
              <w:t>Nombre de structures éducatives et de santé communautaires renforcées et fonctionnelles</w:t>
            </w:r>
          </w:p>
        </w:tc>
        <w:tc>
          <w:tcPr>
            <w:tcW w:w="1985" w:type="dxa"/>
          </w:tcPr>
          <w:p w14:paraId="2CF77724" w14:textId="77777777" w:rsidR="0058326A" w:rsidRPr="004043E9" w:rsidRDefault="0058326A" w:rsidP="007D6FF4">
            <w:pPr>
              <w:rPr>
                <w:rFonts w:ascii="Arial" w:eastAsiaTheme="minorEastAsia" w:hAnsi="Arial" w:cs="Arial"/>
              </w:rPr>
            </w:pPr>
            <w:r w:rsidRPr="004043E9">
              <w:rPr>
                <w:rFonts w:ascii="Arial" w:hAnsi="Arial" w:cs="Arial"/>
              </w:rPr>
              <w:t>CANKUZO</w:t>
            </w:r>
          </w:p>
        </w:tc>
      </w:tr>
      <w:tr w:rsidR="0058326A" w:rsidRPr="004043E9" w14:paraId="2D156897" w14:textId="77777777" w:rsidTr="007D6FF4">
        <w:trPr>
          <w:trHeight w:val="176"/>
        </w:trPr>
        <w:tc>
          <w:tcPr>
            <w:tcW w:w="743" w:type="dxa"/>
            <w:vMerge/>
            <w:shd w:val="clear" w:color="auto" w:fill="D0CECE" w:themeFill="background2" w:themeFillShade="E6"/>
            <w:textDirection w:val="btLr"/>
          </w:tcPr>
          <w:p w14:paraId="70C17751" w14:textId="77777777" w:rsidR="0058326A" w:rsidRPr="004043E9" w:rsidRDefault="0058326A" w:rsidP="007D6FF4">
            <w:pPr>
              <w:tabs>
                <w:tab w:val="left" w:pos="0"/>
                <w:tab w:val="left" w:pos="132"/>
              </w:tabs>
              <w:spacing w:after="100" w:afterAutospacing="1"/>
              <w:ind w:left="113" w:right="113"/>
              <w:rPr>
                <w:rFonts w:ascii="Arial" w:hAnsi="Arial" w:cs="Arial"/>
                <w:b/>
              </w:rPr>
            </w:pPr>
          </w:p>
        </w:tc>
        <w:tc>
          <w:tcPr>
            <w:tcW w:w="2268" w:type="dxa"/>
            <w:vMerge/>
          </w:tcPr>
          <w:p w14:paraId="490B47B3" w14:textId="77777777" w:rsidR="0058326A" w:rsidRPr="004043E9" w:rsidRDefault="0058326A" w:rsidP="00296A81">
            <w:pPr>
              <w:pStyle w:val="ListParagraph"/>
              <w:numPr>
                <w:ilvl w:val="1"/>
                <w:numId w:val="27"/>
              </w:numPr>
              <w:rPr>
                <w:rFonts w:ascii="Arial" w:hAnsi="Arial" w:cs="Arial"/>
                <w:b/>
                <w:bCs/>
              </w:rPr>
            </w:pPr>
          </w:p>
        </w:tc>
        <w:tc>
          <w:tcPr>
            <w:tcW w:w="4961" w:type="dxa"/>
            <w:vMerge/>
          </w:tcPr>
          <w:p w14:paraId="50CA7FCF" w14:textId="77777777" w:rsidR="0058326A" w:rsidRPr="004043E9" w:rsidRDefault="0058326A" w:rsidP="00296A81">
            <w:pPr>
              <w:pStyle w:val="ListParagraph"/>
              <w:numPr>
                <w:ilvl w:val="2"/>
                <w:numId w:val="30"/>
              </w:numPr>
              <w:ind w:left="512" w:hanging="567"/>
              <w:jc w:val="both"/>
              <w:rPr>
                <w:rFonts w:ascii="Arial" w:eastAsia="Times New Roman" w:hAnsi="Arial" w:cs="Arial"/>
                <w:lang w:eastAsia="fr-FR"/>
              </w:rPr>
            </w:pPr>
          </w:p>
        </w:tc>
        <w:tc>
          <w:tcPr>
            <w:tcW w:w="1985" w:type="dxa"/>
          </w:tcPr>
          <w:p w14:paraId="0396039E" w14:textId="77777777" w:rsidR="0058326A" w:rsidRPr="004043E9" w:rsidRDefault="0058326A" w:rsidP="007D6FF4">
            <w:pPr>
              <w:rPr>
                <w:rFonts w:ascii="Arial" w:eastAsiaTheme="minorEastAsia" w:hAnsi="Arial" w:cs="Arial"/>
              </w:rPr>
            </w:pPr>
          </w:p>
        </w:tc>
      </w:tr>
      <w:tr w:rsidR="0058326A" w:rsidRPr="004043E9" w14:paraId="07071E78" w14:textId="77777777" w:rsidTr="007D6FF4">
        <w:trPr>
          <w:trHeight w:val="190"/>
        </w:trPr>
        <w:tc>
          <w:tcPr>
            <w:tcW w:w="743" w:type="dxa"/>
            <w:vMerge/>
            <w:shd w:val="clear" w:color="auto" w:fill="D0CECE" w:themeFill="background2" w:themeFillShade="E6"/>
            <w:textDirection w:val="btLr"/>
          </w:tcPr>
          <w:p w14:paraId="295A386E" w14:textId="77777777" w:rsidR="0058326A" w:rsidRPr="004043E9" w:rsidRDefault="0058326A" w:rsidP="007D6FF4">
            <w:pPr>
              <w:tabs>
                <w:tab w:val="left" w:pos="0"/>
                <w:tab w:val="left" w:pos="132"/>
              </w:tabs>
              <w:spacing w:after="100" w:afterAutospacing="1"/>
              <w:ind w:left="113" w:right="113"/>
              <w:rPr>
                <w:rFonts w:ascii="Arial" w:hAnsi="Arial" w:cs="Arial"/>
                <w:b/>
              </w:rPr>
            </w:pPr>
          </w:p>
        </w:tc>
        <w:tc>
          <w:tcPr>
            <w:tcW w:w="2268" w:type="dxa"/>
            <w:vMerge/>
          </w:tcPr>
          <w:p w14:paraId="0533AA0F" w14:textId="77777777" w:rsidR="0058326A" w:rsidRPr="004043E9" w:rsidRDefault="0058326A" w:rsidP="00296A81">
            <w:pPr>
              <w:pStyle w:val="ListParagraph"/>
              <w:numPr>
                <w:ilvl w:val="1"/>
                <w:numId w:val="27"/>
              </w:numPr>
              <w:rPr>
                <w:rFonts w:ascii="Arial" w:hAnsi="Arial" w:cs="Arial"/>
                <w:b/>
                <w:bCs/>
              </w:rPr>
            </w:pPr>
          </w:p>
        </w:tc>
        <w:tc>
          <w:tcPr>
            <w:tcW w:w="4961" w:type="dxa"/>
            <w:vMerge/>
          </w:tcPr>
          <w:p w14:paraId="2A0FA99D" w14:textId="77777777" w:rsidR="0058326A" w:rsidRPr="004043E9" w:rsidRDefault="0058326A" w:rsidP="00296A81">
            <w:pPr>
              <w:pStyle w:val="ListParagraph"/>
              <w:numPr>
                <w:ilvl w:val="2"/>
                <w:numId w:val="30"/>
              </w:numPr>
              <w:ind w:left="512" w:hanging="567"/>
              <w:jc w:val="both"/>
              <w:rPr>
                <w:rFonts w:ascii="Arial" w:eastAsia="Times New Roman" w:hAnsi="Arial" w:cs="Arial"/>
                <w:lang w:eastAsia="fr-FR"/>
              </w:rPr>
            </w:pPr>
          </w:p>
        </w:tc>
        <w:tc>
          <w:tcPr>
            <w:tcW w:w="1985" w:type="dxa"/>
          </w:tcPr>
          <w:p w14:paraId="35EAAD4C" w14:textId="77777777" w:rsidR="0058326A" w:rsidRPr="004043E9" w:rsidRDefault="0058326A" w:rsidP="007D6FF4">
            <w:pPr>
              <w:rPr>
                <w:rFonts w:ascii="Arial" w:eastAsiaTheme="minorEastAsia" w:hAnsi="Arial" w:cs="Arial"/>
              </w:rPr>
            </w:pPr>
            <w:r w:rsidRPr="004043E9">
              <w:rPr>
                <w:rFonts w:ascii="Arial" w:hAnsi="Arial" w:cs="Arial"/>
              </w:rPr>
              <w:t>RUYIGI</w:t>
            </w:r>
          </w:p>
        </w:tc>
      </w:tr>
      <w:tr w:rsidR="0058326A" w:rsidRPr="004043E9" w14:paraId="4B502875" w14:textId="77777777" w:rsidTr="007D6FF4">
        <w:trPr>
          <w:trHeight w:val="285"/>
        </w:trPr>
        <w:tc>
          <w:tcPr>
            <w:tcW w:w="743" w:type="dxa"/>
            <w:vMerge/>
            <w:shd w:val="clear" w:color="auto" w:fill="D0CECE" w:themeFill="background2" w:themeFillShade="E6"/>
            <w:textDirection w:val="btLr"/>
          </w:tcPr>
          <w:p w14:paraId="37289D9D" w14:textId="77777777" w:rsidR="0058326A" w:rsidRPr="004043E9" w:rsidRDefault="0058326A" w:rsidP="007D6FF4">
            <w:pPr>
              <w:tabs>
                <w:tab w:val="left" w:pos="0"/>
                <w:tab w:val="left" w:pos="132"/>
              </w:tabs>
              <w:spacing w:after="100" w:afterAutospacing="1"/>
              <w:ind w:left="113" w:right="113"/>
              <w:rPr>
                <w:rFonts w:ascii="Arial" w:hAnsi="Arial" w:cs="Arial"/>
                <w:b/>
              </w:rPr>
            </w:pPr>
          </w:p>
        </w:tc>
        <w:tc>
          <w:tcPr>
            <w:tcW w:w="2268" w:type="dxa"/>
            <w:vMerge/>
          </w:tcPr>
          <w:p w14:paraId="2C335678" w14:textId="77777777" w:rsidR="0058326A" w:rsidRPr="004043E9" w:rsidRDefault="0058326A" w:rsidP="00296A81">
            <w:pPr>
              <w:pStyle w:val="ListParagraph"/>
              <w:numPr>
                <w:ilvl w:val="1"/>
                <w:numId w:val="27"/>
              </w:numPr>
              <w:rPr>
                <w:rFonts w:ascii="Arial" w:hAnsi="Arial" w:cs="Arial"/>
                <w:b/>
                <w:bCs/>
              </w:rPr>
            </w:pPr>
          </w:p>
        </w:tc>
        <w:tc>
          <w:tcPr>
            <w:tcW w:w="4961" w:type="dxa"/>
            <w:vMerge/>
          </w:tcPr>
          <w:p w14:paraId="4889098B" w14:textId="77777777" w:rsidR="0058326A" w:rsidRPr="004043E9" w:rsidRDefault="0058326A" w:rsidP="00296A81">
            <w:pPr>
              <w:pStyle w:val="ListParagraph"/>
              <w:numPr>
                <w:ilvl w:val="2"/>
                <w:numId w:val="30"/>
              </w:numPr>
              <w:ind w:left="512" w:hanging="567"/>
              <w:jc w:val="both"/>
              <w:rPr>
                <w:rFonts w:ascii="Arial" w:eastAsia="Times New Roman" w:hAnsi="Arial" w:cs="Arial"/>
                <w:lang w:eastAsia="fr-FR"/>
              </w:rPr>
            </w:pPr>
          </w:p>
        </w:tc>
        <w:tc>
          <w:tcPr>
            <w:tcW w:w="1985" w:type="dxa"/>
          </w:tcPr>
          <w:p w14:paraId="4C3FEC11" w14:textId="77777777" w:rsidR="0058326A" w:rsidRPr="004043E9" w:rsidRDefault="0058326A" w:rsidP="007D6FF4">
            <w:pPr>
              <w:rPr>
                <w:rFonts w:ascii="Arial" w:eastAsiaTheme="minorEastAsia" w:hAnsi="Arial" w:cs="Arial"/>
              </w:rPr>
            </w:pPr>
          </w:p>
        </w:tc>
      </w:tr>
      <w:tr w:rsidR="0058326A" w:rsidRPr="004043E9" w14:paraId="6498DCA9" w14:textId="77777777" w:rsidTr="007D6FF4">
        <w:trPr>
          <w:trHeight w:val="190"/>
        </w:trPr>
        <w:tc>
          <w:tcPr>
            <w:tcW w:w="743" w:type="dxa"/>
            <w:vMerge/>
            <w:shd w:val="clear" w:color="auto" w:fill="D0CECE" w:themeFill="background2" w:themeFillShade="E6"/>
            <w:textDirection w:val="btLr"/>
          </w:tcPr>
          <w:p w14:paraId="5D2CFA00" w14:textId="77777777" w:rsidR="0058326A" w:rsidRPr="004043E9" w:rsidRDefault="0058326A" w:rsidP="007D6FF4">
            <w:pPr>
              <w:tabs>
                <w:tab w:val="left" w:pos="0"/>
                <w:tab w:val="left" w:pos="132"/>
              </w:tabs>
              <w:spacing w:after="100" w:afterAutospacing="1"/>
              <w:ind w:left="113" w:right="113"/>
              <w:rPr>
                <w:rFonts w:ascii="Arial" w:hAnsi="Arial" w:cs="Arial"/>
                <w:b/>
              </w:rPr>
            </w:pPr>
          </w:p>
        </w:tc>
        <w:tc>
          <w:tcPr>
            <w:tcW w:w="2268" w:type="dxa"/>
            <w:vMerge/>
          </w:tcPr>
          <w:p w14:paraId="217FC89D" w14:textId="77777777" w:rsidR="0058326A" w:rsidRPr="004043E9" w:rsidRDefault="0058326A" w:rsidP="007D6FF4">
            <w:pPr>
              <w:pStyle w:val="ListParagraph"/>
              <w:ind w:left="360"/>
              <w:jc w:val="both"/>
              <w:rPr>
                <w:rFonts w:ascii="Arial" w:hAnsi="Arial" w:cs="Arial"/>
              </w:rPr>
            </w:pPr>
          </w:p>
        </w:tc>
        <w:tc>
          <w:tcPr>
            <w:tcW w:w="4961" w:type="dxa"/>
            <w:vMerge w:val="restart"/>
          </w:tcPr>
          <w:p w14:paraId="3E3FF71E" w14:textId="77777777" w:rsidR="0058326A" w:rsidRPr="004043E9" w:rsidRDefault="0058326A" w:rsidP="00296A81">
            <w:pPr>
              <w:pStyle w:val="ListParagraph"/>
              <w:numPr>
                <w:ilvl w:val="2"/>
                <w:numId w:val="30"/>
              </w:numPr>
              <w:ind w:left="512" w:hanging="567"/>
              <w:jc w:val="both"/>
              <w:rPr>
                <w:rFonts w:ascii="Arial" w:eastAsia="Times New Roman" w:hAnsi="Arial" w:cs="Arial"/>
                <w:lang w:eastAsia="fr-FR"/>
              </w:rPr>
            </w:pPr>
            <w:r w:rsidRPr="004043E9">
              <w:rPr>
                <w:rFonts w:ascii="Arial" w:eastAsia="Times New Roman" w:hAnsi="Arial" w:cs="Arial"/>
                <w:lang w:eastAsia="fr-FR"/>
              </w:rPr>
              <w:t>Nombre de relais communautaires (agents de santé communautaires ; maman et papa lumières) formés et équipés</w:t>
            </w:r>
          </w:p>
        </w:tc>
        <w:tc>
          <w:tcPr>
            <w:tcW w:w="1985" w:type="dxa"/>
          </w:tcPr>
          <w:p w14:paraId="36F809B3" w14:textId="77777777" w:rsidR="0058326A" w:rsidRPr="004043E9" w:rsidRDefault="0058326A" w:rsidP="007D6FF4">
            <w:pPr>
              <w:rPr>
                <w:rFonts w:ascii="Arial" w:eastAsiaTheme="minorEastAsia" w:hAnsi="Arial" w:cs="Arial"/>
              </w:rPr>
            </w:pPr>
            <w:r w:rsidRPr="004043E9">
              <w:rPr>
                <w:rFonts w:ascii="Arial" w:hAnsi="Arial" w:cs="Arial"/>
              </w:rPr>
              <w:t>CANKUZO</w:t>
            </w:r>
          </w:p>
        </w:tc>
      </w:tr>
      <w:tr w:rsidR="0058326A" w:rsidRPr="004043E9" w14:paraId="0A6AF102" w14:textId="77777777" w:rsidTr="007D6FF4">
        <w:trPr>
          <w:trHeight w:val="231"/>
        </w:trPr>
        <w:tc>
          <w:tcPr>
            <w:tcW w:w="743" w:type="dxa"/>
            <w:vMerge/>
            <w:shd w:val="clear" w:color="auto" w:fill="D0CECE" w:themeFill="background2" w:themeFillShade="E6"/>
            <w:textDirection w:val="btLr"/>
          </w:tcPr>
          <w:p w14:paraId="575627EB" w14:textId="77777777" w:rsidR="0058326A" w:rsidRPr="004043E9" w:rsidRDefault="0058326A" w:rsidP="007D6FF4">
            <w:pPr>
              <w:tabs>
                <w:tab w:val="left" w:pos="0"/>
                <w:tab w:val="left" w:pos="132"/>
              </w:tabs>
              <w:spacing w:after="100" w:afterAutospacing="1"/>
              <w:ind w:left="113" w:right="113"/>
              <w:rPr>
                <w:rFonts w:ascii="Arial" w:hAnsi="Arial" w:cs="Arial"/>
                <w:b/>
              </w:rPr>
            </w:pPr>
          </w:p>
        </w:tc>
        <w:tc>
          <w:tcPr>
            <w:tcW w:w="2268" w:type="dxa"/>
            <w:vMerge/>
          </w:tcPr>
          <w:p w14:paraId="1F464B20" w14:textId="77777777" w:rsidR="0058326A" w:rsidRPr="004043E9" w:rsidRDefault="0058326A" w:rsidP="007D6FF4">
            <w:pPr>
              <w:pStyle w:val="ListParagraph"/>
              <w:ind w:left="360"/>
              <w:jc w:val="both"/>
              <w:rPr>
                <w:rFonts w:ascii="Arial" w:hAnsi="Arial" w:cs="Arial"/>
              </w:rPr>
            </w:pPr>
          </w:p>
        </w:tc>
        <w:tc>
          <w:tcPr>
            <w:tcW w:w="4961" w:type="dxa"/>
            <w:vMerge/>
          </w:tcPr>
          <w:p w14:paraId="66BCBB8D" w14:textId="77777777" w:rsidR="0058326A" w:rsidRPr="004043E9" w:rsidRDefault="0058326A" w:rsidP="00296A81">
            <w:pPr>
              <w:pStyle w:val="ListParagraph"/>
              <w:numPr>
                <w:ilvl w:val="2"/>
                <w:numId w:val="30"/>
              </w:numPr>
              <w:ind w:left="512" w:hanging="567"/>
              <w:jc w:val="both"/>
              <w:rPr>
                <w:rFonts w:ascii="Arial" w:eastAsia="Times New Roman" w:hAnsi="Arial" w:cs="Arial"/>
                <w:lang w:eastAsia="fr-FR"/>
              </w:rPr>
            </w:pPr>
          </w:p>
        </w:tc>
        <w:tc>
          <w:tcPr>
            <w:tcW w:w="1985" w:type="dxa"/>
          </w:tcPr>
          <w:p w14:paraId="71740183" w14:textId="77777777" w:rsidR="0058326A" w:rsidRPr="004043E9" w:rsidRDefault="0058326A" w:rsidP="007D6FF4">
            <w:pPr>
              <w:rPr>
                <w:rFonts w:ascii="Arial" w:eastAsiaTheme="minorEastAsia" w:hAnsi="Arial" w:cs="Arial"/>
              </w:rPr>
            </w:pPr>
          </w:p>
        </w:tc>
      </w:tr>
      <w:tr w:rsidR="0058326A" w:rsidRPr="004043E9" w14:paraId="4BA1AB86" w14:textId="77777777" w:rsidTr="007D6FF4">
        <w:trPr>
          <w:trHeight w:val="203"/>
        </w:trPr>
        <w:tc>
          <w:tcPr>
            <w:tcW w:w="743" w:type="dxa"/>
            <w:vMerge/>
            <w:shd w:val="clear" w:color="auto" w:fill="D0CECE" w:themeFill="background2" w:themeFillShade="E6"/>
            <w:textDirection w:val="btLr"/>
          </w:tcPr>
          <w:p w14:paraId="43AC9B4A" w14:textId="77777777" w:rsidR="0058326A" w:rsidRPr="004043E9" w:rsidRDefault="0058326A" w:rsidP="007D6FF4">
            <w:pPr>
              <w:tabs>
                <w:tab w:val="left" w:pos="0"/>
                <w:tab w:val="left" w:pos="132"/>
              </w:tabs>
              <w:spacing w:after="100" w:afterAutospacing="1"/>
              <w:ind w:left="113" w:right="113"/>
              <w:rPr>
                <w:rFonts w:ascii="Arial" w:hAnsi="Arial" w:cs="Arial"/>
                <w:b/>
              </w:rPr>
            </w:pPr>
          </w:p>
        </w:tc>
        <w:tc>
          <w:tcPr>
            <w:tcW w:w="2268" w:type="dxa"/>
            <w:vMerge/>
          </w:tcPr>
          <w:p w14:paraId="4FCE3D40" w14:textId="77777777" w:rsidR="0058326A" w:rsidRPr="004043E9" w:rsidRDefault="0058326A" w:rsidP="007D6FF4">
            <w:pPr>
              <w:pStyle w:val="ListParagraph"/>
              <w:ind w:left="360"/>
              <w:jc w:val="both"/>
              <w:rPr>
                <w:rFonts w:ascii="Arial" w:hAnsi="Arial" w:cs="Arial"/>
              </w:rPr>
            </w:pPr>
          </w:p>
        </w:tc>
        <w:tc>
          <w:tcPr>
            <w:tcW w:w="4961" w:type="dxa"/>
            <w:vMerge/>
          </w:tcPr>
          <w:p w14:paraId="36109226" w14:textId="77777777" w:rsidR="0058326A" w:rsidRPr="004043E9" w:rsidRDefault="0058326A" w:rsidP="00296A81">
            <w:pPr>
              <w:pStyle w:val="ListParagraph"/>
              <w:numPr>
                <w:ilvl w:val="2"/>
                <w:numId w:val="30"/>
              </w:numPr>
              <w:ind w:left="512" w:hanging="567"/>
              <w:jc w:val="both"/>
              <w:rPr>
                <w:rFonts w:ascii="Arial" w:eastAsia="Times New Roman" w:hAnsi="Arial" w:cs="Arial"/>
                <w:lang w:eastAsia="fr-FR"/>
              </w:rPr>
            </w:pPr>
          </w:p>
        </w:tc>
        <w:tc>
          <w:tcPr>
            <w:tcW w:w="1985" w:type="dxa"/>
          </w:tcPr>
          <w:p w14:paraId="34C383BD" w14:textId="77777777" w:rsidR="0058326A" w:rsidRPr="004043E9" w:rsidRDefault="0058326A" w:rsidP="007D6FF4">
            <w:pPr>
              <w:rPr>
                <w:rFonts w:ascii="Arial" w:eastAsiaTheme="minorEastAsia" w:hAnsi="Arial" w:cs="Arial"/>
              </w:rPr>
            </w:pPr>
            <w:r w:rsidRPr="004043E9">
              <w:rPr>
                <w:rFonts w:ascii="Arial" w:hAnsi="Arial" w:cs="Arial"/>
              </w:rPr>
              <w:t>RUYIGI</w:t>
            </w:r>
          </w:p>
        </w:tc>
      </w:tr>
      <w:tr w:rsidR="0058326A" w:rsidRPr="004043E9" w14:paraId="0EDC5072" w14:textId="77777777" w:rsidTr="007D6FF4">
        <w:trPr>
          <w:trHeight w:val="258"/>
        </w:trPr>
        <w:tc>
          <w:tcPr>
            <w:tcW w:w="743" w:type="dxa"/>
            <w:vMerge/>
            <w:shd w:val="clear" w:color="auto" w:fill="D0CECE" w:themeFill="background2" w:themeFillShade="E6"/>
            <w:textDirection w:val="btLr"/>
          </w:tcPr>
          <w:p w14:paraId="143E008F" w14:textId="77777777" w:rsidR="0058326A" w:rsidRPr="004043E9" w:rsidRDefault="0058326A" w:rsidP="007D6FF4">
            <w:pPr>
              <w:tabs>
                <w:tab w:val="left" w:pos="0"/>
                <w:tab w:val="left" w:pos="132"/>
              </w:tabs>
              <w:spacing w:after="100" w:afterAutospacing="1"/>
              <w:ind w:left="113" w:right="113"/>
              <w:rPr>
                <w:rFonts w:ascii="Arial" w:hAnsi="Arial" w:cs="Arial"/>
                <w:b/>
              </w:rPr>
            </w:pPr>
          </w:p>
        </w:tc>
        <w:tc>
          <w:tcPr>
            <w:tcW w:w="2268" w:type="dxa"/>
            <w:vMerge/>
          </w:tcPr>
          <w:p w14:paraId="29A82F5D" w14:textId="77777777" w:rsidR="0058326A" w:rsidRPr="004043E9" w:rsidRDefault="0058326A" w:rsidP="007D6FF4">
            <w:pPr>
              <w:pStyle w:val="ListParagraph"/>
              <w:ind w:left="360"/>
              <w:jc w:val="both"/>
              <w:rPr>
                <w:rFonts w:ascii="Arial" w:hAnsi="Arial" w:cs="Arial"/>
              </w:rPr>
            </w:pPr>
          </w:p>
        </w:tc>
        <w:tc>
          <w:tcPr>
            <w:tcW w:w="4961" w:type="dxa"/>
            <w:vMerge/>
          </w:tcPr>
          <w:p w14:paraId="342DCC37" w14:textId="77777777" w:rsidR="0058326A" w:rsidRPr="004043E9" w:rsidRDefault="0058326A" w:rsidP="00296A81">
            <w:pPr>
              <w:pStyle w:val="ListParagraph"/>
              <w:numPr>
                <w:ilvl w:val="2"/>
                <w:numId w:val="30"/>
              </w:numPr>
              <w:ind w:left="512" w:hanging="567"/>
              <w:jc w:val="both"/>
              <w:rPr>
                <w:rFonts w:ascii="Arial" w:eastAsia="Times New Roman" w:hAnsi="Arial" w:cs="Arial"/>
                <w:lang w:eastAsia="fr-FR"/>
              </w:rPr>
            </w:pPr>
          </w:p>
        </w:tc>
        <w:tc>
          <w:tcPr>
            <w:tcW w:w="1985" w:type="dxa"/>
          </w:tcPr>
          <w:p w14:paraId="5C00341E" w14:textId="77777777" w:rsidR="0058326A" w:rsidRPr="004043E9" w:rsidRDefault="0058326A" w:rsidP="007D6FF4">
            <w:pPr>
              <w:rPr>
                <w:rFonts w:ascii="Arial" w:eastAsiaTheme="minorEastAsia" w:hAnsi="Arial" w:cs="Arial"/>
              </w:rPr>
            </w:pPr>
          </w:p>
        </w:tc>
      </w:tr>
      <w:tr w:rsidR="0058326A" w:rsidRPr="004043E9" w14:paraId="2D36AF11" w14:textId="77777777" w:rsidTr="007D6FF4">
        <w:trPr>
          <w:trHeight w:val="168"/>
        </w:trPr>
        <w:tc>
          <w:tcPr>
            <w:tcW w:w="743" w:type="dxa"/>
            <w:vMerge w:val="restart"/>
            <w:shd w:val="clear" w:color="auto" w:fill="D9D9D9" w:themeFill="background1" w:themeFillShade="D9"/>
            <w:textDirection w:val="btLr"/>
          </w:tcPr>
          <w:p w14:paraId="3506EE52" w14:textId="77777777" w:rsidR="0058326A" w:rsidRPr="004043E9" w:rsidRDefault="0058326A" w:rsidP="007D6FF4">
            <w:pPr>
              <w:ind w:left="1416"/>
              <w:rPr>
                <w:rFonts w:ascii="Arial" w:hAnsi="Arial" w:cs="Arial"/>
                <w:b/>
                <w:bCs/>
                <w:color w:val="000000"/>
              </w:rPr>
            </w:pPr>
            <w:r w:rsidRPr="004043E9">
              <w:rPr>
                <w:rFonts w:ascii="Arial" w:hAnsi="Arial" w:cs="Arial"/>
                <w:b/>
                <w:bCs/>
                <w:color w:val="000000"/>
              </w:rPr>
              <w:lastRenderedPageBreak/>
              <w:t>Produit 1 lié à l’effet direct 2</w:t>
            </w:r>
          </w:p>
          <w:p w14:paraId="65F18F83" w14:textId="77777777" w:rsidR="0058326A" w:rsidRPr="004043E9" w:rsidRDefault="0058326A" w:rsidP="007D6FF4">
            <w:pPr>
              <w:ind w:left="5664" w:right="113"/>
              <w:rPr>
                <w:rFonts w:ascii="Arial" w:hAnsi="Arial" w:cs="Arial"/>
                <w:b/>
                <w:bCs/>
              </w:rPr>
            </w:pPr>
          </w:p>
        </w:tc>
        <w:tc>
          <w:tcPr>
            <w:tcW w:w="2268" w:type="dxa"/>
            <w:vMerge w:val="restart"/>
          </w:tcPr>
          <w:p w14:paraId="7F1B789E" w14:textId="77777777" w:rsidR="0058326A" w:rsidRPr="004043E9" w:rsidRDefault="0058326A" w:rsidP="00296A81">
            <w:pPr>
              <w:pStyle w:val="ListParagraph"/>
              <w:numPr>
                <w:ilvl w:val="1"/>
                <w:numId w:val="29"/>
              </w:numPr>
              <w:rPr>
                <w:rFonts w:ascii="Arial" w:hAnsi="Arial" w:cs="Arial"/>
                <w:b/>
                <w:bCs/>
              </w:rPr>
            </w:pPr>
            <w:r w:rsidRPr="004043E9">
              <w:rPr>
                <w:rFonts w:ascii="Arial" w:hAnsi="Arial" w:cs="Arial"/>
                <w:b/>
                <w:bCs/>
              </w:rPr>
              <w:t>Les pratiques agricoles, et pastorales durables facilitant l’autonomie alimentaire de qualité sont renforcées</w:t>
            </w:r>
          </w:p>
        </w:tc>
        <w:tc>
          <w:tcPr>
            <w:tcW w:w="4961" w:type="dxa"/>
            <w:vMerge w:val="restart"/>
          </w:tcPr>
          <w:p w14:paraId="5BEF320B" w14:textId="77777777" w:rsidR="0058326A" w:rsidRPr="004043E9" w:rsidRDefault="0058326A" w:rsidP="00296A81">
            <w:pPr>
              <w:pStyle w:val="ListParagraph"/>
              <w:numPr>
                <w:ilvl w:val="0"/>
                <w:numId w:val="36"/>
              </w:numPr>
              <w:tabs>
                <w:tab w:val="left" w:pos="180"/>
              </w:tabs>
              <w:ind w:left="463" w:hanging="567"/>
              <w:jc w:val="both"/>
              <w:rPr>
                <w:rFonts w:ascii="Arial" w:eastAsia="Times New Roman" w:hAnsi="Arial" w:cs="Arial"/>
                <w:lang w:eastAsia="fr-FR"/>
              </w:rPr>
            </w:pPr>
            <w:r w:rsidRPr="004043E9">
              <w:rPr>
                <w:rFonts w:ascii="Arial" w:eastAsia="Times New Roman" w:hAnsi="Arial" w:cs="Arial"/>
                <w:lang w:eastAsia="fr-FR"/>
              </w:rPr>
              <w:t>Zones d’écosystèmes agricoles et pastoraux où des pratiques de gestion durable ont été introduites avec le soutien de l’UE (superficies exploitées en ha) – CREM 2.2 **</w:t>
            </w:r>
          </w:p>
        </w:tc>
        <w:tc>
          <w:tcPr>
            <w:tcW w:w="1985" w:type="dxa"/>
          </w:tcPr>
          <w:p w14:paraId="025FB886" w14:textId="77777777" w:rsidR="0058326A" w:rsidRPr="004043E9" w:rsidRDefault="0058326A" w:rsidP="007D6FF4">
            <w:pPr>
              <w:rPr>
                <w:rFonts w:ascii="Arial" w:hAnsi="Arial" w:cs="Arial"/>
              </w:rPr>
            </w:pPr>
            <w:r w:rsidRPr="004043E9">
              <w:rPr>
                <w:rFonts w:ascii="Arial" w:hAnsi="Arial" w:cs="Arial"/>
              </w:rPr>
              <w:t>CANKUZO</w:t>
            </w:r>
          </w:p>
        </w:tc>
      </w:tr>
      <w:tr w:rsidR="0058326A" w:rsidRPr="004043E9" w14:paraId="15BDCAAB" w14:textId="77777777" w:rsidTr="007D6FF4">
        <w:trPr>
          <w:trHeight w:val="200"/>
        </w:trPr>
        <w:tc>
          <w:tcPr>
            <w:tcW w:w="743" w:type="dxa"/>
            <w:vMerge/>
            <w:textDirection w:val="btLr"/>
          </w:tcPr>
          <w:p w14:paraId="25E6F679" w14:textId="77777777" w:rsidR="0058326A" w:rsidRPr="004043E9" w:rsidRDefault="0058326A" w:rsidP="007D6FF4">
            <w:pPr>
              <w:tabs>
                <w:tab w:val="left" w:pos="0"/>
                <w:tab w:val="left" w:pos="132"/>
              </w:tabs>
              <w:ind w:left="2832" w:right="113"/>
              <w:rPr>
                <w:rFonts w:ascii="Arial" w:hAnsi="Arial" w:cs="Arial"/>
                <w:b/>
              </w:rPr>
            </w:pPr>
          </w:p>
        </w:tc>
        <w:tc>
          <w:tcPr>
            <w:tcW w:w="2268" w:type="dxa"/>
            <w:vMerge/>
          </w:tcPr>
          <w:p w14:paraId="288A3B87" w14:textId="77777777" w:rsidR="0058326A" w:rsidRPr="004043E9" w:rsidRDefault="0058326A" w:rsidP="00296A81">
            <w:pPr>
              <w:pStyle w:val="ListParagraph"/>
              <w:numPr>
                <w:ilvl w:val="1"/>
                <w:numId w:val="29"/>
              </w:numPr>
              <w:jc w:val="both"/>
              <w:rPr>
                <w:rFonts w:ascii="Arial" w:hAnsi="Arial" w:cs="Arial"/>
              </w:rPr>
            </w:pPr>
          </w:p>
        </w:tc>
        <w:tc>
          <w:tcPr>
            <w:tcW w:w="4961" w:type="dxa"/>
            <w:vMerge/>
          </w:tcPr>
          <w:p w14:paraId="5A1A6D07" w14:textId="77777777" w:rsidR="0058326A" w:rsidRPr="004043E9" w:rsidRDefault="0058326A" w:rsidP="00296A81">
            <w:pPr>
              <w:pStyle w:val="ListParagraph"/>
              <w:numPr>
                <w:ilvl w:val="2"/>
                <w:numId w:val="31"/>
              </w:numPr>
              <w:ind w:left="448" w:hanging="567"/>
              <w:jc w:val="both"/>
              <w:rPr>
                <w:rFonts w:ascii="Arial" w:eastAsia="Times New Roman" w:hAnsi="Arial" w:cs="Arial"/>
                <w:lang w:eastAsia="fr-FR"/>
              </w:rPr>
            </w:pPr>
          </w:p>
        </w:tc>
        <w:tc>
          <w:tcPr>
            <w:tcW w:w="1985" w:type="dxa"/>
          </w:tcPr>
          <w:p w14:paraId="42D58E38" w14:textId="77777777" w:rsidR="0058326A" w:rsidRPr="004043E9" w:rsidRDefault="0058326A" w:rsidP="007D6FF4">
            <w:pPr>
              <w:rPr>
                <w:rFonts w:ascii="Arial" w:hAnsi="Arial" w:cs="Arial"/>
              </w:rPr>
            </w:pPr>
            <w:r w:rsidRPr="004043E9">
              <w:rPr>
                <w:rFonts w:ascii="Arial" w:hAnsi="Arial" w:cs="Arial"/>
              </w:rPr>
              <w:t>ND</w:t>
            </w:r>
          </w:p>
        </w:tc>
      </w:tr>
      <w:tr w:rsidR="0058326A" w:rsidRPr="004043E9" w14:paraId="2222B767" w14:textId="77777777" w:rsidTr="007D6FF4">
        <w:trPr>
          <w:trHeight w:val="246"/>
        </w:trPr>
        <w:tc>
          <w:tcPr>
            <w:tcW w:w="743" w:type="dxa"/>
            <w:vMerge/>
            <w:textDirection w:val="btLr"/>
          </w:tcPr>
          <w:p w14:paraId="2D14D12C" w14:textId="77777777" w:rsidR="0058326A" w:rsidRPr="004043E9" w:rsidRDefault="0058326A" w:rsidP="007D6FF4">
            <w:pPr>
              <w:tabs>
                <w:tab w:val="left" w:pos="0"/>
                <w:tab w:val="left" w:pos="132"/>
              </w:tabs>
              <w:ind w:left="2832" w:right="113"/>
              <w:rPr>
                <w:rFonts w:ascii="Arial" w:hAnsi="Arial" w:cs="Arial"/>
                <w:b/>
              </w:rPr>
            </w:pPr>
          </w:p>
        </w:tc>
        <w:tc>
          <w:tcPr>
            <w:tcW w:w="2268" w:type="dxa"/>
            <w:vMerge/>
          </w:tcPr>
          <w:p w14:paraId="12A950AA" w14:textId="77777777" w:rsidR="0058326A" w:rsidRPr="004043E9" w:rsidRDefault="0058326A" w:rsidP="00296A81">
            <w:pPr>
              <w:pStyle w:val="ListParagraph"/>
              <w:numPr>
                <w:ilvl w:val="1"/>
                <w:numId w:val="29"/>
              </w:numPr>
              <w:jc w:val="both"/>
              <w:rPr>
                <w:rFonts w:ascii="Arial" w:hAnsi="Arial" w:cs="Arial"/>
              </w:rPr>
            </w:pPr>
          </w:p>
        </w:tc>
        <w:tc>
          <w:tcPr>
            <w:tcW w:w="4961" w:type="dxa"/>
            <w:vMerge/>
          </w:tcPr>
          <w:p w14:paraId="04884EC5" w14:textId="77777777" w:rsidR="0058326A" w:rsidRPr="004043E9" w:rsidRDefault="0058326A" w:rsidP="00296A81">
            <w:pPr>
              <w:pStyle w:val="ListParagraph"/>
              <w:numPr>
                <w:ilvl w:val="2"/>
                <w:numId w:val="31"/>
              </w:numPr>
              <w:ind w:left="448" w:hanging="567"/>
              <w:jc w:val="both"/>
              <w:rPr>
                <w:rFonts w:ascii="Arial" w:eastAsia="Times New Roman" w:hAnsi="Arial" w:cs="Arial"/>
                <w:lang w:eastAsia="fr-FR"/>
              </w:rPr>
            </w:pPr>
          </w:p>
        </w:tc>
        <w:tc>
          <w:tcPr>
            <w:tcW w:w="1985" w:type="dxa"/>
          </w:tcPr>
          <w:p w14:paraId="7C429A34" w14:textId="77777777" w:rsidR="0058326A" w:rsidRPr="004043E9" w:rsidRDefault="0058326A" w:rsidP="007D6FF4">
            <w:pPr>
              <w:rPr>
                <w:rFonts w:ascii="Arial" w:hAnsi="Arial" w:cs="Arial"/>
              </w:rPr>
            </w:pPr>
            <w:r w:rsidRPr="004043E9">
              <w:rPr>
                <w:rFonts w:ascii="Arial" w:hAnsi="Arial" w:cs="Arial"/>
              </w:rPr>
              <w:t>RUYIGI</w:t>
            </w:r>
          </w:p>
        </w:tc>
      </w:tr>
      <w:tr w:rsidR="0058326A" w:rsidRPr="004043E9" w14:paraId="20F79EB5" w14:textId="77777777" w:rsidTr="007D6FF4">
        <w:trPr>
          <w:trHeight w:val="267"/>
        </w:trPr>
        <w:tc>
          <w:tcPr>
            <w:tcW w:w="743" w:type="dxa"/>
            <w:vMerge/>
            <w:textDirection w:val="btLr"/>
          </w:tcPr>
          <w:p w14:paraId="28E29D4C" w14:textId="77777777" w:rsidR="0058326A" w:rsidRPr="004043E9" w:rsidRDefault="0058326A" w:rsidP="007D6FF4">
            <w:pPr>
              <w:tabs>
                <w:tab w:val="left" w:pos="0"/>
                <w:tab w:val="left" w:pos="132"/>
              </w:tabs>
              <w:ind w:left="2832" w:right="113"/>
              <w:rPr>
                <w:rFonts w:ascii="Arial" w:hAnsi="Arial" w:cs="Arial"/>
                <w:b/>
              </w:rPr>
            </w:pPr>
          </w:p>
        </w:tc>
        <w:tc>
          <w:tcPr>
            <w:tcW w:w="2268" w:type="dxa"/>
            <w:vMerge/>
          </w:tcPr>
          <w:p w14:paraId="18B92CE7" w14:textId="77777777" w:rsidR="0058326A" w:rsidRPr="004043E9" w:rsidRDefault="0058326A" w:rsidP="00296A81">
            <w:pPr>
              <w:pStyle w:val="ListParagraph"/>
              <w:numPr>
                <w:ilvl w:val="1"/>
                <w:numId w:val="29"/>
              </w:numPr>
              <w:jc w:val="both"/>
              <w:rPr>
                <w:rFonts w:ascii="Arial" w:hAnsi="Arial" w:cs="Arial"/>
              </w:rPr>
            </w:pPr>
          </w:p>
        </w:tc>
        <w:tc>
          <w:tcPr>
            <w:tcW w:w="4961" w:type="dxa"/>
            <w:vMerge/>
          </w:tcPr>
          <w:p w14:paraId="12FC478D" w14:textId="77777777" w:rsidR="0058326A" w:rsidRPr="004043E9" w:rsidRDefault="0058326A" w:rsidP="00296A81">
            <w:pPr>
              <w:pStyle w:val="ListParagraph"/>
              <w:numPr>
                <w:ilvl w:val="2"/>
                <w:numId w:val="31"/>
              </w:numPr>
              <w:ind w:left="448" w:hanging="567"/>
              <w:jc w:val="both"/>
              <w:rPr>
                <w:rFonts w:ascii="Arial" w:eastAsia="Times New Roman" w:hAnsi="Arial" w:cs="Arial"/>
                <w:lang w:eastAsia="fr-FR"/>
              </w:rPr>
            </w:pPr>
          </w:p>
        </w:tc>
        <w:tc>
          <w:tcPr>
            <w:tcW w:w="1985" w:type="dxa"/>
          </w:tcPr>
          <w:p w14:paraId="7351B773" w14:textId="77777777" w:rsidR="0058326A" w:rsidRPr="004043E9" w:rsidRDefault="0058326A" w:rsidP="007D6FF4">
            <w:pPr>
              <w:rPr>
                <w:rFonts w:ascii="Arial" w:hAnsi="Arial" w:cs="Arial"/>
              </w:rPr>
            </w:pPr>
            <w:r w:rsidRPr="004043E9">
              <w:rPr>
                <w:rFonts w:ascii="Arial" w:hAnsi="Arial" w:cs="Arial"/>
              </w:rPr>
              <w:t>ND</w:t>
            </w:r>
          </w:p>
        </w:tc>
      </w:tr>
      <w:tr w:rsidR="0058326A" w:rsidRPr="004043E9" w14:paraId="4BE1B8EE" w14:textId="77777777" w:rsidTr="007D6FF4">
        <w:trPr>
          <w:trHeight w:val="296"/>
        </w:trPr>
        <w:tc>
          <w:tcPr>
            <w:tcW w:w="743" w:type="dxa"/>
            <w:vMerge/>
          </w:tcPr>
          <w:p w14:paraId="569036D5" w14:textId="77777777" w:rsidR="0058326A" w:rsidRPr="004043E9" w:rsidRDefault="0058326A" w:rsidP="007D6FF4">
            <w:pPr>
              <w:rPr>
                <w:rFonts w:ascii="Arial" w:hAnsi="Arial" w:cs="Arial"/>
                <w:b/>
                <w:bCs/>
              </w:rPr>
            </w:pPr>
          </w:p>
        </w:tc>
        <w:tc>
          <w:tcPr>
            <w:tcW w:w="2268" w:type="dxa"/>
            <w:vMerge/>
          </w:tcPr>
          <w:p w14:paraId="7594623E" w14:textId="77777777" w:rsidR="0058326A" w:rsidRPr="004043E9" w:rsidRDefault="0058326A" w:rsidP="007D6FF4">
            <w:pPr>
              <w:rPr>
                <w:rFonts w:ascii="Arial" w:hAnsi="Arial" w:cs="Arial"/>
              </w:rPr>
            </w:pPr>
          </w:p>
        </w:tc>
        <w:tc>
          <w:tcPr>
            <w:tcW w:w="4961" w:type="dxa"/>
            <w:vMerge w:val="restart"/>
          </w:tcPr>
          <w:p w14:paraId="5889CEB2" w14:textId="77777777" w:rsidR="0058326A" w:rsidRPr="004043E9" w:rsidRDefault="0058326A" w:rsidP="00296A81">
            <w:pPr>
              <w:pStyle w:val="ListParagraph"/>
              <w:numPr>
                <w:ilvl w:val="0"/>
                <w:numId w:val="37"/>
              </w:numPr>
              <w:tabs>
                <w:tab w:val="left" w:pos="180"/>
              </w:tabs>
              <w:ind w:left="463" w:hanging="567"/>
              <w:jc w:val="both"/>
              <w:rPr>
                <w:rFonts w:ascii="Arial" w:eastAsia="Times New Roman" w:hAnsi="Arial" w:cs="Arial"/>
                <w:lang w:eastAsia="fr-FR"/>
              </w:rPr>
            </w:pPr>
            <w:r w:rsidRPr="004043E9">
              <w:rPr>
                <w:rFonts w:ascii="Arial" w:eastAsia="Times New Roman" w:hAnsi="Arial" w:cs="Arial"/>
                <w:lang w:eastAsia="fr-FR"/>
              </w:rPr>
              <w:t xml:space="preserve"> Nombre de ménages ciblés ayant augmenté la production des principales cultures grâce aux actions de projet</w:t>
            </w:r>
          </w:p>
        </w:tc>
        <w:tc>
          <w:tcPr>
            <w:tcW w:w="1985" w:type="dxa"/>
          </w:tcPr>
          <w:p w14:paraId="39CB6B57" w14:textId="77777777" w:rsidR="0058326A" w:rsidRPr="004043E9" w:rsidRDefault="0058326A" w:rsidP="007D6FF4">
            <w:pPr>
              <w:rPr>
                <w:rFonts w:ascii="Arial" w:hAnsi="Arial" w:cs="Arial"/>
              </w:rPr>
            </w:pPr>
            <w:r w:rsidRPr="004043E9">
              <w:rPr>
                <w:rFonts w:ascii="Arial" w:hAnsi="Arial" w:cs="Arial"/>
                <w:color w:val="000000"/>
                <w:lang w:val="nl-NL"/>
              </w:rPr>
              <w:t>CANKUZO</w:t>
            </w:r>
          </w:p>
        </w:tc>
      </w:tr>
      <w:tr w:rsidR="0058326A" w:rsidRPr="004043E9" w14:paraId="18E97F6E" w14:textId="77777777" w:rsidTr="007D6FF4">
        <w:trPr>
          <w:trHeight w:val="160"/>
        </w:trPr>
        <w:tc>
          <w:tcPr>
            <w:tcW w:w="743" w:type="dxa"/>
            <w:vMerge/>
          </w:tcPr>
          <w:p w14:paraId="2D805183" w14:textId="77777777" w:rsidR="0058326A" w:rsidRPr="004043E9" w:rsidRDefault="0058326A" w:rsidP="007D6FF4">
            <w:pPr>
              <w:rPr>
                <w:rFonts w:ascii="Arial" w:hAnsi="Arial" w:cs="Arial"/>
                <w:b/>
                <w:bCs/>
              </w:rPr>
            </w:pPr>
          </w:p>
        </w:tc>
        <w:tc>
          <w:tcPr>
            <w:tcW w:w="2268" w:type="dxa"/>
            <w:vMerge/>
          </w:tcPr>
          <w:p w14:paraId="2EC3DA45" w14:textId="77777777" w:rsidR="0058326A" w:rsidRPr="004043E9" w:rsidRDefault="0058326A" w:rsidP="007D6FF4">
            <w:pPr>
              <w:rPr>
                <w:rFonts w:ascii="Arial" w:hAnsi="Arial" w:cs="Arial"/>
              </w:rPr>
            </w:pPr>
          </w:p>
        </w:tc>
        <w:tc>
          <w:tcPr>
            <w:tcW w:w="4961" w:type="dxa"/>
            <w:vMerge/>
            <w:vAlign w:val="center"/>
          </w:tcPr>
          <w:p w14:paraId="2A994E14" w14:textId="77777777" w:rsidR="0058326A" w:rsidRPr="004043E9" w:rsidRDefault="0058326A" w:rsidP="00296A81">
            <w:pPr>
              <w:pStyle w:val="ListParagraph"/>
              <w:numPr>
                <w:ilvl w:val="0"/>
                <w:numId w:val="37"/>
              </w:numPr>
              <w:tabs>
                <w:tab w:val="left" w:pos="180"/>
              </w:tabs>
              <w:ind w:left="463" w:hanging="567"/>
              <w:jc w:val="both"/>
              <w:rPr>
                <w:rFonts w:ascii="Arial" w:eastAsia="Times New Roman" w:hAnsi="Arial" w:cs="Arial"/>
                <w:lang w:eastAsia="fr-FR"/>
              </w:rPr>
            </w:pPr>
          </w:p>
        </w:tc>
        <w:tc>
          <w:tcPr>
            <w:tcW w:w="1985" w:type="dxa"/>
          </w:tcPr>
          <w:p w14:paraId="565513E8" w14:textId="77777777" w:rsidR="0058326A" w:rsidRPr="004043E9" w:rsidRDefault="0058326A" w:rsidP="007D6FF4">
            <w:pPr>
              <w:rPr>
                <w:rFonts w:ascii="Arial" w:hAnsi="Arial" w:cs="Arial"/>
              </w:rPr>
            </w:pPr>
            <w:r w:rsidRPr="004043E9">
              <w:rPr>
                <w:rFonts w:ascii="Arial" w:hAnsi="Arial" w:cs="Arial"/>
                <w:color w:val="000000"/>
                <w:lang w:val="nl-NL"/>
              </w:rPr>
              <w:t>ND</w:t>
            </w:r>
          </w:p>
        </w:tc>
      </w:tr>
      <w:tr w:rsidR="0058326A" w:rsidRPr="004043E9" w14:paraId="470519E4" w14:textId="77777777" w:rsidTr="007D6FF4">
        <w:trPr>
          <w:trHeight w:val="163"/>
        </w:trPr>
        <w:tc>
          <w:tcPr>
            <w:tcW w:w="743" w:type="dxa"/>
            <w:vMerge/>
          </w:tcPr>
          <w:p w14:paraId="50CA51C3" w14:textId="77777777" w:rsidR="0058326A" w:rsidRPr="004043E9" w:rsidRDefault="0058326A" w:rsidP="007D6FF4">
            <w:pPr>
              <w:rPr>
                <w:rFonts w:ascii="Arial" w:hAnsi="Arial" w:cs="Arial"/>
                <w:b/>
                <w:bCs/>
              </w:rPr>
            </w:pPr>
          </w:p>
        </w:tc>
        <w:tc>
          <w:tcPr>
            <w:tcW w:w="2268" w:type="dxa"/>
            <w:vMerge/>
          </w:tcPr>
          <w:p w14:paraId="7CAF8585" w14:textId="77777777" w:rsidR="0058326A" w:rsidRPr="004043E9" w:rsidRDefault="0058326A" w:rsidP="007D6FF4">
            <w:pPr>
              <w:rPr>
                <w:rFonts w:ascii="Arial" w:hAnsi="Arial" w:cs="Arial"/>
              </w:rPr>
            </w:pPr>
          </w:p>
        </w:tc>
        <w:tc>
          <w:tcPr>
            <w:tcW w:w="4961" w:type="dxa"/>
            <w:vMerge/>
            <w:vAlign w:val="center"/>
          </w:tcPr>
          <w:p w14:paraId="74A23DCB" w14:textId="77777777" w:rsidR="0058326A" w:rsidRPr="004043E9" w:rsidRDefault="0058326A" w:rsidP="00296A81">
            <w:pPr>
              <w:pStyle w:val="ListParagraph"/>
              <w:numPr>
                <w:ilvl w:val="0"/>
                <w:numId w:val="37"/>
              </w:numPr>
              <w:tabs>
                <w:tab w:val="left" w:pos="180"/>
              </w:tabs>
              <w:ind w:left="463" w:hanging="567"/>
              <w:jc w:val="both"/>
              <w:rPr>
                <w:rFonts w:ascii="Arial" w:eastAsia="Times New Roman" w:hAnsi="Arial" w:cs="Arial"/>
                <w:lang w:eastAsia="fr-FR"/>
              </w:rPr>
            </w:pPr>
          </w:p>
        </w:tc>
        <w:tc>
          <w:tcPr>
            <w:tcW w:w="1985" w:type="dxa"/>
          </w:tcPr>
          <w:p w14:paraId="0F2985F7" w14:textId="77777777" w:rsidR="0058326A" w:rsidRPr="004043E9" w:rsidRDefault="0058326A" w:rsidP="007D6FF4">
            <w:pPr>
              <w:rPr>
                <w:rFonts w:ascii="Arial" w:hAnsi="Arial" w:cs="Arial"/>
              </w:rPr>
            </w:pPr>
            <w:r w:rsidRPr="004043E9">
              <w:rPr>
                <w:rFonts w:ascii="Arial" w:hAnsi="Arial" w:cs="Arial"/>
                <w:color w:val="000000"/>
                <w:lang w:val="nl-NL"/>
              </w:rPr>
              <w:t>RUYIGI</w:t>
            </w:r>
          </w:p>
        </w:tc>
      </w:tr>
      <w:tr w:rsidR="0058326A" w:rsidRPr="004043E9" w14:paraId="16572812" w14:textId="77777777" w:rsidTr="007D6FF4">
        <w:trPr>
          <w:trHeight w:val="88"/>
        </w:trPr>
        <w:tc>
          <w:tcPr>
            <w:tcW w:w="743" w:type="dxa"/>
            <w:vMerge/>
          </w:tcPr>
          <w:p w14:paraId="29BF0C68" w14:textId="77777777" w:rsidR="0058326A" w:rsidRPr="004043E9" w:rsidRDefault="0058326A" w:rsidP="007D6FF4">
            <w:pPr>
              <w:rPr>
                <w:rFonts w:ascii="Arial" w:hAnsi="Arial" w:cs="Arial"/>
                <w:b/>
                <w:bCs/>
              </w:rPr>
            </w:pPr>
          </w:p>
        </w:tc>
        <w:tc>
          <w:tcPr>
            <w:tcW w:w="2268" w:type="dxa"/>
            <w:vMerge/>
          </w:tcPr>
          <w:p w14:paraId="214BBDB0" w14:textId="77777777" w:rsidR="0058326A" w:rsidRPr="004043E9" w:rsidRDefault="0058326A" w:rsidP="007D6FF4">
            <w:pPr>
              <w:rPr>
                <w:rFonts w:ascii="Arial" w:hAnsi="Arial" w:cs="Arial"/>
              </w:rPr>
            </w:pPr>
          </w:p>
        </w:tc>
        <w:tc>
          <w:tcPr>
            <w:tcW w:w="4961" w:type="dxa"/>
            <w:vMerge/>
            <w:vAlign w:val="center"/>
          </w:tcPr>
          <w:p w14:paraId="71B8BC7C" w14:textId="77777777" w:rsidR="0058326A" w:rsidRPr="004043E9" w:rsidRDefault="0058326A" w:rsidP="00296A81">
            <w:pPr>
              <w:pStyle w:val="ListParagraph"/>
              <w:numPr>
                <w:ilvl w:val="0"/>
                <w:numId w:val="37"/>
              </w:numPr>
              <w:tabs>
                <w:tab w:val="left" w:pos="180"/>
              </w:tabs>
              <w:ind w:left="463" w:hanging="567"/>
              <w:jc w:val="both"/>
              <w:rPr>
                <w:rFonts w:ascii="Arial" w:eastAsia="Times New Roman" w:hAnsi="Arial" w:cs="Arial"/>
                <w:lang w:eastAsia="fr-FR"/>
              </w:rPr>
            </w:pPr>
          </w:p>
        </w:tc>
        <w:tc>
          <w:tcPr>
            <w:tcW w:w="1985" w:type="dxa"/>
          </w:tcPr>
          <w:p w14:paraId="5723E00D" w14:textId="77777777" w:rsidR="0058326A" w:rsidRPr="004043E9" w:rsidRDefault="0058326A" w:rsidP="007D6FF4">
            <w:pPr>
              <w:rPr>
                <w:rFonts w:ascii="Arial" w:hAnsi="Arial" w:cs="Arial"/>
              </w:rPr>
            </w:pPr>
            <w:r w:rsidRPr="004043E9">
              <w:rPr>
                <w:rFonts w:ascii="Arial" w:hAnsi="Arial" w:cs="Arial"/>
                <w:color w:val="000000"/>
                <w:lang w:val="nl-NL"/>
              </w:rPr>
              <w:t>ND</w:t>
            </w:r>
          </w:p>
        </w:tc>
      </w:tr>
      <w:tr w:rsidR="0058326A" w:rsidRPr="004043E9" w14:paraId="72B247EE" w14:textId="77777777" w:rsidTr="007D6FF4">
        <w:trPr>
          <w:trHeight w:val="595"/>
        </w:trPr>
        <w:tc>
          <w:tcPr>
            <w:tcW w:w="743" w:type="dxa"/>
            <w:vMerge/>
          </w:tcPr>
          <w:p w14:paraId="28A8E9BF" w14:textId="77777777" w:rsidR="0058326A" w:rsidRPr="004043E9" w:rsidRDefault="0058326A" w:rsidP="007D6FF4">
            <w:pPr>
              <w:rPr>
                <w:rFonts w:ascii="Arial" w:hAnsi="Arial" w:cs="Arial"/>
                <w:b/>
                <w:bCs/>
              </w:rPr>
            </w:pPr>
          </w:p>
        </w:tc>
        <w:tc>
          <w:tcPr>
            <w:tcW w:w="2268" w:type="dxa"/>
            <w:vMerge/>
          </w:tcPr>
          <w:p w14:paraId="731C087E" w14:textId="77777777" w:rsidR="0058326A" w:rsidRPr="004043E9" w:rsidRDefault="0058326A" w:rsidP="007D6FF4">
            <w:pPr>
              <w:rPr>
                <w:rFonts w:ascii="Arial" w:hAnsi="Arial" w:cs="Arial"/>
              </w:rPr>
            </w:pPr>
          </w:p>
        </w:tc>
        <w:tc>
          <w:tcPr>
            <w:tcW w:w="4961" w:type="dxa"/>
            <w:vMerge w:val="restart"/>
          </w:tcPr>
          <w:p w14:paraId="157ECE40" w14:textId="77777777" w:rsidR="0058326A" w:rsidRPr="004043E9" w:rsidRDefault="0058326A" w:rsidP="00296A81">
            <w:pPr>
              <w:pStyle w:val="ListParagraph"/>
              <w:numPr>
                <w:ilvl w:val="0"/>
                <w:numId w:val="37"/>
              </w:numPr>
              <w:tabs>
                <w:tab w:val="left" w:pos="180"/>
              </w:tabs>
              <w:ind w:left="463" w:hanging="567"/>
              <w:jc w:val="both"/>
              <w:rPr>
                <w:rFonts w:ascii="Arial" w:eastAsia="Times New Roman" w:hAnsi="Arial" w:cs="Arial"/>
                <w:lang w:eastAsia="fr-FR"/>
              </w:rPr>
            </w:pPr>
            <w:r w:rsidRPr="004043E9">
              <w:rPr>
                <w:rFonts w:ascii="Arial" w:eastAsia="Times New Roman" w:hAnsi="Arial" w:cs="Arial"/>
                <w:lang w:eastAsia="fr-FR"/>
              </w:rPr>
              <w:t>Nombre de ménages membres de coopératives ciblés adoptant au moins quatre techniques agricoles améliorées sur sept de référence (semences de qualité améliorés, association et/ou rotation des cultures, conservation de la biodiversité et/ou renforcement de service écosystémique, utilisation des cultures tolérantes a la sécheresse, amélioration de la gestion poste-récolte, semis en ligne, fertilisation etc.)</w:t>
            </w:r>
          </w:p>
        </w:tc>
        <w:tc>
          <w:tcPr>
            <w:tcW w:w="1985" w:type="dxa"/>
          </w:tcPr>
          <w:p w14:paraId="3CBB261F" w14:textId="77777777" w:rsidR="0058326A" w:rsidRPr="004043E9" w:rsidRDefault="0058326A" w:rsidP="007D6FF4">
            <w:pPr>
              <w:rPr>
                <w:rFonts w:ascii="Arial" w:hAnsi="Arial" w:cs="Arial"/>
              </w:rPr>
            </w:pPr>
            <w:r w:rsidRPr="004043E9">
              <w:rPr>
                <w:rFonts w:ascii="Arial" w:hAnsi="Arial" w:cs="Arial"/>
                <w:color w:val="000000"/>
                <w:lang w:val="nl-NL"/>
              </w:rPr>
              <w:t>CANKUZO</w:t>
            </w:r>
          </w:p>
        </w:tc>
      </w:tr>
      <w:tr w:rsidR="0058326A" w:rsidRPr="004043E9" w14:paraId="7E74B5BB" w14:textId="77777777" w:rsidTr="007D6FF4">
        <w:trPr>
          <w:trHeight w:val="562"/>
        </w:trPr>
        <w:tc>
          <w:tcPr>
            <w:tcW w:w="743" w:type="dxa"/>
            <w:vMerge/>
          </w:tcPr>
          <w:p w14:paraId="3C7E590B" w14:textId="77777777" w:rsidR="0058326A" w:rsidRPr="004043E9" w:rsidRDefault="0058326A" w:rsidP="007D6FF4">
            <w:pPr>
              <w:rPr>
                <w:rFonts w:ascii="Arial" w:hAnsi="Arial" w:cs="Arial"/>
                <w:b/>
                <w:bCs/>
              </w:rPr>
            </w:pPr>
          </w:p>
        </w:tc>
        <w:tc>
          <w:tcPr>
            <w:tcW w:w="2268" w:type="dxa"/>
            <w:vMerge/>
          </w:tcPr>
          <w:p w14:paraId="562ABDE8" w14:textId="77777777" w:rsidR="0058326A" w:rsidRPr="004043E9" w:rsidRDefault="0058326A" w:rsidP="007D6FF4">
            <w:pPr>
              <w:rPr>
                <w:rFonts w:ascii="Arial" w:hAnsi="Arial" w:cs="Arial"/>
              </w:rPr>
            </w:pPr>
          </w:p>
        </w:tc>
        <w:tc>
          <w:tcPr>
            <w:tcW w:w="4961" w:type="dxa"/>
            <w:vMerge/>
            <w:vAlign w:val="center"/>
          </w:tcPr>
          <w:p w14:paraId="40C44EFD" w14:textId="77777777" w:rsidR="0058326A" w:rsidRPr="004043E9" w:rsidRDefault="0058326A" w:rsidP="00296A81">
            <w:pPr>
              <w:pStyle w:val="ListParagraph"/>
              <w:numPr>
                <w:ilvl w:val="2"/>
                <w:numId w:val="31"/>
              </w:numPr>
              <w:ind w:left="448" w:hanging="567"/>
              <w:rPr>
                <w:rFonts w:ascii="Arial" w:eastAsia="Times New Roman" w:hAnsi="Arial" w:cs="Arial"/>
                <w:lang w:eastAsia="fr-FR"/>
              </w:rPr>
            </w:pPr>
          </w:p>
        </w:tc>
        <w:tc>
          <w:tcPr>
            <w:tcW w:w="1985" w:type="dxa"/>
          </w:tcPr>
          <w:p w14:paraId="4617145B" w14:textId="77777777" w:rsidR="0058326A" w:rsidRPr="004043E9" w:rsidRDefault="0058326A" w:rsidP="007D6FF4">
            <w:pPr>
              <w:rPr>
                <w:rFonts w:ascii="Arial" w:hAnsi="Arial" w:cs="Arial"/>
              </w:rPr>
            </w:pPr>
            <w:r w:rsidRPr="004043E9">
              <w:rPr>
                <w:rFonts w:ascii="Arial" w:hAnsi="Arial" w:cs="Arial"/>
                <w:color w:val="000000"/>
                <w:lang w:val="nl-NL"/>
              </w:rPr>
              <w:t>ND</w:t>
            </w:r>
          </w:p>
        </w:tc>
      </w:tr>
      <w:tr w:rsidR="0058326A" w:rsidRPr="004043E9" w14:paraId="0F36D115" w14:textId="77777777" w:rsidTr="007D6FF4">
        <w:trPr>
          <w:trHeight w:val="587"/>
        </w:trPr>
        <w:tc>
          <w:tcPr>
            <w:tcW w:w="743" w:type="dxa"/>
            <w:vMerge/>
          </w:tcPr>
          <w:p w14:paraId="5E6CBC7F" w14:textId="77777777" w:rsidR="0058326A" w:rsidRPr="004043E9" w:rsidRDefault="0058326A" w:rsidP="007D6FF4">
            <w:pPr>
              <w:rPr>
                <w:rFonts w:ascii="Arial" w:hAnsi="Arial" w:cs="Arial"/>
                <w:b/>
                <w:bCs/>
              </w:rPr>
            </w:pPr>
          </w:p>
        </w:tc>
        <w:tc>
          <w:tcPr>
            <w:tcW w:w="2268" w:type="dxa"/>
            <w:vMerge/>
          </w:tcPr>
          <w:p w14:paraId="0C882DD4" w14:textId="77777777" w:rsidR="0058326A" w:rsidRPr="004043E9" w:rsidRDefault="0058326A" w:rsidP="007D6FF4">
            <w:pPr>
              <w:rPr>
                <w:rFonts w:ascii="Arial" w:hAnsi="Arial" w:cs="Arial"/>
              </w:rPr>
            </w:pPr>
          </w:p>
        </w:tc>
        <w:tc>
          <w:tcPr>
            <w:tcW w:w="4961" w:type="dxa"/>
            <w:vMerge/>
            <w:vAlign w:val="center"/>
          </w:tcPr>
          <w:p w14:paraId="5F52E1C0" w14:textId="77777777" w:rsidR="0058326A" w:rsidRPr="004043E9" w:rsidRDefault="0058326A" w:rsidP="00296A81">
            <w:pPr>
              <w:pStyle w:val="ListParagraph"/>
              <w:numPr>
                <w:ilvl w:val="2"/>
                <w:numId w:val="31"/>
              </w:numPr>
              <w:ind w:left="448" w:hanging="567"/>
              <w:rPr>
                <w:rFonts w:ascii="Arial" w:eastAsia="Times New Roman" w:hAnsi="Arial" w:cs="Arial"/>
                <w:lang w:eastAsia="fr-FR"/>
              </w:rPr>
            </w:pPr>
          </w:p>
        </w:tc>
        <w:tc>
          <w:tcPr>
            <w:tcW w:w="1985" w:type="dxa"/>
          </w:tcPr>
          <w:p w14:paraId="09AB6463" w14:textId="77777777" w:rsidR="0058326A" w:rsidRPr="004043E9" w:rsidRDefault="0058326A" w:rsidP="007D6FF4">
            <w:pPr>
              <w:rPr>
                <w:rFonts w:ascii="Arial" w:hAnsi="Arial" w:cs="Arial"/>
              </w:rPr>
            </w:pPr>
            <w:r w:rsidRPr="004043E9">
              <w:rPr>
                <w:rFonts w:ascii="Arial" w:hAnsi="Arial" w:cs="Arial"/>
                <w:color w:val="000000"/>
                <w:lang w:val="nl-NL"/>
              </w:rPr>
              <w:t>RUYIGI</w:t>
            </w:r>
          </w:p>
        </w:tc>
      </w:tr>
      <w:tr w:rsidR="0058326A" w:rsidRPr="004043E9" w14:paraId="47AAD30E" w14:textId="77777777" w:rsidTr="007D6FF4">
        <w:trPr>
          <w:trHeight w:val="411"/>
        </w:trPr>
        <w:tc>
          <w:tcPr>
            <w:tcW w:w="743" w:type="dxa"/>
            <w:vMerge/>
          </w:tcPr>
          <w:p w14:paraId="44FFBF10" w14:textId="77777777" w:rsidR="0058326A" w:rsidRPr="004043E9" w:rsidRDefault="0058326A" w:rsidP="007D6FF4">
            <w:pPr>
              <w:rPr>
                <w:rFonts w:ascii="Arial" w:hAnsi="Arial" w:cs="Arial"/>
                <w:b/>
                <w:bCs/>
              </w:rPr>
            </w:pPr>
          </w:p>
        </w:tc>
        <w:tc>
          <w:tcPr>
            <w:tcW w:w="2268" w:type="dxa"/>
            <w:vMerge/>
          </w:tcPr>
          <w:p w14:paraId="225197A4" w14:textId="77777777" w:rsidR="0058326A" w:rsidRPr="004043E9" w:rsidRDefault="0058326A" w:rsidP="007D6FF4">
            <w:pPr>
              <w:rPr>
                <w:rFonts w:ascii="Arial" w:hAnsi="Arial" w:cs="Arial"/>
              </w:rPr>
            </w:pPr>
          </w:p>
        </w:tc>
        <w:tc>
          <w:tcPr>
            <w:tcW w:w="4961" w:type="dxa"/>
            <w:vMerge/>
            <w:vAlign w:val="center"/>
          </w:tcPr>
          <w:p w14:paraId="2F33255A" w14:textId="77777777" w:rsidR="0058326A" w:rsidRPr="004043E9" w:rsidRDefault="0058326A" w:rsidP="00296A81">
            <w:pPr>
              <w:pStyle w:val="ListParagraph"/>
              <w:numPr>
                <w:ilvl w:val="2"/>
                <w:numId w:val="31"/>
              </w:numPr>
              <w:ind w:left="448" w:hanging="567"/>
              <w:rPr>
                <w:rFonts w:ascii="Arial" w:eastAsia="Times New Roman" w:hAnsi="Arial" w:cs="Arial"/>
                <w:lang w:eastAsia="fr-FR"/>
              </w:rPr>
            </w:pPr>
          </w:p>
        </w:tc>
        <w:tc>
          <w:tcPr>
            <w:tcW w:w="1985" w:type="dxa"/>
          </w:tcPr>
          <w:p w14:paraId="582CBF11" w14:textId="77777777" w:rsidR="0058326A" w:rsidRPr="004043E9" w:rsidRDefault="0058326A" w:rsidP="007D6FF4">
            <w:pPr>
              <w:rPr>
                <w:rFonts w:ascii="Arial" w:hAnsi="Arial" w:cs="Arial"/>
              </w:rPr>
            </w:pPr>
            <w:r w:rsidRPr="004043E9">
              <w:rPr>
                <w:rFonts w:ascii="Arial" w:hAnsi="Arial" w:cs="Arial"/>
                <w:color w:val="000000"/>
                <w:lang w:val="nl-NL"/>
              </w:rPr>
              <w:t>ND</w:t>
            </w:r>
          </w:p>
        </w:tc>
      </w:tr>
      <w:tr w:rsidR="0058326A" w:rsidRPr="004043E9" w14:paraId="691C9200" w14:textId="77777777" w:rsidTr="007D6FF4">
        <w:trPr>
          <w:trHeight w:val="558"/>
        </w:trPr>
        <w:tc>
          <w:tcPr>
            <w:tcW w:w="743" w:type="dxa"/>
            <w:vMerge w:val="restart"/>
            <w:shd w:val="clear" w:color="auto" w:fill="D9D9D9" w:themeFill="background1" w:themeFillShade="D9"/>
            <w:textDirection w:val="btLr"/>
          </w:tcPr>
          <w:p w14:paraId="7F6F9ECB" w14:textId="77777777" w:rsidR="0058326A" w:rsidRPr="004043E9" w:rsidRDefault="0058326A" w:rsidP="007D6FF4">
            <w:pPr>
              <w:rPr>
                <w:rFonts w:ascii="Arial" w:hAnsi="Arial" w:cs="Arial"/>
                <w:b/>
                <w:bCs/>
                <w:color w:val="000000"/>
              </w:rPr>
            </w:pPr>
            <w:r w:rsidRPr="004043E9">
              <w:rPr>
                <w:rFonts w:ascii="Arial" w:hAnsi="Arial" w:cs="Arial"/>
                <w:b/>
                <w:bCs/>
                <w:color w:val="000000"/>
              </w:rPr>
              <w:t>Produit 2 lié à l’effet direct 2</w:t>
            </w:r>
          </w:p>
          <w:p w14:paraId="782BC25C" w14:textId="77777777" w:rsidR="0058326A" w:rsidRPr="004043E9" w:rsidRDefault="0058326A" w:rsidP="007D6FF4">
            <w:pPr>
              <w:ind w:left="113" w:right="113"/>
              <w:rPr>
                <w:rFonts w:ascii="Arial" w:hAnsi="Arial" w:cs="Arial"/>
                <w:b/>
              </w:rPr>
            </w:pPr>
          </w:p>
        </w:tc>
        <w:tc>
          <w:tcPr>
            <w:tcW w:w="2268" w:type="dxa"/>
            <w:vMerge w:val="restart"/>
          </w:tcPr>
          <w:p w14:paraId="41CC43ED" w14:textId="77777777" w:rsidR="0058326A" w:rsidRPr="004043E9" w:rsidRDefault="0058326A" w:rsidP="00296A81">
            <w:pPr>
              <w:pStyle w:val="ListParagraph"/>
              <w:numPr>
                <w:ilvl w:val="1"/>
                <w:numId w:val="29"/>
              </w:numPr>
              <w:rPr>
                <w:rFonts w:ascii="Arial" w:hAnsi="Arial" w:cs="Arial"/>
                <w:b/>
                <w:bCs/>
              </w:rPr>
            </w:pPr>
            <w:r w:rsidRPr="004043E9">
              <w:rPr>
                <w:rFonts w:ascii="Arial" w:hAnsi="Arial" w:cs="Arial"/>
                <w:b/>
                <w:bCs/>
              </w:rPr>
              <w:t>Les capacités locales et étatiques en matière de prévention, réduction et gestion des risques de catastrophes sont renforcées</w:t>
            </w:r>
          </w:p>
          <w:p w14:paraId="5456A25B" w14:textId="77777777" w:rsidR="0058326A" w:rsidRPr="004043E9" w:rsidRDefault="0058326A" w:rsidP="007D6FF4">
            <w:pPr>
              <w:jc w:val="both"/>
              <w:rPr>
                <w:rFonts w:ascii="Arial" w:hAnsi="Arial" w:cs="Arial"/>
              </w:rPr>
            </w:pPr>
          </w:p>
        </w:tc>
        <w:tc>
          <w:tcPr>
            <w:tcW w:w="4961" w:type="dxa"/>
            <w:vMerge w:val="restart"/>
          </w:tcPr>
          <w:p w14:paraId="1A9F4CEF" w14:textId="77777777" w:rsidR="0058326A" w:rsidRPr="004043E9" w:rsidRDefault="0058326A" w:rsidP="00296A81">
            <w:pPr>
              <w:pStyle w:val="ListParagraph"/>
              <w:numPr>
                <w:ilvl w:val="2"/>
                <w:numId w:val="32"/>
              </w:numPr>
              <w:ind w:left="448" w:hanging="567"/>
              <w:jc w:val="both"/>
              <w:rPr>
                <w:rFonts w:ascii="Arial" w:eastAsia="Times New Roman" w:hAnsi="Arial" w:cs="Arial"/>
                <w:lang w:eastAsia="fr-FR"/>
              </w:rPr>
            </w:pPr>
            <w:r w:rsidRPr="004043E9">
              <w:rPr>
                <w:rFonts w:ascii="Arial" w:eastAsia="Times New Roman" w:hAnsi="Arial" w:cs="Arial"/>
                <w:lang w:eastAsia="fr-FR"/>
              </w:rPr>
              <w:t>Nombre de collines ciblées ayant des stratégies en matière de changement climatique et/ou de réduction des risques de catastrophes (plan d’action communautaire de RRC) a) développées et b) mises en œuvre sur base des résultats EVCA) avec le soutien de UE</w:t>
            </w:r>
          </w:p>
        </w:tc>
        <w:tc>
          <w:tcPr>
            <w:tcW w:w="1985" w:type="dxa"/>
          </w:tcPr>
          <w:p w14:paraId="6C57386D" w14:textId="77777777" w:rsidR="0058326A" w:rsidRPr="004043E9" w:rsidRDefault="0058326A" w:rsidP="007D6FF4">
            <w:pPr>
              <w:rPr>
                <w:rFonts w:ascii="Arial" w:hAnsi="Arial" w:cs="Arial"/>
              </w:rPr>
            </w:pPr>
            <w:r w:rsidRPr="004043E9">
              <w:rPr>
                <w:rFonts w:ascii="Arial" w:hAnsi="Arial" w:cs="Arial"/>
              </w:rPr>
              <w:t>CANKUZO</w:t>
            </w:r>
          </w:p>
        </w:tc>
      </w:tr>
      <w:tr w:rsidR="0058326A" w:rsidRPr="004043E9" w14:paraId="7EAE717F" w14:textId="77777777" w:rsidTr="007D6FF4">
        <w:trPr>
          <w:trHeight w:val="603"/>
        </w:trPr>
        <w:tc>
          <w:tcPr>
            <w:tcW w:w="743" w:type="dxa"/>
            <w:vMerge/>
            <w:textDirection w:val="btLr"/>
          </w:tcPr>
          <w:p w14:paraId="0819F321" w14:textId="77777777" w:rsidR="0058326A" w:rsidRPr="004043E9" w:rsidRDefault="0058326A" w:rsidP="007D6FF4">
            <w:pPr>
              <w:tabs>
                <w:tab w:val="left" w:pos="0"/>
                <w:tab w:val="left" w:pos="132"/>
              </w:tabs>
              <w:ind w:left="708" w:right="113"/>
              <w:rPr>
                <w:rFonts w:ascii="Arial" w:hAnsi="Arial" w:cs="Arial"/>
                <w:b/>
              </w:rPr>
            </w:pPr>
          </w:p>
        </w:tc>
        <w:tc>
          <w:tcPr>
            <w:tcW w:w="2268" w:type="dxa"/>
            <w:vMerge/>
          </w:tcPr>
          <w:p w14:paraId="6690E665" w14:textId="77777777" w:rsidR="0058326A" w:rsidRPr="004043E9" w:rsidRDefault="0058326A" w:rsidP="00296A81">
            <w:pPr>
              <w:pStyle w:val="ListParagraph"/>
              <w:numPr>
                <w:ilvl w:val="1"/>
                <w:numId w:val="29"/>
              </w:numPr>
              <w:jc w:val="both"/>
              <w:rPr>
                <w:rFonts w:ascii="Arial" w:hAnsi="Arial" w:cs="Arial"/>
              </w:rPr>
            </w:pPr>
          </w:p>
        </w:tc>
        <w:tc>
          <w:tcPr>
            <w:tcW w:w="4961" w:type="dxa"/>
            <w:vMerge/>
          </w:tcPr>
          <w:p w14:paraId="5FE38D60" w14:textId="77777777" w:rsidR="0058326A" w:rsidRPr="004043E9" w:rsidRDefault="0058326A" w:rsidP="00296A81">
            <w:pPr>
              <w:pStyle w:val="ListParagraph"/>
              <w:numPr>
                <w:ilvl w:val="2"/>
                <w:numId w:val="32"/>
              </w:numPr>
              <w:ind w:left="448" w:hanging="567"/>
              <w:jc w:val="both"/>
              <w:rPr>
                <w:rFonts w:ascii="Arial" w:eastAsia="Times New Roman" w:hAnsi="Arial" w:cs="Arial"/>
                <w:lang w:eastAsia="fr-FR"/>
              </w:rPr>
            </w:pPr>
          </w:p>
        </w:tc>
        <w:tc>
          <w:tcPr>
            <w:tcW w:w="1985" w:type="dxa"/>
          </w:tcPr>
          <w:p w14:paraId="37B3902A" w14:textId="77777777" w:rsidR="0058326A" w:rsidRPr="004043E9" w:rsidRDefault="0058326A" w:rsidP="007D6FF4">
            <w:pPr>
              <w:rPr>
                <w:rFonts w:ascii="Arial" w:hAnsi="Arial" w:cs="Arial"/>
              </w:rPr>
            </w:pPr>
            <w:r w:rsidRPr="004043E9">
              <w:rPr>
                <w:rFonts w:ascii="Arial" w:hAnsi="Arial" w:cs="Arial"/>
              </w:rPr>
              <w:t>ND</w:t>
            </w:r>
          </w:p>
        </w:tc>
      </w:tr>
      <w:tr w:rsidR="0058326A" w:rsidRPr="004043E9" w14:paraId="2646CE0C" w14:textId="77777777" w:rsidTr="007D6FF4">
        <w:trPr>
          <w:trHeight w:val="644"/>
        </w:trPr>
        <w:tc>
          <w:tcPr>
            <w:tcW w:w="743" w:type="dxa"/>
            <w:vMerge/>
            <w:textDirection w:val="btLr"/>
          </w:tcPr>
          <w:p w14:paraId="054517F7" w14:textId="77777777" w:rsidR="0058326A" w:rsidRPr="004043E9" w:rsidRDefault="0058326A" w:rsidP="007D6FF4">
            <w:pPr>
              <w:tabs>
                <w:tab w:val="left" w:pos="0"/>
                <w:tab w:val="left" w:pos="132"/>
              </w:tabs>
              <w:ind w:left="708" w:right="113"/>
              <w:rPr>
                <w:rFonts w:ascii="Arial" w:hAnsi="Arial" w:cs="Arial"/>
                <w:b/>
              </w:rPr>
            </w:pPr>
          </w:p>
        </w:tc>
        <w:tc>
          <w:tcPr>
            <w:tcW w:w="2268" w:type="dxa"/>
            <w:vMerge/>
          </w:tcPr>
          <w:p w14:paraId="46B517E7" w14:textId="77777777" w:rsidR="0058326A" w:rsidRPr="004043E9" w:rsidRDefault="0058326A" w:rsidP="00296A81">
            <w:pPr>
              <w:pStyle w:val="ListParagraph"/>
              <w:numPr>
                <w:ilvl w:val="1"/>
                <w:numId w:val="29"/>
              </w:numPr>
              <w:jc w:val="both"/>
              <w:rPr>
                <w:rFonts w:ascii="Arial" w:hAnsi="Arial" w:cs="Arial"/>
              </w:rPr>
            </w:pPr>
          </w:p>
        </w:tc>
        <w:tc>
          <w:tcPr>
            <w:tcW w:w="4961" w:type="dxa"/>
            <w:vMerge/>
          </w:tcPr>
          <w:p w14:paraId="2C62C319" w14:textId="77777777" w:rsidR="0058326A" w:rsidRPr="004043E9" w:rsidRDefault="0058326A" w:rsidP="00296A81">
            <w:pPr>
              <w:pStyle w:val="ListParagraph"/>
              <w:numPr>
                <w:ilvl w:val="2"/>
                <w:numId w:val="32"/>
              </w:numPr>
              <w:ind w:left="448" w:hanging="567"/>
              <w:jc w:val="both"/>
              <w:rPr>
                <w:rFonts w:ascii="Arial" w:eastAsia="Times New Roman" w:hAnsi="Arial" w:cs="Arial"/>
                <w:lang w:eastAsia="fr-FR"/>
              </w:rPr>
            </w:pPr>
          </w:p>
        </w:tc>
        <w:tc>
          <w:tcPr>
            <w:tcW w:w="1985" w:type="dxa"/>
          </w:tcPr>
          <w:p w14:paraId="63E3692D" w14:textId="77777777" w:rsidR="0058326A" w:rsidRPr="004043E9" w:rsidRDefault="0058326A" w:rsidP="007D6FF4">
            <w:pPr>
              <w:rPr>
                <w:rFonts w:ascii="Arial" w:hAnsi="Arial" w:cs="Arial"/>
              </w:rPr>
            </w:pPr>
            <w:r w:rsidRPr="004043E9">
              <w:rPr>
                <w:rFonts w:ascii="Arial" w:hAnsi="Arial" w:cs="Arial"/>
              </w:rPr>
              <w:t>RUYIGI</w:t>
            </w:r>
          </w:p>
        </w:tc>
      </w:tr>
      <w:tr w:rsidR="0058326A" w:rsidRPr="004043E9" w14:paraId="28492865" w14:textId="77777777" w:rsidTr="007D6FF4">
        <w:trPr>
          <w:trHeight w:val="692"/>
        </w:trPr>
        <w:tc>
          <w:tcPr>
            <w:tcW w:w="743" w:type="dxa"/>
            <w:vMerge/>
            <w:textDirection w:val="btLr"/>
          </w:tcPr>
          <w:p w14:paraId="055B6F04" w14:textId="77777777" w:rsidR="0058326A" w:rsidRPr="004043E9" w:rsidRDefault="0058326A" w:rsidP="007D6FF4">
            <w:pPr>
              <w:tabs>
                <w:tab w:val="left" w:pos="0"/>
                <w:tab w:val="left" w:pos="132"/>
              </w:tabs>
              <w:ind w:left="708" w:right="113"/>
              <w:rPr>
                <w:rFonts w:ascii="Arial" w:hAnsi="Arial" w:cs="Arial"/>
                <w:b/>
              </w:rPr>
            </w:pPr>
          </w:p>
        </w:tc>
        <w:tc>
          <w:tcPr>
            <w:tcW w:w="2268" w:type="dxa"/>
            <w:vMerge/>
          </w:tcPr>
          <w:p w14:paraId="1FBE98F6" w14:textId="77777777" w:rsidR="0058326A" w:rsidRPr="004043E9" w:rsidRDefault="0058326A" w:rsidP="00296A81">
            <w:pPr>
              <w:pStyle w:val="ListParagraph"/>
              <w:numPr>
                <w:ilvl w:val="1"/>
                <w:numId w:val="29"/>
              </w:numPr>
              <w:jc w:val="both"/>
              <w:rPr>
                <w:rFonts w:ascii="Arial" w:hAnsi="Arial" w:cs="Arial"/>
              </w:rPr>
            </w:pPr>
          </w:p>
        </w:tc>
        <w:tc>
          <w:tcPr>
            <w:tcW w:w="4961" w:type="dxa"/>
            <w:vMerge/>
          </w:tcPr>
          <w:p w14:paraId="6DFEEB28" w14:textId="77777777" w:rsidR="0058326A" w:rsidRPr="004043E9" w:rsidRDefault="0058326A" w:rsidP="00296A81">
            <w:pPr>
              <w:pStyle w:val="ListParagraph"/>
              <w:numPr>
                <w:ilvl w:val="2"/>
                <w:numId w:val="32"/>
              </w:numPr>
              <w:ind w:left="448" w:hanging="567"/>
              <w:jc w:val="both"/>
              <w:rPr>
                <w:rFonts w:ascii="Arial" w:eastAsia="Times New Roman" w:hAnsi="Arial" w:cs="Arial"/>
                <w:lang w:eastAsia="fr-FR"/>
              </w:rPr>
            </w:pPr>
          </w:p>
        </w:tc>
        <w:tc>
          <w:tcPr>
            <w:tcW w:w="1985" w:type="dxa"/>
          </w:tcPr>
          <w:p w14:paraId="67905CE8" w14:textId="77777777" w:rsidR="0058326A" w:rsidRPr="004043E9" w:rsidRDefault="0058326A" w:rsidP="007D6FF4">
            <w:pPr>
              <w:rPr>
                <w:rFonts w:ascii="Arial" w:hAnsi="Arial" w:cs="Arial"/>
              </w:rPr>
            </w:pPr>
            <w:r w:rsidRPr="004043E9">
              <w:rPr>
                <w:rFonts w:ascii="Arial" w:hAnsi="Arial" w:cs="Arial"/>
              </w:rPr>
              <w:t>ND</w:t>
            </w:r>
          </w:p>
        </w:tc>
      </w:tr>
    </w:tbl>
    <w:p w14:paraId="199F64B0" w14:textId="77777777" w:rsidR="0058326A" w:rsidRPr="004043E9" w:rsidRDefault="0058326A" w:rsidP="00296A81">
      <w:pPr>
        <w:pStyle w:val="ListParagraph"/>
        <w:numPr>
          <w:ilvl w:val="0"/>
          <w:numId w:val="15"/>
        </w:numPr>
        <w:tabs>
          <w:tab w:val="right" w:pos="1843"/>
        </w:tabs>
        <w:spacing w:before="240" w:after="160" w:line="259" w:lineRule="auto"/>
        <w:ind w:left="567" w:hanging="425"/>
        <w:jc w:val="both"/>
        <w:rPr>
          <w:rFonts w:ascii="Arial" w:hAnsi="Arial" w:cs="Arial"/>
          <w:b/>
          <w:bCs/>
        </w:rPr>
      </w:pPr>
      <w:r w:rsidRPr="004043E9">
        <w:rPr>
          <w:rFonts w:ascii="Arial" w:hAnsi="Arial" w:cs="Arial"/>
          <w:b/>
          <w:bCs/>
        </w:rPr>
        <w:t xml:space="preserve"> Livrables attendus : </w:t>
      </w:r>
    </w:p>
    <w:p w14:paraId="12E67E0B"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rPr>
      </w:pPr>
      <w:r w:rsidRPr="004043E9">
        <w:rPr>
          <w:rFonts w:ascii="Arial" w:hAnsi="Arial" w:cs="Arial"/>
          <w:color w:val="000000" w:themeColor="text1"/>
        </w:rPr>
        <w:t>Rapport de démarrage avec les outils de collecte de données et les base de données brutes ;</w:t>
      </w:r>
    </w:p>
    <w:p w14:paraId="2F7E3820"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rPr>
      </w:pPr>
      <w:r w:rsidRPr="004043E9">
        <w:rPr>
          <w:rFonts w:ascii="Arial" w:hAnsi="Arial" w:cs="Arial"/>
          <w:color w:val="000000" w:themeColor="text1"/>
        </w:rPr>
        <w:t xml:space="preserve">Cadre de résultats du projet rempli avec les données de Baseline pour les indicateurs évalués ;  </w:t>
      </w:r>
    </w:p>
    <w:p w14:paraId="183BEC15"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rPr>
      </w:pPr>
      <w:r w:rsidRPr="004043E9">
        <w:rPr>
          <w:rFonts w:ascii="Arial" w:hAnsi="Arial" w:cs="Arial"/>
          <w:color w:val="000000"/>
        </w:rPr>
        <w:t>Rapport final de l’évaluation (version 1) ;</w:t>
      </w:r>
    </w:p>
    <w:p w14:paraId="4DDCADE8"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rPr>
      </w:pPr>
      <w:r w:rsidRPr="004043E9">
        <w:rPr>
          <w:rFonts w:ascii="Arial" w:hAnsi="Arial" w:cs="Arial"/>
          <w:color w:val="000000"/>
        </w:rPr>
        <w:t>Présentation des résultats résumés sous forme de document power point (à présenter à tous les membres du consortium) ;</w:t>
      </w:r>
    </w:p>
    <w:p w14:paraId="260873AD"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rPr>
      </w:pPr>
      <w:r w:rsidRPr="004043E9">
        <w:rPr>
          <w:rFonts w:ascii="Arial" w:hAnsi="Arial" w:cs="Arial"/>
          <w:color w:val="000000"/>
        </w:rPr>
        <w:t>Rapport final de l’évaluation (version finale intégrant les commentaires de toutes les parties intéressées).</w:t>
      </w:r>
    </w:p>
    <w:p w14:paraId="2D4A77E2" w14:textId="77777777" w:rsidR="0058326A" w:rsidRPr="004043E9" w:rsidRDefault="0058326A" w:rsidP="00296A81">
      <w:pPr>
        <w:pStyle w:val="ListParagraph"/>
        <w:numPr>
          <w:ilvl w:val="0"/>
          <w:numId w:val="15"/>
        </w:numPr>
        <w:tabs>
          <w:tab w:val="right" w:pos="1843"/>
        </w:tabs>
        <w:spacing w:before="240" w:after="160" w:line="259" w:lineRule="auto"/>
        <w:ind w:left="567" w:hanging="425"/>
        <w:contextualSpacing w:val="0"/>
        <w:jc w:val="both"/>
        <w:rPr>
          <w:rFonts w:ascii="Arial" w:hAnsi="Arial" w:cs="Arial"/>
          <w:b/>
        </w:rPr>
      </w:pPr>
      <w:r w:rsidRPr="004043E9">
        <w:rPr>
          <w:rFonts w:ascii="Arial" w:hAnsi="Arial" w:cs="Arial"/>
          <w:color w:val="000000"/>
        </w:rPr>
        <w:t xml:space="preserve"> </w:t>
      </w:r>
      <w:r w:rsidRPr="004043E9">
        <w:rPr>
          <w:rFonts w:ascii="Arial" w:hAnsi="Arial" w:cs="Arial"/>
          <w:b/>
        </w:rPr>
        <w:t xml:space="preserve">Qualification et profil du consultant ou cabinet de consultants </w:t>
      </w:r>
    </w:p>
    <w:p w14:paraId="1CE5F03F"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rPr>
      </w:pPr>
      <w:r w:rsidRPr="004043E9">
        <w:rPr>
          <w:rFonts w:ascii="Arial" w:hAnsi="Arial" w:cs="Arial"/>
          <w:color w:val="000000" w:themeColor="text1"/>
        </w:rPr>
        <w:t xml:space="preserve">Avoir au moins le niveau master en sciences sociales avec une bonne connaissance et expérience des méthodes de collecte des données quantitatives et qualitatives ; </w:t>
      </w:r>
    </w:p>
    <w:p w14:paraId="3C3E5DE1" w14:textId="5821740F"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rPr>
      </w:pPr>
      <w:r w:rsidRPr="004043E9">
        <w:rPr>
          <w:rFonts w:ascii="Arial" w:hAnsi="Arial" w:cs="Arial"/>
          <w:color w:val="000000" w:themeColor="text1"/>
        </w:rPr>
        <w:t xml:space="preserve">Individus ou cabinet conseil avec une expérience avérée (minimum </w:t>
      </w:r>
      <w:r w:rsidR="009525A8" w:rsidRPr="004043E9">
        <w:rPr>
          <w:rFonts w:ascii="Arial" w:hAnsi="Arial" w:cs="Arial"/>
          <w:color w:val="000000" w:themeColor="text1"/>
        </w:rPr>
        <w:t>5</w:t>
      </w:r>
      <w:r w:rsidRPr="004043E9">
        <w:rPr>
          <w:rFonts w:ascii="Arial" w:hAnsi="Arial" w:cs="Arial"/>
          <w:color w:val="000000" w:themeColor="text1"/>
        </w:rPr>
        <w:t xml:space="preserve"> références) dans la réalisation d’enquêtes (étude de base, évaluation finale, etc.) en général et particulièrement dans le domaine de la Santé, Nutrition, Sécurité alimentaire et réduction des risques de catastrophes ; </w:t>
      </w:r>
    </w:p>
    <w:p w14:paraId="3FA45508"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themeColor="text1"/>
        </w:rPr>
      </w:pPr>
      <w:r w:rsidRPr="004043E9">
        <w:rPr>
          <w:rFonts w:ascii="Arial" w:hAnsi="Arial" w:cs="Arial"/>
          <w:color w:val="000000" w:themeColor="text1"/>
        </w:rPr>
        <w:t>Personne physique ou morale légalement reconnu et en ordre avec l’organisation fiscale ;</w:t>
      </w:r>
    </w:p>
    <w:p w14:paraId="1E5EFB03"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rPr>
      </w:pPr>
      <w:r w:rsidRPr="004043E9">
        <w:rPr>
          <w:rFonts w:ascii="Arial" w:hAnsi="Arial" w:cs="Arial"/>
          <w:color w:val="000000"/>
        </w:rPr>
        <w:t xml:space="preserve">Le consultant principal devrait avoir une expertise dans le renforcement de capacités en évaluation (pour les enquêteurs à aligner) ;  </w:t>
      </w:r>
    </w:p>
    <w:p w14:paraId="3CD0532B"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rPr>
      </w:pPr>
      <w:r w:rsidRPr="004043E9">
        <w:rPr>
          <w:rFonts w:ascii="Arial" w:hAnsi="Arial" w:cs="Arial"/>
          <w:color w:val="000000" w:themeColor="text1"/>
        </w:rPr>
        <w:t>Bonne capacité de rédaction des rapports et d’expression en français ; la connaissance de la langue locale (Kirundi) étant indispensable.</w:t>
      </w:r>
    </w:p>
    <w:p w14:paraId="1F13717D"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themeColor="text1"/>
        </w:rPr>
      </w:pPr>
      <w:r w:rsidRPr="004043E9">
        <w:rPr>
          <w:rFonts w:ascii="Arial" w:hAnsi="Arial" w:cs="Arial"/>
          <w:color w:val="000000" w:themeColor="text1"/>
        </w:rPr>
        <w:t>Avoir des connaissances avérées en informatique (bureautique et traitement des données : Word, Excel, Power Point, SPSS, EPI Info, etc.) et en outils digitaux de collecte des données (</w:t>
      </w:r>
      <w:proofErr w:type="spellStart"/>
      <w:r w:rsidRPr="004043E9">
        <w:rPr>
          <w:rFonts w:ascii="Arial" w:hAnsi="Arial" w:cs="Arial"/>
          <w:color w:val="000000" w:themeColor="text1"/>
        </w:rPr>
        <w:t>Kobocollect</w:t>
      </w:r>
      <w:proofErr w:type="spellEnd"/>
      <w:r w:rsidRPr="004043E9">
        <w:rPr>
          <w:rFonts w:ascii="Arial" w:hAnsi="Arial" w:cs="Arial"/>
          <w:color w:val="000000" w:themeColor="text1"/>
        </w:rPr>
        <w:t xml:space="preserve">, </w:t>
      </w:r>
      <w:proofErr w:type="spellStart"/>
      <w:r w:rsidRPr="004043E9">
        <w:rPr>
          <w:rFonts w:ascii="Arial" w:hAnsi="Arial" w:cs="Arial"/>
          <w:color w:val="000000" w:themeColor="text1"/>
        </w:rPr>
        <w:t>Commcare</w:t>
      </w:r>
      <w:proofErr w:type="spellEnd"/>
      <w:r w:rsidRPr="004043E9">
        <w:rPr>
          <w:rFonts w:ascii="Arial" w:hAnsi="Arial" w:cs="Arial"/>
          <w:color w:val="000000" w:themeColor="text1"/>
        </w:rPr>
        <w:t>, etc.) ;</w:t>
      </w:r>
    </w:p>
    <w:p w14:paraId="47F58C38" w14:textId="77777777" w:rsidR="0058326A" w:rsidRPr="004043E9" w:rsidRDefault="0058326A" w:rsidP="0058326A">
      <w:pPr>
        <w:pStyle w:val="ListParagraph"/>
        <w:autoSpaceDE w:val="0"/>
        <w:autoSpaceDN w:val="0"/>
        <w:adjustRightInd w:val="0"/>
        <w:spacing w:after="118"/>
        <w:ind w:left="928"/>
        <w:jc w:val="both"/>
        <w:rPr>
          <w:rFonts w:ascii="Arial" w:hAnsi="Arial" w:cs="Arial"/>
          <w:color w:val="000000" w:themeColor="text1"/>
        </w:rPr>
      </w:pPr>
    </w:p>
    <w:p w14:paraId="321128F2" w14:textId="77777777" w:rsidR="0058326A" w:rsidRPr="004043E9" w:rsidRDefault="0058326A" w:rsidP="00296A81">
      <w:pPr>
        <w:pStyle w:val="ListParagraph"/>
        <w:numPr>
          <w:ilvl w:val="0"/>
          <w:numId w:val="15"/>
        </w:numPr>
        <w:tabs>
          <w:tab w:val="right" w:pos="1843"/>
        </w:tabs>
        <w:spacing w:before="240" w:after="160" w:line="259" w:lineRule="auto"/>
        <w:ind w:left="567" w:hanging="425"/>
        <w:contextualSpacing w:val="0"/>
        <w:jc w:val="both"/>
        <w:rPr>
          <w:rFonts w:ascii="Arial" w:hAnsi="Arial" w:cs="Arial"/>
          <w:b/>
          <w:bCs/>
          <w:color w:val="000000"/>
        </w:rPr>
      </w:pPr>
      <w:r w:rsidRPr="004043E9">
        <w:rPr>
          <w:rFonts w:ascii="Arial" w:hAnsi="Arial" w:cs="Arial"/>
          <w:b/>
          <w:bCs/>
          <w:color w:val="000000"/>
        </w:rPr>
        <w:t>Méthodologie de collecte et analyse des données</w:t>
      </w:r>
    </w:p>
    <w:p w14:paraId="575C9545" w14:textId="77777777" w:rsidR="0058326A" w:rsidRPr="004043E9" w:rsidRDefault="0058326A" w:rsidP="0058326A">
      <w:pPr>
        <w:jc w:val="both"/>
        <w:rPr>
          <w:rFonts w:ascii="Arial" w:hAnsi="Arial" w:cs="Arial"/>
          <w:color w:val="000000" w:themeColor="text1"/>
        </w:rPr>
      </w:pPr>
      <w:r w:rsidRPr="004043E9">
        <w:rPr>
          <w:rFonts w:ascii="Arial" w:hAnsi="Arial" w:cs="Arial"/>
          <w:color w:val="000000" w:themeColor="text1"/>
        </w:rPr>
        <w:t xml:space="preserve">La méthodologie à utiliser devra être consultative et participative. Toutes les communications et rapports devront être faites en français. Les activités du consultant pourront inclure celles mentionnées ci-dessous. Le Consultant pourra proposer une méthodologie dans son rapport de démarrage : </w:t>
      </w:r>
    </w:p>
    <w:p w14:paraId="15D74B3D" w14:textId="77777777" w:rsidR="0058326A" w:rsidRPr="004043E9" w:rsidRDefault="0058326A" w:rsidP="00296A81">
      <w:pPr>
        <w:numPr>
          <w:ilvl w:val="0"/>
          <w:numId w:val="38"/>
        </w:numPr>
        <w:jc w:val="both"/>
        <w:rPr>
          <w:rFonts w:ascii="Arial" w:hAnsi="Arial" w:cs="Arial"/>
          <w:color w:val="000000" w:themeColor="text1"/>
        </w:rPr>
      </w:pPr>
      <w:r w:rsidRPr="004043E9">
        <w:rPr>
          <w:rFonts w:ascii="Arial" w:hAnsi="Arial" w:cs="Arial"/>
          <w:color w:val="000000" w:themeColor="text1"/>
        </w:rPr>
        <w:t>Se familiariser avec le projet à travers la documentation du projet et des entretiens avec l’équipe projet sur les 4 thématiques ;</w:t>
      </w:r>
    </w:p>
    <w:p w14:paraId="7F6E2E76" w14:textId="77777777" w:rsidR="0058326A" w:rsidRPr="004043E9" w:rsidRDefault="0058326A" w:rsidP="00296A81">
      <w:pPr>
        <w:numPr>
          <w:ilvl w:val="0"/>
          <w:numId w:val="38"/>
        </w:numPr>
        <w:jc w:val="both"/>
        <w:rPr>
          <w:rFonts w:ascii="Arial" w:hAnsi="Arial" w:cs="Arial"/>
          <w:color w:val="000000" w:themeColor="text1"/>
        </w:rPr>
      </w:pPr>
      <w:r w:rsidRPr="004043E9">
        <w:rPr>
          <w:rFonts w:ascii="Arial" w:hAnsi="Arial" w:cs="Arial"/>
          <w:color w:val="000000" w:themeColor="text1"/>
        </w:rPr>
        <w:t>Analyse documentaire plus poussée des documents du projet afin de décrire la méthodologie et les outils d’évaluation ;</w:t>
      </w:r>
    </w:p>
    <w:p w14:paraId="40F953C3" w14:textId="77777777" w:rsidR="0058326A" w:rsidRPr="004043E9" w:rsidRDefault="0058326A" w:rsidP="00296A81">
      <w:pPr>
        <w:numPr>
          <w:ilvl w:val="0"/>
          <w:numId w:val="38"/>
        </w:numPr>
        <w:jc w:val="both"/>
        <w:rPr>
          <w:rFonts w:ascii="Arial" w:hAnsi="Arial" w:cs="Arial"/>
          <w:color w:val="000000" w:themeColor="text1"/>
        </w:rPr>
      </w:pPr>
      <w:r w:rsidRPr="004043E9">
        <w:rPr>
          <w:rFonts w:ascii="Arial" w:hAnsi="Arial" w:cs="Arial"/>
          <w:color w:val="000000" w:themeColor="text1"/>
        </w:rPr>
        <w:t>Discussion avec le commanditaire sur le rapport de démarrage incluant la méthodologie et les outils d’évaluation ;</w:t>
      </w:r>
    </w:p>
    <w:p w14:paraId="380F3316" w14:textId="77777777" w:rsidR="0058326A" w:rsidRPr="004043E9" w:rsidRDefault="0058326A" w:rsidP="00296A81">
      <w:pPr>
        <w:numPr>
          <w:ilvl w:val="0"/>
          <w:numId w:val="38"/>
        </w:numPr>
        <w:jc w:val="both"/>
        <w:rPr>
          <w:rFonts w:ascii="Arial" w:hAnsi="Arial" w:cs="Arial"/>
          <w:color w:val="000000" w:themeColor="text1"/>
        </w:rPr>
      </w:pPr>
      <w:r w:rsidRPr="004043E9">
        <w:rPr>
          <w:rFonts w:ascii="Arial" w:hAnsi="Arial" w:cs="Arial"/>
          <w:color w:val="000000" w:themeColor="text1"/>
        </w:rPr>
        <w:t>Collecte des données quantitatives et qualitatives. La digitalisation doit être utilisée dans la collecte des données.</w:t>
      </w:r>
    </w:p>
    <w:p w14:paraId="3A27A544" w14:textId="77777777" w:rsidR="0058326A" w:rsidRPr="004043E9" w:rsidRDefault="0058326A" w:rsidP="00296A81">
      <w:pPr>
        <w:pStyle w:val="ListParagraph"/>
        <w:numPr>
          <w:ilvl w:val="0"/>
          <w:numId w:val="15"/>
        </w:numPr>
        <w:tabs>
          <w:tab w:val="right" w:pos="1843"/>
        </w:tabs>
        <w:spacing w:before="240" w:after="160" w:line="259" w:lineRule="auto"/>
        <w:ind w:left="567" w:hanging="425"/>
        <w:contextualSpacing w:val="0"/>
        <w:jc w:val="both"/>
        <w:rPr>
          <w:rFonts w:ascii="Arial" w:hAnsi="Arial" w:cs="Arial"/>
          <w:b/>
          <w:bCs/>
          <w:color w:val="000000"/>
        </w:rPr>
      </w:pPr>
      <w:r w:rsidRPr="004043E9">
        <w:rPr>
          <w:rFonts w:ascii="Arial" w:hAnsi="Arial" w:cs="Arial"/>
          <w:b/>
          <w:bCs/>
          <w:color w:val="000000"/>
        </w:rPr>
        <w:t>Présentation des résultats de l’évaluation</w:t>
      </w:r>
    </w:p>
    <w:p w14:paraId="1DFBE61D" w14:textId="77777777" w:rsidR="0058326A" w:rsidRPr="004043E9" w:rsidRDefault="0058326A" w:rsidP="00296A81">
      <w:pPr>
        <w:numPr>
          <w:ilvl w:val="0"/>
          <w:numId w:val="38"/>
        </w:numPr>
        <w:jc w:val="both"/>
        <w:rPr>
          <w:rFonts w:ascii="Arial" w:hAnsi="Arial" w:cs="Arial"/>
          <w:b/>
          <w:bCs/>
          <w:color w:val="000000" w:themeColor="text1"/>
        </w:rPr>
      </w:pPr>
      <w:r w:rsidRPr="004043E9">
        <w:rPr>
          <w:rFonts w:ascii="Arial" w:hAnsi="Arial" w:cs="Arial"/>
          <w:b/>
          <w:bCs/>
          <w:color w:val="000000" w:themeColor="text1"/>
        </w:rPr>
        <w:t xml:space="preserve">Le rapport de démarrage devra inclure : </w:t>
      </w:r>
    </w:p>
    <w:p w14:paraId="63B7BA27"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themeColor="text1"/>
        </w:rPr>
      </w:pPr>
      <w:r w:rsidRPr="004043E9">
        <w:rPr>
          <w:rFonts w:ascii="Arial" w:hAnsi="Arial" w:cs="Arial"/>
          <w:color w:val="000000" w:themeColor="text1"/>
        </w:rPr>
        <w:t>Les données principales de l’évaluation (titre du projet, données sur le projet, commanditaire, contractant, etc.) ;</w:t>
      </w:r>
    </w:p>
    <w:p w14:paraId="1A6D5F49"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themeColor="text1"/>
        </w:rPr>
      </w:pPr>
      <w:r w:rsidRPr="004043E9">
        <w:rPr>
          <w:rFonts w:ascii="Arial" w:hAnsi="Arial" w:cs="Arial"/>
          <w:color w:val="000000" w:themeColor="text1"/>
        </w:rPr>
        <w:t xml:space="preserve">La méthodologie détaillée basée sur les </w:t>
      </w:r>
      <w:proofErr w:type="spellStart"/>
      <w:r w:rsidRPr="004043E9">
        <w:rPr>
          <w:rFonts w:ascii="Arial" w:hAnsi="Arial" w:cs="Arial"/>
          <w:color w:val="000000" w:themeColor="text1"/>
        </w:rPr>
        <w:t>Tdr’s</w:t>
      </w:r>
      <w:proofErr w:type="spellEnd"/>
      <w:r w:rsidRPr="004043E9">
        <w:rPr>
          <w:rFonts w:ascii="Arial" w:hAnsi="Arial" w:cs="Arial"/>
          <w:color w:val="000000" w:themeColor="text1"/>
        </w:rPr>
        <w:t xml:space="preserve"> de l’évaluation et les premières réunions/revues des documents ;</w:t>
      </w:r>
    </w:p>
    <w:p w14:paraId="70ED2352"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themeColor="text1"/>
        </w:rPr>
      </w:pPr>
      <w:r w:rsidRPr="004043E9">
        <w:rPr>
          <w:rFonts w:ascii="Arial" w:hAnsi="Arial" w:cs="Arial"/>
          <w:color w:val="000000" w:themeColor="text1"/>
        </w:rPr>
        <w:t xml:space="preserve">Une méthodologie simple et claire d’échantillonnage ; </w:t>
      </w:r>
    </w:p>
    <w:p w14:paraId="5470FCA5"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themeColor="text1"/>
        </w:rPr>
      </w:pPr>
      <w:r w:rsidRPr="004043E9">
        <w:rPr>
          <w:rFonts w:ascii="Arial" w:hAnsi="Arial" w:cs="Arial"/>
          <w:color w:val="000000" w:themeColor="text1"/>
        </w:rPr>
        <w:t>Un chronogramme détaillé de chaque étape et des personnes responsables ;</w:t>
      </w:r>
    </w:p>
    <w:p w14:paraId="0D992986"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themeColor="text1"/>
        </w:rPr>
      </w:pPr>
      <w:r w:rsidRPr="004043E9">
        <w:rPr>
          <w:rFonts w:ascii="Arial" w:hAnsi="Arial" w:cs="Arial"/>
          <w:color w:val="000000" w:themeColor="text1"/>
        </w:rPr>
        <w:t>Liste des parties prenantes à interviewer ;</w:t>
      </w:r>
    </w:p>
    <w:p w14:paraId="47DABC84" w14:textId="77777777" w:rsidR="0058326A" w:rsidRPr="004043E9" w:rsidRDefault="0058326A" w:rsidP="00296A81">
      <w:pPr>
        <w:pStyle w:val="ListParagraph"/>
        <w:numPr>
          <w:ilvl w:val="0"/>
          <w:numId w:val="18"/>
        </w:numPr>
        <w:autoSpaceDE w:val="0"/>
        <w:autoSpaceDN w:val="0"/>
        <w:adjustRightInd w:val="0"/>
        <w:spacing w:after="118"/>
        <w:jc w:val="both"/>
        <w:rPr>
          <w:rFonts w:ascii="Arial" w:hAnsi="Arial" w:cs="Arial"/>
          <w:color w:val="000000" w:themeColor="text1"/>
        </w:rPr>
      </w:pPr>
      <w:r w:rsidRPr="004043E9">
        <w:rPr>
          <w:rFonts w:ascii="Arial" w:hAnsi="Arial" w:cs="Arial"/>
          <w:color w:val="000000" w:themeColor="text1"/>
        </w:rPr>
        <w:t>Un retour d'information sur la faisabilité du cahier des charges proposées, et des suggestions de modifications du cahier des charges si nécessaires.</w:t>
      </w:r>
    </w:p>
    <w:p w14:paraId="2D7EEEB1" w14:textId="77777777" w:rsidR="0058326A" w:rsidRPr="004043E9" w:rsidRDefault="0058326A" w:rsidP="00296A81">
      <w:pPr>
        <w:numPr>
          <w:ilvl w:val="0"/>
          <w:numId w:val="38"/>
        </w:numPr>
        <w:jc w:val="both"/>
        <w:rPr>
          <w:rFonts w:ascii="Arial" w:hAnsi="Arial" w:cs="Arial"/>
          <w:b/>
          <w:color w:val="000000" w:themeColor="text1"/>
        </w:rPr>
      </w:pPr>
      <w:r w:rsidRPr="004043E9">
        <w:rPr>
          <w:rFonts w:ascii="Arial" w:hAnsi="Arial" w:cs="Arial"/>
          <w:b/>
          <w:color w:val="000000" w:themeColor="text1"/>
        </w:rPr>
        <w:t xml:space="preserve">Le rapport provisoire </w:t>
      </w:r>
      <w:r w:rsidRPr="004043E9">
        <w:rPr>
          <w:rFonts w:ascii="Arial" w:hAnsi="Arial" w:cs="Arial"/>
          <w:color w:val="000000" w:themeColor="text1"/>
        </w:rPr>
        <w:t xml:space="preserve">devra avoir la même structure que le rapport final : </w:t>
      </w:r>
    </w:p>
    <w:p w14:paraId="7997D4DD" w14:textId="77777777" w:rsidR="0058326A" w:rsidRPr="004043E9" w:rsidRDefault="0058326A" w:rsidP="00296A81">
      <w:pPr>
        <w:numPr>
          <w:ilvl w:val="0"/>
          <w:numId w:val="38"/>
        </w:numPr>
        <w:jc w:val="both"/>
        <w:rPr>
          <w:rFonts w:ascii="Arial" w:hAnsi="Arial" w:cs="Arial"/>
          <w:color w:val="000000" w:themeColor="text1"/>
        </w:rPr>
      </w:pPr>
      <w:r w:rsidRPr="004043E9">
        <w:rPr>
          <w:rFonts w:ascii="Arial" w:hAnsi="Arial" w:cs="Arial"/>
          <w:b/>
          <w:color w:val="000000" w:themeColor="text1"/>
        </w:rPr>
        <w:t xml:space="preserve">Le rapport final, </w:t>
      </w:r>
      <w:r w:rsidRPr="004043E9">
        <w:rPr>
          <w:rFonts w:ascii="Arial" w:hAnsi="Arial" w:cs="Arial"/>
          <w:color w:val="000000" w:themeColor="text1"/>
        </w:rPr>
        <w:t>comprenant au minimum les parties suivantes, par thématique :</w:t>
      </w:r>
    </w:p>
    <w:p w14:paraId="50CE16F3" w14:textId="77777777" w:rsidR="0058326A" w:rsidRPr="004043E9" w:rsidRDefault="0058326A" w:rsidP="00296A81">
      <w:pPr>
        <w:numPr>
          <w:ilvl w:val="0"/>
          <w:numId w:val="40"/>
        </w:numPr>
        <w:suppressAutoHyphens/>
        <w:jc w:val="both"/>
        <w:rPr>
          <w:rFonts w:ascii="Arial" w:hAnsi="Arial" w:cs="Arial"/>
          <w:color w:val="000000" w:themeColor="text1"/>
        </w:rPr>
      </w:pPr>
      <w:r w:rsidRPr="004043E9">
        <w:rPr>
          <w:rFonts w:ascii="Arial" w:hAnsi="Arial" w:cs="Arial"/>
          <w:b/>
          <w:color w:val="000000" w:themeColor="text1"/>
        </w:rPr>
        <w:t>Synthèse/résumé des principales observations et analyses,</w:t>
      </w:r>
      <w:r w:rsidRPr="004043E9">
        <w:rPr>
          <w:rFonts w:ascii="Arial" w:hAnsi="Arial" w:cs="Arial"/>
          <w:color w:val="000000" w:themeColor="text1"/>
        </w:rPr>
        <w:t xml:space="preserve"> comprenant le contexte, la méthodologie, les principales conclusions par rapport aux critères/questions d'évaluation ;</w:t>
      </w:r>
    </w:p>
    <w:p w14:paraId="0D533B14" w14:textId="77777777" w:rsidR="0058326A" w:rsidRPr="004043E9" w:rsidRDefault="0058326A" w:rsidP="00296A81">
      <w:pPr>
        <w:numPr>
          <w:ilvl w:val="0"/>
          <w:numId w:val="40"/>
        </w:numPr>
        <w:suppressAutoHyphens/>
        <w:jc w:val="both"/>
        <w:rPr>
          <w:rFonts w:ascii="Arial" w:hAnsi="Arial" w:cs="Arial"/>
          <w:color w:val="000000" w:themeColor="text1"/>
        </w:rPr>
      </w:pPr>
      <w:r w:rsidRPr="004043E9">
        <w:rPr>
          <w:rFonts w:ascii="Arial" w:hAnsi="Arial" w:cs="Arial"/>
          <w:b/>
          <w:color w:val="000000" w:themeColor="text1"/>
        </w:rPr>
        <w:t>Méthodologie</w:t>
      </w:r>
      <w:r w:rsidRPr="004043E9">
        <w:rPr>
          <w:rFonts w:ascii="Arial" w:hAnsi="Arial" w:cs="Arial"/>
          <w:color w:val="000000" w:themeColor="text1"/>
        </w:rPr>
        <w:t xml:space="preserve"> utilisée ;</w:t>
      </w:r>
    </w:p>
    <w:p w14:paraId="4D0E16BA" w14:textId="77777777" w:rsidR="0058326A" w:rsidRPr="004043E9" w:rsidRDefault="0058326A" w:rsidP="00296A81">
      <w:pPr>
        <w:numPr>
          <w:ilvl w:val="0"/>
          <w:numId w:val="40"/>
        </w:numPr>
        <w:suppressAutoHyphens/>
        <w:jc w:val="both"/>
        <w:rPr>
          <w:rFonts w:ascii="Arial" w:hAnsi="Arial" w:cs="Arial"/>
          <w:color w:val="000000" w:themeColor="text1"/>
        </w:rPr>
      </w:pPr>
      <w:r w:rsidRPr="004043E9">
        <w:rPr>
          <w:rFonts w:ascii="Arial" w:hAnsi="Arial" w:cs="Arial"/>
          <w:b/>
          <w:color w:val="000000" w:themeColor="text1"/>
        </w:rPr>
        <w:t>Résultats</w:t>
      </w:r>
      <w:r w:rsidRPr="004043E9">
        <w:rPr>
          <w:rFonts w:ascii="Arial" w:hAnsi="Arial" w:cs="Arial"/>
          <w:color w:val="000000" w:themeColor="text1"/>
        </w:rPr>
        <w:t xml:space="preserve"> de l’évaluation ; tableau avec les indicateurs de base du projet et les résultats cibles finales ;</w:t>
      </w:r>
    </w:p>
    <w:p w14:paraId="308ABAB5" w14:textId="77777777" w:rsidR="0058326A" w:rsidRPr="004043E9" w:rsidRDefault="0058326A" w:rsidP="00296A81">
      <w:pPr>
        <w:numPr>
          <w:ilvl w:val="0"/>
          <w:numId w:val="40"/>
        </w:numPr>
        <w:suppressAutoHyphens/>
        <w:jc w:val="both"/>
        <w:rPr>
          <w:rFonts w:ascii="Arial" w:hAnsi="Arial" w:cs="Arial"/>
          <w:color w:val="000000" w:themeColor="text1"/>
        </w:rPr>
      </w:pPr>
      <w:r w:rsidRPr="004043E9">
        <w:rPr>
          <w:rFonts w:ascii="Arial" w:hAnsi="Arial" w:cs="Arial"/>
          <w:b/>
          <w:color w:val="000000" w:themeColor="text1"/>
        </w:rPr>
        <w:t xml:space="preserve">Analyses sur base des observations et résultats. </w:t>
      </w:r>
      <w:r w:rsidRPr="004043E9">
        <w:rPr>
          <w:rFonts w:ascii="Arial" w:hAnsi="Arial" w:cs="Arial"/>
          <w:color w:val="000000" w:themeColor="text1"/>
        </w:rPr>
        <w:t>S'assurer que l'analyse est toujours étayée par des données pertinentes, avec référence à la source des données ;</w:t>
      </w:r>
    </w:p>
    <w:p w14:paraId="55298320" w14:textId="77777777" w:rsidR="0058326A" w:rsidRPr="004043E9" w:rsidRDefault="0058326A" w:rsidP="00296A81">
      <w:pPr>
        <w:numPr>
          <w:ilvl w:val="0"/>
          <w:numId w:val="40"/>
        </w:numPr>
        <w:suppressAutoHyphens/>
        <w:jc w:val="both"/>
        <w:rPr>
          <w:rFonts w:ascii="Arial" w:hAnsi="Arial" w:cs="Arial"/>
          <w:color w:val="000000" w:themeColor="text1"/>
        </w:rPr>
      </w:pPr>
      <w:r w:rsidRPr="004043E9">
        <w:rPr>
          <w:rFonts w:ascii="Arial" w:hAnsi="Arial" w:cs="Arial"/>
          <w:b/>
          <w:bCs/>
          <w:color w:val="000000" w:themeColor="text1"/>
        </w:rPr>
        <w:t>Recommandations</w:t>
      </w:r>
      <w:r w:rsidRPr="004043E9">
        <w:rPr>
          <w:rFonts w:ascii="Arial" w:hAnsi="Arial" w:cs="Arial"/>
          <w:color w:val="000000" w:themeColor="text1"/>
        </w:rPr>
        <w:t xml:space="preserve"> et les leçons apprises. Toute recommandation devra établir un lien clair avec les analyses de l’évaluation ;</w:t>
      </w:r>
    </w:p>
    <w:p w14:paraId="34984681" w14:textId="77777777" w:rsidR="0058326A" w:rsidRPr="004043E9" w:rsidRDefault="0058326A" w:rsidP="00296A81">
      <w:pPr>
        <w:numPr>
          <w:ilvl w:val="0"/>
          <w:numId w:val="40"/>
        </w:numPr>
        <w:suppressAutoHyphens/>
        <w:jc w:val="both"/>
        <w:rPr>
          <w:rFonts w:ascii="Arial" w:hAnsi="Arial" w:cs="Arial"/>
          <w:color w:val="000000" w:themeColor="text1"/>
        </w:rPr>
      </w:pPr>
      <w:r w:rsidRPr="004043E9">
        <w:rPr>
          <w:rFonts w:ascii="Arial" w:hAnsi="Arial" w:cs="Arial"/>
          <w:b/>
          <w:color w:val="000000" w:themeColor="text1"/>
        </w:rPr>
        <w:t>Conclusions</w:t>
      </w:r>
      <w:r w:rsidRPr="004043E9">
        <w:rPr>
          <w:rFonts w:ascii="Arial" w:hAnsi="Arial" w:cs="Arial"/>
          <w:color w:val="000000" w:themeColor="text1"/>
        </w:rPr>
        <w:t xml:space="preserve"> tirées par le Consultant et selon la chronologie des critères d’évaluation. Les conclusions devront indiquer sur quels numéros de paragraphe (dans les constats et analyses) elles sont fondées.</w:t>
      </w:r>
    </w:p>
    <w:p w14:paraId="50D5A192" w14:textId="77777777" w:rsidR="0058326A" w:rsidRPr="004043E9" w:rsidRDefault="0058326A" w:rsidP="00296A81">
      <w:pPr>
        <w:numPr>
          <w:ilvl w:val="0"/>
          <w:numId w:val="40"/>
        </w:numPr>
        <w:suppressAutoHyphens/>
        <w:jc w:val="both"/>
        <w:rPr>
          <w:rFonts w:ascii="Arial" w:hAnsi="Arial" w:cs="Arial"/>
          <w:color w:val="000000" w:themeColor="text1"/>
        </w:rPr>
      </w:pPr>
      <w:r w:rsidRPr="004043E9">
        <w:rPr>
          <w:rFonts w:ascii="Arial" w:hAnsi="Arial" w:cs="Arial"/>
          <w:b/>
          <w:color w:val="000000" w:themeColor="text1"/>
        </w:rPr>
        <w:t>Annexes</w:t>
      </w:r>
      <w:r w:rsidRPr="004043E9">
        <w:rPr>
          <w:rFonts w:ascii="Arial" w:hAnsi="Arial" w:cs="Arial"/>
          <w:color w:val="000000" w:themeColor="text1"/>
        </w:rPr>
        <w:t xml:space="preserve"> : un fichier électronique contenant (une version propre) des données qualitatives et quantitatives collectées et examinées, les outils de collecte de données, les listes des personnes interrogées et les documents de référence sont également annexés. </w:t>
      </w:r>
    </w:p>
    <w:p w14:paraId="4A5AE551" w14:textId="0975E09D" w:rsidR="00AF2DAC" w:rsidRPr="004043E9" w:rsidRDefault="00AF2DAC" w:rsidP="00BB546C">
      <w:pPr>
        <w:autoSpaceDE w:val="0"/>
        <w:autoSpaceDN w:val="0"/>
        <w:adjustRightInd w:val="0"/>
        <w:jc w:val="both"/>
        <w:rPr>
          <w:rFonts w:ascii="Arial" w:hAnsi="Arial" w:cs="Arial"/>
          <w:color w:val="000000" w:themeColor="text1"/>
        </w:rPr>
      </w:pPr>
    </w:p>
    <w:p w14:paraId="0A368D2D" w14:textId="69D2BC48" w:rsidR="00B32EBA" w:rsidRPr="004043E9" w:rsidRDefault="00B32EBA" w:rsidP="00BB546C">
      <w:pPr>
        <w:autoSpaceDE w:val="0"/>
        <w:autoSpaceDN w:val="0"/>
        <w:adjustRightInd w:val="0"/>
        <w:jc w:val="both"/>
        <w:rPr>
          <w:rFonts w:ascii="Arial" w:hAnsi="Arial" w:cs="Arial"/>
          <w:color w:val="000000" w:themeColor="text1"/>
        </w:rPr>
      </w:pPr>
    </w:p>
    <w:p w14:paraId="31342815" w14:textId="38F28811" w:rsidR="00B32EBA" w:rsidRPr="004043E9" w:rsidRDefault="00B32EBA" w:rsidP="00BB546C">
      <w:pPr>
        <w:autoSpaceDE w:val="0"/>
        <w:autoSpaceDN w:val="0"/>
        <w:adjustRightInd w:val="0"/>
        <w:jc w:val="both"/>
        <w:rPr>
          <w:rFonts w:ascii="Arial" w:hAnsi="Arial" w:cs="Arial"/>
          <w:color w:val="000000" w:themeColor="text1"/>
        </w:rPr>
      </w:pPr>
    </w:p>
    <w:p w14:paraId="2A86A99E" w14:textId="77777777" w:rsidR="000237C8" w:rsidRPr="004043E9" w:rsidRDefault="000237C8" w:rsidP="00BB546C">
      <w:pPr>
        <w:autoSpaceDE w:val="0"/>
        <w:autoSpaceDN w:val="0"/>
        <w:adjustRightInd w:val="0"/>
        <w:jc w:val="both"/>
        <w:rPr>
          <w:rFonts w:ascii="Arial" w:hAnsi="Arial" w:cs="Arial"/>
          <w:color w:val="000000" w:themeColor="text1"/>
        </w:rPr>
      </w:pPr>
    </w:p>
    <w:p w14:paraId="44F6AD7B" w14:textId="77777777" w:rsidR="000237C8" w:rsidRPr="004043E9" w:rsidRDefault="000237C8" w:rsidP="00BB546C">
      <w:pPr>
        <w:autoSpaceDE w:val="0"/>
        <w:autoSpaceDN w:val="0"/>
        <w:adjustRightInd w:val="0"/>
        <w:jc w:val="both"/>
        <w:rPr>
          <w:rFonts w:ascii="Arial" w:hAnsi="Arial" w:cs="Arial"/>
          <w:color w:val="000000" w:themeColor="text1"/>
        </w:rPr>
      </w:pPr>
    </w:p>
    <w:p w14:paraId="733B44D4" w14:textId="77777777" w:rsidR="000237C8" w:rsidRPr="004043E9" w:rsidRDefault="000237C8" w:rsidP="00BB546C">
      <w:pPr>
        <w:autoSpaceDE w:val="0"/>
        <w:autoSpaceDN w:val="0"/>
        <w:adjustRightInd w:val="0"/>
        <w:jc w:val="both"/>
        <w:rPr>
          <w:rFonts w:ascii="Arial" w:hAnsi="Arial" w:cs="Arial"/>
          <w:color w:val="000000" w:themeColor="text1"/>
        </w:rPr>
      </w:pPr>
    </w:p>
    <w:p w14:paraId="143C8326" w14:textId="77777777" w:rsidR="000237C8" w:rsidRPr="004043E9" w:rsidRDefault="000237C8" w:rsidP="00BB546C">
      <w:pPr>
        <w:autoSpaceDE w:val="0"/>
        <w:autoSpaceDN w:val="0"/>
        <w:adjustRightInd w:val="0"/>
        <w:jc w:val="both"/>
        <w:rPr>
          <w:rFonts w:ascii="Arial" w:hAnsi="Arial" w:cs="Arial"/>
          <w:color w:val="000000" w:themeColor="text1"/>
        </w:rPr>
      </w:pPr>
    </w:p>
    <w:p w14:paraId="79DB7DDE" w14:textId="77777777" w:rsidR="000237C8" w:rsidRPr="004043E9" w:rsidRDefault="000237C8" w:rsidP="00BB546C">
      <w:pPr>
        <w:autoSpaceDE w:val="0"/>
        <w:autoSpaceDN w:val="0"/>
        <w:adjustRightInd w:val="0"/>
        <w:jc w:val="both"/>
        <w:rPr>
          <w:rFonts w:ascii="Arial" w:hAnsi="Arial" w:cs="Arial"/>
          <w:color w:val="000000" w:themeColor="text1"/>
        </w:rPr>
      </w:pPr>
    </w:p>
    <w:p w14:paraId="53146890" w14:textId="77777777" w:rsidR="000237C8" w:rsidRPr="004043E9" w:rsidRDefault="000237C8" w:rsidP="00BB546C">
      <w:pPr>
        <w:autoSpaceDE w:val="0"/>
        <w:autoSpaceDN w:val="0"/>
        <w:adjustRightInd w:val="0"/>
        <w:jc w:val="both"/>
        <w:rPr>
          <w:rFonts w:ascii="Arial" w:hAnsi="Arial" w:cs="Arial"/>
          <w:color w:val="000000" w:themeColor="text1"/>
        </w:rPr>
      </w:pPr>
    </w:p>
    <w:p w14:paraId="7A651D6B" w14:textId="77777777" w:rsidR="000237C8" w:rsidRPr="004043E9" w:rsidRDefault="000237C8" w:rsidP="00BB546C">
      <w:pPr>
        <w:autoSpaceDE w:val="0"/>
        <w:autoSpaceDN w:val="0"/>
        <w:adjustRightInd w:val="0"/>
        <w:jc w:val="both"/>
        <w:rPr>
          <w:rFonts w:ascii="Arial" w:hAnsi="Arial" w:cs="Arial"/>
          <w:color w:val="000000" w:themeColor="text1"/>
        </w:rPr>
      </w:pPr>
    </w:p>
    <w:p w14:paraId="4F0A2291" w14:textId="52DCEA9E" w:rsidR="00B32EBA" w:rsidRPr="004043E9" w:rsidRDefault="00B32EBA" w:rsidP="00BB546C">
      <w:pPr>
        <w:autoSpaceDE w:val="0"/>
        <w:autoSpaceDN w:val="0"/>
        <w:adjustRightInd w:val="0"/>
        <w:jc w:val="both"/>
        <w:rPr>
          <w:rFonts w:ascii="Arial" w:hAnsi="Arial" w:cs="Arial"/>
          <w:color w:val="000000" w:themeColor="text1"/>
        </w:rPr>
      </w:pPr>
    </w:p>
    <w:p w14:paraId="30968453" w14:textId="77777777" w:rsidR="00AC302C" w:rsidRPr="004043E9" w:rsidRDefault="00AC302C" w:rsidP="00BB546C">
      <w:pPr>
        <w:tabs>
          <w:tab w:val="left" w:pos="1200"/>
        </w:tabs>
        <w:spacing w:line="276" w:lineRule="auto"/>
        <w:jc w:val="both"/>
        <w:rPr>
          <w:rFonts w:ascii="Arial" w:eastAsiaTheme="majorEastAsia" w:hAnsi="Arial" w:cs="Arial"/>
          <w:b/>
          <w:kern w:val="28"/>
        </w:rPr>
      </w:pPr>
      <w:r w:rsidRPr="004043E9">
        <w:rPr>
          <w:rFonts w:ascii="Arial" w:eastAsiaTheme="majorEastAsia" w:hAnsi="Arial" w:cs="Arial"/>
          <w:b/>
          <w:kern w:val="28"/>
        </w:rPr>
        <w:t>ANNEXES</w:t>
      </w:r>
    </w:p>
    <w:p w14:paraId="195F38F9" w14:textId="77777777" w:rsidR="00AC302C" w:rsidRPr="004043E9" w:rsidRDefault="00AC302C" w:rsidP="00BB546C">
      <w:pPr>
        <w:autoSpaceDE w:val="0"/>
        <w:autoSpaceDN w:val="0"/>
        <w:adjustRightInd w:val="0"/>
        <w:spacing w:line="276" w:lineRule="auto"/>
        <w:jc w:val="both"/>
        <w:rPr>
          <w:rFonts w:ascii="Arial" w:hAnsi="Arial" w:cs="Arial"/>
          <w:b/>
          <w:bCs/>
        </w:rPr>
      </w:pPr>
    </w:p>
    <w:p w14:paraId="7519739B" w14:textId="77777777" w:rsidR="00AC302C" w:rsidRPr="004043E9" w:rsidRDefault="00AC302C" w:rsidP="00BB546C">
      <w:pPr>
        <w:tabs>
          <w:tab w:val="left" w:pos="540"/>
        </w:tabs>
        <w:autoSpaceDE w:val="0"/>
        <w:autoSpaceDN w:val="0"/>
        <w:adjustRightInd w:val="0"/>
        <w:spacing w:line="276" w:lineRule="auto"/>
        <w:jc w:val="both"/>
        <w:rPr>
          <w:rFonts w:ascii="Arial" w:hAnsi="Arial" w:cs="Arial"/>
          <w:b/>
          <w:bCs/>
        </w:rPr>
      </w:pPr>
      <w:r w:rsidRPr="004043E9">
        <w:rPr>
          <w:rFonts w:ascii="Arial" w:hAnsi="Arial" w:cs="Arial"/>
          <w:b/>
          <w:bCs/>
        </w:rPr>
        <w:t>Annexe 1 : Formulaire de renseignements sur le soumissionnaire</w:t>
      </w:r>
    </w:p>
    <w:p w14:paraId="6C7508A0" w14:textId="77777777" w:rsidR="00AC302C" w:rsidRPr="004043E9" w:rsidRDefault="00AC302C" w:rsidP="00BB546C">
      <w:pPr>
        <w:autoSpaceDE w:val="0"/>
        <w:autoSpaceDN w:val="0"/>
        <w:adjustRightInd w:val="0"/>
        <w:spacing w:before="240" w:line="276" w:lineRule="auto"/>
        <w:jc w:val="both"/>
        <w:rPr>
          <w:rFonts w:ascii="Arial" w:hAnsi="Arial" w:cs="Arial"/>
        </w:rPr>
      </w:pPr>
      <w:r w:rsidRPr="004043E9">
        <w:rPr>
          <w:rFonts w:ascii="Arial" w:hAnsi="Arial" w:cs="Arial"/>
        </w:rPr>
        <w:t>Date : ---------------</w:t>
      </w:r>
    </w:p>
    <w:p w14:paraId="60D8E420" w14:textId="77777777" w:rsidR="00AC302C" w:rsidRPr="004043E9" w:rsidRDefault="00AC302C" w:rsidP="00BB546C">
      <w:pPr>
        <w:autoSpaceDE w:val="0"/>
        <w:autoSpaceDN w:val="0"/>
        <w:adjustRightInd w:val="0"/>
        <w:spacing w:before="240" w:line="276" w:lineRule="auto"/>
        <w:jc w:val="both"/>
        <w:rPr>
          <w:rFonts w:ascii="Arial" w:hAnsi="Arial" w:cs="Arial"/>
        </w:rPr>
      </w:pPr>
      <w:r w:rsidRPr="004043E9">
        <w:rPr>
          <w:rFonts w:ascii="Arial" w:hAnsi="Arial" w:cs="Arial"/>
        </w:rPr>
        <w:t>Avis d’appel d’offres N</w:t>
      </w:r>
      <w:r w:rsidRPr="004043E9">
        <w:rPr>
          <w:rFonts w:ascii="Arial" w:hAnsi="Arial" w:cs="Arial"/>
          <w:vertAlign w:val="superscript"/>
        </w:rPr>
        <w:t>o</w:t>
      </w:r>
      <w:r w:rsidRPr="004043E9">
        <w:rPr>
          <w:rFonts w:ascii="Arial" w:hAnsi="Arial" w:cs="Arial"/>
        </w:rPr>
        <w:t> : ---------------------------------------------------------------------------------</w:t>
      </w:r>
    </w:p>
    <w:p w14:paraId="7BB47F28" w14:textId="77777777" w:rsidR="00AC302C" w:rsidRPr="004043E9" w:rsidRDefault="00AC302C" w:rsidP="00BB546C">
      <w:pPr>
        <w:autoSpaceDE w:val="0"/>
        <w:autoSpaceDN w:val="0"/>
        <w:adjustRightInd w:val="0"/>
        <w:spacing w:before="360" w:line="276" w:lineRule="auto"/>
        <w:jc w:val="both"/>
        <w:rPr>
          <w:rFonts w:ascii="Arial" w:hAnsi="Arial" w:cs="Arial"/>
        </w:rPr>
      </w:pPr>
      <w:r w:rsidRPr="004043E9">
        <w:rPr>
          <w:rFonts w:ascii="Arial" w:hAnsi="Arial" w:cs="Arial"/>
        </w:rPr>
        <w:t>Raison sociale du soumissionnaire : -----------------------------------------------------------------------------------</w:t>
      </w:r>
    </w:p>
    <w:p w14:paraId="0CA5CE6E" w14:textId="59EAA82E" w:rsidR="002F7B81" w:rsidRPr="004043E9" w:rsidRDefault="002F7B81" w:rsidP="00BB546C">
      <w:pPr>
        <w:autoSpaceDE w:val="0"/>
        <w:autoSpaceDN w:val="0"/>
        <w:adjustRightInd w:val="0"/>
        <w:spacing w:before="360" w:line="276" w:lineRule="auto"/>
        <w:jc w:val="both"/>
        <w:rPr>
          <w:rFonts w:ascii="Arial" w:hAnsi="Arial" w:cs="Arial"/>
        </w:rPr>
      </w:pPr>
      <w:r w:rsidRPr="004043E9">
        <w:rPr>
          <w:rFonts w:ascii="Arial" w:hAnsi="Arial" w:cs="Arial"/>
        </w:rPr>
        <w:t>Nationalité : -----------------------------------------------------------------------------</w:t>
      </w:r>
    </w:p>
    <w:p w14:paraId="567F1213" w14:textId="77777777" w:rsidR="00AC302C" w:rsidRPr="004043E9" w:rsidRDefault="00AC302C" w:rsidP="00BB546C">
      <w:pPr>
        <w:autoSpaceDE w:val="0"/>
        <w:autoSpaceDN w:val="0"/>
        <w:adjustRightInd w:val="0"/>
        <w:spacing w:before="240" w:line="276" w:lineRule="auto"/>
        <w:jc w:val="both"/>
        <w:rPr>
          <w:rFonts w:ascii="Arial" w:hAnsi="Arial" w:cs="Arial"/>
        </w:rPr>
      </w:pPr>
      <w:r w:rsidRPr="004043E9">
        <w:rPr>
          <w:rFonts w:ascii="Arial" w:hAnsi="Arial" w:cs="Arial"/>
        </w:rPr>
        <w:t>Adresse officielle (quartier, avenue, no, Tel, e-mail) : -------------------------------------------------------------</w:t>
      </w:r>
    </w:p>
    <w:p w14:paraId="63E53625" w14:textId="77777777" w:rsidR="00AC302C" w:rsidRPr="004043E9" w:rsidRDefault="00AC302C" w:rsidP="00BB546C">
      <w:pPr>
        <w:autoSpaceDE w:val="0"/>
        <w:autoSpaceDN w:val="0"/>
        <w:adjustRightInd w:val="0"/>
        <w:spacing w:before="360" w:line="276" w:lineRule="auto"/>
        <w:jc w:val="both"/>
        <w:rPr>
          <w:rFonts w:ascii="Arial" w:hAnsi="Arial" w:cs="Arial"/>
        </w:rPr>
      </w:pPr>
      <w:r w:rsidRPr="004043E9">
        <w:rPr>
          <w:rFonts w:ascii="Arial" w:hAnsi="Arial" w:cs="Arial"/>
        </w:rPr>
        <w:t>Renseignements sur le représentant dûment habilité du soumissionnaire :</w:t>
      </w:r>
    </w:p>
    <w:p w14:paraId="6B5B2213" w14:textId="77777777" w:rsidR="00AC302C" w:rsidRPr="004043E9" w:rsidRDefault="00AC302C" w:rsidP="00BB546C">
      <w:pPr>
        <w:autoSpaceDE w:val="0"/>
        <w:autoSpaceDN w:val="0"/>
        <w:adjustRightInd w:val="0"/>
        <w:spacing w:line="276" w:lineRule="auto"/>
        <w:jc w:val="both"/>
        <w:rPr>
          <w:rFonts w:ascii="Arial" w:hAnsi="Arial" w:cs="Arial"/>
        </w:rPr>
      </w:pPr>
    </w:p>
    <w:p w14:paraId="22371DAD" w14:textId="77777777" w:rsidR="00AC302C" w:rsidRPr="004043E9" w:rsidRDefault="00AC302C" w:rsidP="00BB546C">
      <w:pPr>
        <w:autoSpaceDE w:val="0"/>
        <w:autoSpaceDN w:val="0"/>
        <w:adjustRightInd w:val="0"/>
        <w:spacing w:line="276" w:lineRule="auto"/>
        <w:jc w:val="both"/>
        <w:rPr>
          <w:rFonts w:ascii="Arial" w:hAnsi="Arial" w:cs="Arial"/>
        </w:rPr>
      </w:pPr>
      <w:r w:rsidRPr="004043E9">
        <w:rPr>
          <w:rFonts w:ascii="Arial" w:hAnsi="Arial" w:cs="Arial"/>
        </w:rPr>
        <w:t>Nom : --------------------------------------------------------------------------------------------------------------------------</w:t>
      </w:r>
    </w:p>
    <w:p w14:paraId="377A498B" w14:textId="77777777" w:rsidR="00AC302C" w:rsidRPr="004043E9" w:rsidRDefault="00AC302C" w:rsidP="00BB546C">
      <w:pPr>
        <w:autoSpaceDE w:val="0"/>
        <w:autoSpaceDN w:val="0"/>
        <w:adjustRightInd w:val="0"/>
        <w:spacing w:before="120" w:line="276" w:lineRule="auto"/>
        <w:jc w:val="both"/>
        <w:rPr>
          <w:rFonts w:ascii="Arial" w:hAnsi="Arial" w:cs="Arial"/>
        </w:rPr>
      </w:pPr>
      <w:r w:rsidRPr="004043E9">
        <w:rPr>
          <w:rFonts w:ascii="Arial" w:hAnsi="Arial" w:cs="Arial"/>
        </w:rPr>
        <w:t>Adresse : ----------------------------------------------------------------------------------------------------------------------</w:t>
      </w:r>
    </w:p>
    <w:p w14:paraId="69642F36" w14:textId="77777777" w:rsidR="00AC302C" w:rsidRPr="004043E9" w:rsidRDefault="00AC302C" w:rsidP="00BB546C">
      <w:pPr>
        <w:autoSpaceDE w:val="0"/>
        <w:autoSpaceDN w:val="0"/>
        <w:adjustRightInd w:val="0"/>
        <w:spacing w:before="120" w:line="276" w:lineRule="auto"/>
        <w:jc w:val="both"/>
        <w:rPr>
          <w:rFonts w:ascii="Arial" w:hAnsi="Arial" w:cs="Arial"/>
        </w:rPr>
      </w:pPr>
      <w:r w:rsidRPr="004043E9">
        <w:rPr>
          <w:rFonts w:ascii="Arial" w:hAnsi="Arial" w:cs="Arial"/>
        </w:rPr>
        <w:t>Téléphone : -------------------------------------------------------------------------------------------------------------------</w:t>
      </w:r>
    </w:p>
    <w:p w14:paraId="43742307" w14:textId="77777777" w:rsidR="00AC302C" w:rsidRPr="004043E9" w:rsidRDefault="00AC302C" w:rsidP="00BB546C">
      <w:pPr>
        <w:autoSpaceDE w:val="0"/>
        <w:autoSpaceDN w:val="0"/>
        <w:adjustRightInd w:val="0"/>
        <w:spacing w:before="120" w:line="276" w:lineRule="auto"/>
        <w:jc w:val="both"/>
        <w:rPr>
          <w:rFonts w:ascii="Arial" w:hAnsi="Arial" w:cs="Arial"/>
        </w:rPr>
      </w:pPr>
      <w:r w:rsidRPr="004043E9">
        <w:rPr>
          <w:rFonts w:ascii="Arial" w:hAnsi="Arial" w:cs="Arial"/>
        </w:rPr>
        <w:t>Adresse électronique : -----------------------------------------------------------------------------------------------------</w:t>
      </w:r>
    </w:p>
    <w:p w14:paraId="59709969" w14:textId="77777777" w:rsidR="00AC302C" w:rsidRPr="004043E9" w:rsidRDefault="00AC302C" w:rsidP="00BB546C">
      <w:pPr>
        <w:autoSpaceDE w:val="0"/>
        <w:autoSpaceDN w:val="0"/>
        <w:adjustRightInd w:val="0"/>
        <w:spacing w:line="276" w:lineRule="auto"/>
        <w:jc w:val="both"/>
        <w:rPr>
          <w:rFonts w:ascii="Arial" w:hAnsi="Arial" w:cs="Arial"/>
        </w:rPr>
      </w:pPr>
    </w:p>
    <w:p w14:paraId="4FBA3121" w14:textId="77777777" w:rsidR="00AC302C" w:rsidRPr="004043E9" w:rsidRDefault="00AC302C" w:rsidP="00BB546C">
      <w:pPr>
        <w:autoSpaceDE w:val="0"/>
        <w:autoSpaceDN w:val="0"/>
        <w:adjustRightInd w:val="0"/>
        <w:spacing w:line="276" w:lineRule="auto"/>
        <w:jc w:val="both"/>
        <w:rPr>
          <w:rFonts w:ascii="Arial" w:hAnsi="Arial" w:cs="Arial"/>
        </w:rPr>
      </w:pPr>
    </w:p>
    <w:p w14:paraId="34FB8C9D" w14:textId="77777777" w:rsidR="00AC302C" w:rsidRPr="004043E9" w:rsidRDefault="00AC302C" w:rsidP="00BB546C">
      <w:pPr>
        <w:autoSpaceDE w:val="0"/>
        <w:autoSpaceDN w:val="0"/>
        <w:adjustRightInd w:val="0"/>
        <w:spacing w:line="276" w:lineRule="auto"/>
        <w:jc w:val="both"/>
        <w:rPr>
          <w:rFonts w:ascii="Arial" w:hAnsi="Arial" w:cs="Arial"/>
        </w:rPr>
      </w:pPr>
    </w:p>
    <w:p w14:paraId="314E43C5" w14:textId="77777777" w:rsidR="00AC302C" w:rsidRPr="004043E9" w:rsidRDefault="00AC302C" w:rsidP="00BB546C">
      <w:pPr>
        <w:autoSpaceDE w:val="0"/>
        <w:autoSpaceDN w:val="0"/>
        <w:adjustRightInd w:val="0"/>
        <w:spacing w:line="276" w:lineRule="auto"/>
        <w:jc w:val="both"/>
        <w:rPr>
          <w:rFonts w:ascii="Arial" w:hAnsi="Arial" w:cs="Arial"/>
        </w:rPr>
      </w:pPr>
    </w:p>
    <w:p w14:paraId="228AA327" w14:textId="77777777" w:rsidR="00AC302C" w:rsidRPr="004043E9" w:rsidRDefault="00AC302C" w:rsidP="00BB546C">
      <w:pPr>
        <w:autoSpaceDE w:val="0"/>
        <w:autoSpaceDN w:val="0"/>
        <w:adjustRightInd w:val="0"/>
        <w:spacing w:line="276" w:lineRule="auto"/>
        <w:jc w:val="both"/>
        <w:rPr>
          <w:rFonts w:ascii="Arial" w:hAnsi="Arial" w:cs="Arial"/>
        </w:rPr>
      </w:pPr>
      <w:r w:rsidRPr="004043E9">
        <w:rPr>
          <w:rFonts w:ascii="Arial" w:hAnsi="Arial" w:cs="Arial"/>
        </w:rPr>
        <w:t>Signature + cachet</w:t>
      </w:r>
    </w:p>
    <w:p w14:paraId="3BA1C6B1"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48503EA1"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497F8785"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3C7EDBC6"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69C20854"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53C670B5"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7EDEA2B2"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3E1489CA"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34F6DF6D"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7DE638A7"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041859A1"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35332BD0" w14:textId="77777777" w:rsidR="00AC302C" w:rsidRPr="004043E9" w:rsidRDefault="00AC302C" w:rsidP="00BB546C">
      <w:pPr>
        <w:autoSpaceDE w:val="0"/>
        <w:autoSpaceDN w:val="0"/>
        <w:adjustRightInd w:val="0"/>
        <w:spacing w:line="276" w:lineRule="auto"/>
        <w:jc w:val="both"/>
        <w:rPr>
          <w:rFonts w:ascii="Arial" w:hAnsi="Arial" w:cs="Arial"/>
          <w:b/>
          <w:bCs/>
          <w:lang w:eastAsia="fr-FR"/>
        </w:rPr>
      </w:pPr>
    </w:p>
    <w:p w14:paraId="03987579" w14:textId="77777777" w:rsidR="007D227C" w:rsidRPr="004043E9" w:rsidRDefault="007D227C" w:rsidP="00BB546C">
      <w:pPr>
        <w:autoSpaceDE w:val="0"/>
        <w:autoSpaceDN w:val="0"/>
        <w:adjustRightInd w:val="0"/>
        <w:spacing w:line="276" w:lineRule="auto"/>
        <w:jc w:val="both"/>
        <w:rPr>
          <w:rFonts w:ascii="Arial" w:hAnsi="Arial" w:cs="Arial"/>
          <w:b/>
          <w:bCs/>
        </w:rPr>
      </w:pPr>
    </w:p>
    <w:p w14:paraId="353A4F8A" w14:textId="77777777" w:rsidR="007D227C" w:rsidRPr="004043E9" w:rsidRDefault="007D227C" w:rsidP="00BB546C">
      <w:pPr>
        <w:autoSpaceDE w:val="0"/>
        <w:autoSpaceDN w:val="0"/>
        <w:adjustRightInd w:val="0"/>
        <w:spacing w:line="276" w:lineRule="auto"/>
        <w:jc w:val="both"/>
        <w:rPr>
          <w:rFonts w:ascii="Arial" w:hAnsi="Arial" w:cs="Arial"/>
          <w:b/>
          <w:bCs/>
        </w:rPr>
      </w:pPr>
    </w:p>
    <w:p w14:paraId="3837979F" w14:textId="77777777" w:rsidR="007D227C" w:rsidRPr="004043E9" w:rsidRDefault="007D227C" w:rsidP="00BB546C">
      <w:pPr>
        <w:autoSpaceDE w:val="0"/>
        <w:autoSpaceDN w:val="0"/>
        <w:adjustRightInd w:val="0"/>
        <w:spacing w:line="276" w:lineRule="auto"/>
        <w:jc w:val="both"/>
        <w:rPr>
          <w:rFonts w:ascii="Arial" w:hAnsi="Arial" w:cs="Arial"/>
          <w:b/>
          <w:bCs/>
        </w:rPr>
      </w:pPr>
    </w:p>
    <w:p w14:paraId="5380EE4E" w14:textId="77777777" w:rsidR="007D227C" w:rsidRPr="004043E9" w:rsidRDefault="007D227C" w:rsidP="00BB546C">
      <w:pPr>
        <w:autoSpaceDE w:val="0"/>
        <w:autoSpaceDN w:val="0"/>
        <w:adjustRightInd w:val="0"/>
        <w:spacing w:line="276" w:lineRule="auto"/>
        <w:jc w:val="both"/>
        <w:rPr>
          <w:rFonts w:ascii="Arial" w:hAnsi="Arial" w:cs="Arial"/>
          <w:b/>
          <w:bCs/>
        </w:rPr>
      </w:pPr>
    </w:p>
    <w:p w14:paraId="272390B7" w14:textId="77777777" w:rsidR="002920A3" w:rsidRPr="004043E9" w:rsidRDefault="002920A3" w:rsidP="002920A3">
      <w:pPr>
        <w:jc w:val="both"/>
        <w:rPr>
          <w:rStyle w:val="normaltextrun"/>
          <w:rFonts w:ascii="Arial" w:hAnsi="Arial" w:cs="Arial"/>
          <w:b/>
          <w:bCs/>
          <w:lang w:eastAsia="de-DE"/>
        </w:rPr>
      </w:pPr>
    </w:p>
    <w:p w14:paraId="5A025705" w14:textId="77777777" w:rsidR="002920A3" w:rsidRPr="004043E9" w:rsidRDefault="002920A3" w:rsidP="002920A3">
      <w:pPr>
        <w:jc w:val="both"/>
        <w:rPr>
          <w:rStyle w:val="normaltextrun"/>
          <w:rFonts w:ascii="Arial" w:hAnsi="Arial" w:cs="Arial"/>
          <w:b/>
          <w:bCs/>
          <w:lang w:eastAsia="de-DE"/>
        </w:rPr>
      </w:pPr>
    </w:p>
    <w:p w14:paraId="43901AAF" w14:textId="77777777" w:rsidR="002920A3" w:rsidRPr="004043E9" w:rsidRDefault="002920A3" w:rsidP="002920A3">
      <w:pPr>
        <w:jc w:val="both"/>
        <w:rPr>
          <w:rStyle w:val="normaltextrun"/>
          <w:rFonts w:ascii="Arial" w:hAnsi="Arial" w:cs="Arial"/>
          <w:b/>
          <w:bCs/>
          <w:lang w:eastAsia="de-DE"/>
        </w:rPr>
      </w:pPr>
    </w:p>
    <w:p w14:paraId="24771FAA" w14:textId="76D7D605" w:rsidR="002920A3" w:rsidRPr="004043E9" w:rsidRDefault="002920A3" w:rsidP="002920A3">
      <w:pPr>
        <w:jc w:val="both"/>
        <w:rPr>
          <w:rFonts w:ascii="Arial" w:hAnsi="Arial" w:cs="Arial"/>
          <w:b/>
          <w:bCs/>
          <w:lang w:eastAsia="de-DE"/>
        </w:rPr>
      </w:pPr>
      <w:r w:rsidRPr="004043E9">
        <w:rPr>
          <w:rStyle w:val="normaltextrun"/>
          <w:rFonts w:ascii="Arial" w:hAnsi="Arial" w:cs="Arial"/>
          <w:b/>
          <w:bCs/>
          <w:lang w:eastAsia="de-DE"/>
        </w:rPr>
        <w:t xml:space="preserve">Annexe </w:t>
      </w:r>
      <w:r w:rsidR="00470902" w:rsidRPr="004043E9">
        <w:rPr>
          <w:rStyle w:val="normaltextrun"/>
          <w:rFonts w:ascii="Arial" w:hAnsi="Arial" w:cs="Arial"/>
          <w:b/>
          <w:bCs/>
          <w:lang w:eastAsia="de-DE"/>
        </w:rPr>
        <w:t>2</w:t>
      </w:r>
      <w:r w:rsidRPr="004043E9">
        <w:rPr>
          <w:rStyle w:val="normaltextrun"/>
          <w:rFonts w:ascii="Arial" w:hAnsi="Arial" w:cs="Arial"/>
          <w:b/>
          <w:bCs/>
          <w:lang w:eastAsia="de-DE"/>
        </w:rPr>
        <w:t xml:space="preserve">. </w:t>
      </w:r>
      <w:r w:rsidRPr="004043E9">
        <w:rPr>
          <w:rFonts w:ascii="Arial" w:hAnsi="Arial" w:cs="Arial"/>
          <w:b/>
          <w:bCs/>
          <w:lang w:eastAsia="de-DE"/>
        </w:rPr>
        <w:t>DÉCLARATION POUR LES CANDIDATS ET SOUMISSIONNAIRES</w:t>
      </w:r>
    </w:p>
    <w:p w14:paraId="09066FB6" w14:textId="77777777" w:rsidR="002920A3" w:rsidRPr="004043E9" w:rsidRDefault="002920A3" w:rsidP="002920A3">
      <w:pPr>
        <w:jc w:val="both"/>
        <w:rPr>
          <w:rFonts w:ascii="Arial" w:hAnsi="Arial" w:cs="Arial"/>
          <w:lang w:eastAsia="de-DE"/>
        </w:rPr>
      </w:pPr>
    </w:p>
    <w:p w14:paraId="56F8605F" w14:textId="77777777" w:rsidR="002920A3" w:rsidRPr="004043E9" w:rsidRDefault="002920A3" w:rsidP="002920A3">
      <w:pPr>
        <w:jc w:val="both"/>
        <w:rPr>
          <w:rStyle w:val="normaltextrun"/>
          <w:rFonts w:ascii="Arial" w:hAnsi="Arial" w:cs="Arial"/>
          <w:lang w:eastAsia="de-DE"/>
        </w:rPr>
      </w:pPr>
      <w:r w:rsidRPr="004043E9">
        <w:rPr>
          <w:rFonts w:ascii="Arial" w:hAnsi="Arial" w:cs="Arial"/>
          <w:lang w:eastAsia="de-DE"/>
        </w:rPr>
        <w:t>Je/nous déclarons par la présente que [nom complet du candidat, soumissionnaire], établi à [ville et pays d’établissement] accepte de participer à la préparation de [la procédure d'appel d'offres/de passation de marché ouverte] susmentionnée dans le respect des principes et des déclarations faites ci-dessous et est pleinement conscient que tout manquement à ces derniers pourrait entraîner son exclusion de [la procédure d'appel d'offres/de passation de marché] et le rejet de son [offre/soumission].</w:t>
      </w:r>
    </w:p>
    <w:p w14:paraId="119612C0" w14:textId="77777777" w:rsidR="002920A3" w:rsidRPr="004043E9" w:rsidRDefault="002920A3" w:rsidP="002920A3">
      <w:pPr>
        <w:jc w:val="both"/>
        <w:rPr>
          <w:rStyle w:val="normaltextrun"/>
          <w:rFonts w:ascii="Arial" w:hAnsi="Arial" w:cs="Arial"/>
          <w:b/>
          <w:bCs/>
          <w:lang w:eastAsia="de-DE"/>
        </w:rPr>
      </w:pPr>
    </w:p>
    <w:p w14:paraId="455A1B5A" w14:textId="77777777" w:rsidR="002920A3" w:rsidRPr="004043E9" w:rsidRDefault="002920A3" w:rsidP="002920A3">
      <w:pPr>
        <w:jc w:val="both"/>
        <w:rPr>
          <w:rFonts w:ascii="Arial" w:hAnsi="Arial" w:cs="Arial"/>
          <w:b/>
          <w:bCs/>
          <w:lang w:eastAsia="de-DE"/>
        </w:rPr>
      </w:pPr>
      <w:r w:rsidRPr="004043E9">
        <w:rPr>
          <w:rFonts w:ascii="Arial" w:hAnsi="Arial" w:cs="Arial"/>
          <w:b/>
          <w:bCs/>
          <w:lang w:eastAsia="de-DE"/>
        </w:rPr>
        <w:t>NORMES ENVIRONNEMENTALES</w:t>
      </w:r>
    </w:p>
    <w:p w14:paraId="2CD8301A" w14:textId="77777777" w:rsidR="002920A3" w:rsidRPr="004043E9" w:rsidRDefault="002920A3" w:rsidP="002920A3">
      <w:pPr>
        <w:jc w:val="both"/>
        <w:rPr>
          <w:rFonts w:ascii="Arial" w:hAnsi="Arial" w:cs="Arial"/>
          <w:lang w:eastAsia="de-DE"/>
        </w:rPr>
      </w:pPr>
    </w:p>
    <w:p w14:paraId="7CBA1834" w14:textId="77777777" w:rsidR="002920A3" w:rsidRPr="004043E9" w:rsidRDefault="002920A3" w:rsidP="002920A3">
      <w:pPr>
        <w:jc w:val="both"/>
        <w:rPr>
          <w:rFonts w:ascii="Arial" w:hAnsi="Arial" w:cs="Arial"/>
          <w:lang w:eastAsia="de-DE"/>
        </w:rPr>
      </w:pPr>
      <w:r w:rsidRPr="004043E9">
        <w:rPr>
          <w:rFonts w:ascii="Arial" w:hAnsi="Arial" w:cs="Arial"/>
          <w:lang w:eastAsia="de-DE"/>
        </w:rPr>
        <w:t>Les fournisseurs doivent au minimum se conformer à toutes les exigences légales et autres exigences réglementaires relatives aux impacts environnementaux de leur activité et doivent viser à répondre au moins aux points suivants :</w:t>
      </w:r>
    </w:p>
    <w:p w14:paraId="0A3F7D07" w14:textId="77777777" w:rsidR="002920A3" w:rsidRPr="004043E9" w:rsidRDefault="002920A3" w:rsidP="002920A3">
      <w:pPr>
        <w:jc w:val="both"/>
        <w:rPr>
          <w:rFonts w:ascii="Arial" w:hAnsi="Arial" w:cs="Arial"/>
          <w:b/>
          <w:bCs/>
          <w:lang w:eastAsia="de-DE"/>
        </w:rPr>
      </w:pPr>
    </w:p>
    <w:p w14:paraId="40AC2C04" w14:textId="77777777" w:rsidR="002920A3" w:rsidRPr="004043E9" w:rsidRDefault="002920A3" w:rsidP="002920A3">
      <w:pPr>
        <w:jc w:val="both"/>
        <w:rPr>
          <w:rFonts w:ascii="Arial" w:hAnsi="Arial" w:cs="Arial"/>
          <w:b/>
          <w:bCs/>
          <w:lang w:eastAsia="de-DE"/>
        </w:rPr>
      </w:pPr>
      <w:r w:rsidRPr="004043E9">
        <w:rPr>
          <w:rFonts w:ascii="Arial" w:hAnsi="Arial" w:cs="Arial"/>
          <w:b/>
          <w:bCs/>
          <w:lang w:eastAsia="de-DE"/>
        </w:rPr>
        <w:t>Consommation d'énergie</w:t>
      </w:r>
    </w:p>
    <w:p w14:paraId="28217151" w14:textId="77777777" w:rsidR="002920A3" w:rsidRPr="004043E9" w:rsidRDefault="002920A3" w:rsidP="002920A3">
      <w:pPr>
        <w:jc w:val="both"/>
        <w:rPr>
          <w:rFonts w:ascii="Arial" w:hAnsi="Arial" w:cs="Arial"/>
          <w:b/>
          <w:bCs/>
          <w:lang w:eastAsia="de-DE"/>
        </w:rPr>
      </w:pPr>
    </w:p>
    <w:p w14:paraId="2604FE6E" w14:textId="77777777" w:rsidR="002920A3" w:rsidRPr="004043E9" w:rsidRDefault="002920A3" w:rsidP="002920A3">
      <w:pPr>
        <w:jc w:val="both"/>
        <w:rPr>
          <w:rFonts w:ascii="Arial" w:hAnsi="Arial" w:cs="Arial"/>
          <w:lang w:eastAsia="de-DE"/>
        </w:rPr>
      </w:pPr>
      <w:r w:rsidRPr="004043E9">
        <w:rPr>
          <w:rFonts w:ascii="Arial" w:hAnsi="Arial" w:cs="Arial"/>
          <w:lang w:eastAsia="de-DE"/>
        </w:rPr>
        <w:t>Tous les processus de production et de livraison, y compris l’utilisation du chauffage, de la ventilation, de l’éclairage, des systèmes informatiques et du transport, sont basés sur la nécessité de maximiser l’utilisation efficace de l’énergie et de minimiser les émissions nocives.</w:t>
      </w:r>
    </w:p>
    <w:p w14:paraId="28A178CF" w14:textId="77777777" w:rsidR="002920A3" w:rsidRPr="004043E9" w:rsidRDefault="002920A3" w:rsidP="002920A3">
      <w:pPr>
        <w:jc w:val="both"/>
        <w:rPr>
          <w:rFonts w:ascii="Arial" w:hAnsi="Arial" w:cs="Arial"/>
          <w:b/>
          <w:bCs/>
          <w:lang w:eastAsia="de-DE"/>
        </w:rPr>
      </w:pPr>
    </w:p>
    <w:p w14:paraId="55A4758A" w14:textId="77777777" w:rsidR="002920A3" w:rsidRPr="004043E9" w:rsidRDefault="002920A3" w:rsidP="002920A3">
      <w:pPr>
        <w:jc w:val="both"/>
        <w:rPr>
          <w:rFonts w:ascii="Arial" w:hAnsi="Arial" w:cs="Arial"/>
          <w:b/>
          <w:bCs/>
          <w:lang w:eastAsia="de-DE"/>
        </w:rPr>
      </w:pPr>
      <w:r w:rsidRPr="004043E9">
        <w:rPr>
          <w:rFonts w:ascii="Arial" w:hAnsi="Arial" w:cs="Arial"/>
          <w:b/>
          <w:bCs/>
          <w:lang w:eastAsia="de-DE"/>
        </w:rPr>
        <w:t>Gestion des déchets</w:t>
      </w:r>
    </w:p>
    <w:p w14:paraId="213E0EE5" w14:textId="77777777" w:rsidR="002920A3" w:rsidRPr="004043E9" w:rsidRDefault="002920A3" w:rsidP="002920A3">
      <w:pPr>
        <w:jc w:val="both"/>
        <w:rPr>
          <w:rFonts w:ascii="Arial" w:hAnsi="Arial" w:cs="Arial"/>
          <w:b/>
          <w:bCs/>
          <w:lang w:eastAsia="de-DE"/>
        </w:rPr>
      </w:pPr>
    </w:p>
    <w:p w14:paraId="64CE1FE9" w14:textId="77777777" w:rsidR="002920A3" w:rsidRPr="004043E9" w:rsidRDefault="002920A3" w:rsidP="002920A3">
      <w:pPr>
        <w:jc w:val="both"/>
        <w:rPr>
          <w:rStyle w:val="normaltextrun"/>
          <w:rFonts w:ascii="Arial" w:hAnsi="Arial" w:cs="Arial"/>
          <w:lang w:eastAsia="de-DE"/>
        </w:rPr>
      </w:pPr>
      <w:r w:rsidRPr="004043E9">
        <w:rPr>
          <w:rFonts w:ascii="Arial" w:hAnsi="Arial" w:cs="Arial"/>
          <w:lang w:eastAsia="de-DE"/>
        </w:rPr>
        <w:t>Les déchets sont réduits au minimum et les articles sont recyclés chaque fois que cela est possible. Des contrôles efficaces des déchets concernant la pollution du sol, de l'air et de l'eau sont adoptés. Dans le cas de matières dangereuses, des plans d'intervention d'urgence sont en place.</w:t>
      </w:r>
    </w:p>
    <w:p w14:paraId="52AB1ABD" w14:textId="77777777" w:rsidR="002920A3" w:rsidRPr="004043E9" w:rsidRDefault="002920A3" w:rsidP="002920A3">
      <w:pPr>
        <w:jc w:val="both"/>
        <w:rPr>
          <w:rStyle w:val="normaltextrun"/>
          <w:rFonts w:ascii="Arial" w:hAnsi="Arial" w:cs="Arial"/>
          <w:b/>
          <w:bCs/>
          <w:lang w:eastAsia="de-DE"/>
        </w:rPr>
      </w:pPr>
    </w:p>
    <w:p w14:paraId="092DB07C" w14:textId="77777777" w:rsidR="002920A3" w:rsidRPr="004043E9" w:rsidRDefault="002920A3" w:rsidP="002920A3">
      <w:pPr>
        <w:jc w:val="both"/>
        <w:rPr>
          <w:rFonts w:ascii="Arial" w:hAnsi="Arial" w:cs="Arial"/>
          <w:b/>
          <w:bCs/>
          <w:lang w:eastAsia="de-DE"/>
        </w:rPr>
      </w:pPr>
      <w:r w:rsidRPr="004043E9">
        <w:rPr>
          <w:rFonts w:ascii="Arial" w:hAnsi="Arial" w:cs="Arial"/>
          <w:b/>
          <w:bCs/>
          <w:lang w:eastAsia="de-DE"/>
        </w:rPr>
        <w:t>Emballage et papier</w:t>
      </w:r>
    </w:p>
    <w:p w14:paraId="38D84722" w14:textId="77777777" w:rsidR="002920A3" w:rsidRPr="004043E9" w:rsidRDefault="002920A3" w:rsidP="002920A3">
      <w:pPr>
        <w:jc w:val="both"/>
        <w:rPr>
          <w:rFonts w:ascii="Arial" w:hAnsi="Arial" w:cs="Arial"/>
          <w:b/>
          <w:bCs/>
          <w:lang w:eastAsia="de-DE"/>
        </w:rPr>
      </w:pPr>
    </w:p>
    <w:p w14:paraId="5C2DC522" w14:textId="77777777" w:rsidR="002920A3" w:rsidRPr="004043E9" w:rsidRDefault="002920A3" w:rsidP="002920A3">
      <w:pPr>
        <w:jc w:val="both"/>
        <w:rPr>
          <w:rFonts w:ascii="Arial" w:hAnsi="Arial" w:cs="Arial"/>
          <w:lang w:eastAsia="de-DE"/>
        </w:rPr>
      </w:pPr>
      <w:r w:rsidRPr="004043E9">
        <w:rPr>
          <w:rFonts w:ascii="Arial" w:hAnsi="Arial" w:cs="Arial"/>
          <w:lang w:eastAsia="de-DE"/>
        </w:rPr>
        <w:t>L’utilisation excessive et inutile de matériaux est évitée et des matériaux recyclés sont utilisés chaque fois que cela est approprié.</w:t>
      </w:r>
    </w:p>
    <w:p w14:paraId="62F084C3" w14:textId="77777777" w:rsidR="002920A3" w:rsidRPr="004043E9" w:rsidRDefault="002920A3" w:rsidP="002920A3">
      <w:pPr>
        <w:jc w:val="both"/>
        <w:rPr>
          <w:rFonts w:ascii="Arial" w:hAnsi="Arial" w:cs="Arial"/>
          <w:lang w:eastAsia="de-DE"/>
        </w:rPr>
      </w:pPr>
      <w:r w:rsidRPr="004043E9">
        <w:rPr>
          <w:rFonts w:ascii="Arial" w:hAnsi="Arial" w:cs="Arial"/>
          <w:lang w:eastAsia="de-DE"/>
        </w:rPr>
        <w:t>Dans la mesure du possible, le travail effectué doit s’appuyer sur une relation de travail reconnue, établie par la législation et la pratique nationales.</w:t>
      </w:r>
    </w:p>
    <w:p w14:paraId="40221DC2" w14:textId="77777777" w:rsidR="002920A3" w:rsidRPr="004043E9" w:rsidRDefault="002920A3" w:rsidP="002920A3">
      <w:pPr>
        <w:jc w:val="both"/>
        <w:rPr>
          <w:rFonts w:ascii="Arial" w:hAnsi="Arial" w:cs="Arial"/>
          <w:b/>
          <w:bCs/>
          <w:lang w:eastAsia="de-DE"/>
        </w:rPr>
      </w:pPr>
    </w:p>
    <w:p w14:paraId="77DC6B0C" w14:textId="77777777" w:rsidR="002920A3" w:rsidRPr="004043E9" w:rsidRDefault="002920A3" w:rsidP="002920A3">
      <w:pPr>
        <w:jc w:val="both"/>
        <w:rPr>
          <w:rFonts w:ascii="Arial" w:hAnsi="Arial" w:cs="Arial"/>
          <w:b/>
          <w:bCs/>
          <w:lang w:eastAsia="de-DE"/>
        </w:rPr>
      </w:pPr>
      <w:r w:rsidRPr="004043E9">
        <w:rPr>
          <w:rFonts w:ascii="Arial" w:hAnsi="Arial" w:cs="Arial"/>
          <w:b/>
          <w:bCs/>
          <w:lang w:eastAsia="de-DE"/>
        </w:rPr>
        <w:t>Conservation</w:t>
      </w:r>
    </w:p>
    <w:p w14:paraId="5E03A7D0" w14:textId="77777777" w:rsidR="002920A3" w:rsidRPr="004043E9" w:rsidRDefault="002920A3" w:rsidP="002920A3">
      <w:pPr>
        <w:jc w:val="both"/>
        <w:rPr>
          <w:rFonts w:ascii="Arial" w:hAnsi="Arial" w:cs="Arial"/>
          <w:b/>
          <w:bCs/>
          <w:lang w:eastAsia="de-DE"/>
        </w:rPr>
      </w:pPr>
    </w:p>
    <w:p w14:paraId="4D49CB86" w14:textId="77777777" w:rsidR="002920A3" w:rsidRPr="004043E9" w:rsidRDefault="002920A3" w:rsidP="002920A3">
      <w:pPr>
        <w:jc w:val="both"/>
        <w:rPr>
          <w:rStyle w:val="normaltextrun"/>
          <w:rFonts w:ascii="Arial" w:hAnsi="Arial" w:cs="Arial"/>
          <w:lang w:eastAsia="de-DE"/>
        </w:rPr>
      </w:pPr>
      <w:r w:rsidRPr="004043E9">
        <w:rPr>
          <w:rFonts w:ascii="Arial" w:hAnsi="Arial" w:cs="Arial"/>
          <w:lang w:eastAsia="de-DE"/>
        </w:rPr>
        <w:t>Les processus et activités sont surveillés et modifiés si nécessaire pour garantir la conservation des ressources rares, notamment l’eau, la flore et la faune et les terres productives dans certaines situations.</w:t>
      </w:r>
    </w:p>
    <w:p w14:paraId="2311C247" w14:textId="77777777" w:rsidR="002920A3" w:rsidRPr="004043E9" w:rsidRDefault="002920A3" w:rsidP="002920A3">
      <w:pPr>
        <w:jc w:val="both"/>
        <w:rPr>
          <w:rStyle w:val="normaltextrun"/>
          <w:rFonts w:ascii="Arial" w:hAnsi="Arial" w:cs="Arial"/>
          <w:b/>
          <w:bCs/>
          <w:lang w:eastAsia="de-DE"/>
        </w:rPr>
      </w:pPr>
    </w:p>
    <w:p w14:paraId="7B56D529" w14:textId="77777777" w:rsidR="002920A3" w:rsidRPr="004043E9" w:rsidRDefault="002920A3" w:rsidP="002920A3">
      <w:pPr>
        <w:jc w:val="both"/>
        <w:rPr>
          <w:rFonts w:ascii="Arial" w:hAnsi="Arial" w:cs="Arial"/>
          <w:b/>
          <w:bCs/>
          <w:lang w:eastAsia="de-DE"/>
        </w:rPr>
      </w:pPr>
      <w:r w:rsidRPr="004043E9">
        <w:rPr>
          <w:rFonts w:ascii="Arial" w:hAnsi="Arial" w:cs="Arial"/>
          <w:b/>
          <w:bCs/>
          <w:lang w:eastAsia="de-DE"/>
        </w:rPr>
        <w:t>NORMES DE TRANSPORT ET DE FRET</w:t>
      </w:r>
    </w:p>
    <w:p w14:paraId="4D3C8F03" w14:textId="77777777" w:rsidR="002920A3" w:rsidRPr="004043E9" w:rsidRDefault="002920A3" w:rsidP="002920A3">
      <w:pPr>
        <w:jc w:val="both"/>
        <w:rPr>
          <w:rFonts w:ascii="Arial" w:hAnsi="Arial" w:cs="Arial"/>
          <w:b/>
          <w:bCs/>
          <w:lang w:eastAsia="de-DE"/>
        </w:rPr>
      </w:pPr>
    </w:p>
    <w:p w14:paraId="27474F84" w14:textId="77777777" w:rsidR="002920A3" w:rsidRPr="004043E9" w:rsidRDefault="002920A3" w:rsidP="002920A3">
      <w:pPr>
        <w:jc w:val="both"/>
        <w:rPr>
          <w:rFonts w:ascii="Arial" w:hAnsi="Arial" w:cs="Arial"/>
          <w:lang w:eastAsia="de-DE"/>
        </w:rPr>
      </w:pPr>
      <w:r w:rsidRPr="004043E9">
        <w:rPr>
          <w:rFonts w:ascii="Arial" w:hAnsi="Arial" w:cs="Arial"/>
          <w:lang w:eastAsia="de-DE"/>
        </w:rPr>
        <w:t>Les services de transport doivent être fournis par une entreprise qui adhère aux normes de sécurité et d’emploi les plus strictes et qui s’engage à respecter les droits de l’homme et le droit international humanitaire. Il est préférable que l’entreprise puisse démontrer qu’elle a mis en place une politique éthique efficace, en particulier si elle est un courtier ou un transitaire, afin de garantir le respect des normes. Si le fournisseur des marchandises organise le transport, il doit s’assurer que les services de transport respectent également ces normes3 .</w:t>
      </w:r>
    </w:p>
    <w:p w14:paraId="75C2443B" w14:textId="77777777" w:rsidR="002920A3" w:rsidRPr="004043E9" w:rsidRDefault="002920A3" w:rsidP="002920A3">
      <w:pPr>
        <w:jc w:val="both"/>
        <w:rPr>
          <w:rFonts w:ascii="Arial" w:hAnsi="Arial" w:cs="Arial"/>
          <w:lang w:eastAsia="de-DE"/>
        </w:rPr>
      </w:pPr>
    </w:p>
    <w:p w14:paraId="38C07E00" w14:textId="77777777" w:rsidR="002920A3" w:rsidRPr="004043E9" w:rsidRDefault="002920A3" w:rsidP="002920A3">
      <w:pPr>
        <w:jc w:val="both"/>
        <w:rPr>
          <w:rFonts w:ascii="Arial" w:hAnsi="Arial" w:cs="Arial"/>
          <w:lang w:eastAsia="de-DE"/>
        </w:rPr>
      </w:pPr>
      <w:r w:rsidRPr="004043E9">
        <w:rPr>
          <w:rFonts w:ascii="Arial" w:hAnsi="Arial" w:cs="Arial"/>
          <w:lang w:eastAsia="de-DE"/>
        </w:rPr>
        <w:t>Lorsque le transport aérien est nécessaire, la préférence sera accordée aux prestataires qui ne figurent pas sur la liste des interdictions de sécurité de l'UE4 et dont les aéronefs sont immatriculés dans des pays qui répondent aux normes de l'Organisation de l'aviation civile internationale5.</w:t>
      </w:r>
    </w:p>
    <w:p w14:paraId="4BAE9580" w14:textId="77777777" w:rsidR="002920A3" w:rsidRPr="004043E9" w:rsidRDefault="002920A3" w:rsidP="002920A3">
      <w:pPr>
        <w:jc w:val="both"/>
        <w:rPr>
          <w:rFonts w:ascii="Arial" w:hAnsi="Arial" w:cs="Arial"/>
          <w:lang w:eastAsia="de-DE"/>
        </w:rPr>
      </w:pPr>
      <w:r w:rsidRPr="004043E9">
        <w:rPr>
          <w:rFonts w:ascii="Arial" w:hAnsi="Arial" w:cs="Arial"/>
          <w:lang w:eastAsia="de-DE"/>
        </w:rPr>
        <w:t xml:space="preserve">Le fournisseur ne doit pas recourir aux services d’un prestataire de transport connu pour transporter également des marchandises illicites ou illégales telles que des stupéfiants ou pour </w:t>
      </w:r>
      <w:r w:rsidRPr="004043E9">
        <w:rPr>
          <w:rFonts w:ascii="Arial" w:hAnsi="Arial" w:cs="Arial"/>
          <w:lang w:eastAsia="de-DE"/>
        </w:rPr>
        <w:lastRenderedPageBreak/>
        <w:t>transporter des armes, des munitions ou d’autres matières sensibles aux conflits vers ou depuis des territoires soumis à un embargo de l’ONU ou de l’UE.</w:t>
      </w:r>
    </w:p>
    <w:p w14:paraId="03AA1EA1" w14:textId="77777777" w:rsidR="002920A3" w:rsidRPr="004043E9" w:rsidRDefault="002920A3" w:rsidP="002920A3">
      <w:pPr>
        <w:jc w:val="both"/>
        <w:rPr>
          <w:rFonts w:ascii="Arial" w:hAnsi="Arial" w:cs="Arial"/>
          <w:lang w:eastAsia="de-DE"/>
        </w:rPr>
      </w:pPr>
    </w:p>
    <w:p w14:paraId="3065B2C6" w14:textId="77777777" w:rsidR="002920A3" w:rsidRPr="004043E9" w:rsidRDefault="002920A3" w:rsidP="002920A3">
      <w:pPr>
        <w:jc w:val="both"/>
        <w:rPr>
          <w:rStyle w:val="normaltextrun"/>
          <w:rFonts w:ascii="Arial" w:hAnsi="Arial" w:cs="Arial"/>
          <w:lang w:eastAsia="de-DE"/>
        </w:rPr>
      </w:pPr>
      <w:r w:rsidRPr="004043E9">
        <w:rPr>
          <w:rFonts w:ascii="Arial" w:hAnsi="Arial" w:cs="Arial"/>
          <w:lang w:eastAsia="de-DE"/>
        </w:rPr>
        <w:t xml:space="preserve">Le fournisseur ne doit pas s’engager dans la vente ou le transport d’armes ou de fournitures sensibles aux conflits à des gouvernements qui violent systématiquement les droits de l’homme de leurs citoyens </w:t>
      </w:r>
      <w:r w:rsidRPr="004043E9">
        <w:rPr>
          <w:rFonts w:ascii="Arial" w:hAnsi="Arial" w:cs="Arial"/>
          <w:lang w:val="en-GB" w:eastAsia="de-DE"/>
        </w:rPr>
        <w:t>;</w:t>
      </w:r>
      <w:r w:rsidRPr="004043E9">
        <w:rPr>
          <w:rFonts w:ascii="Arial" w:hAnsi="Arial" w:cs="Arial"/>
          <w:lang w:eastAsia="de-DE"/>
        </w:rPr>
        <w:t xml:space="preserve"> ou dans des pays où sévit un conflit armé interne ou des tensions majeures </w:t>
      </w:r>
      <w:r w:rsidRPr="004043E9">
        <w:rPr>
          <w:rFonts w:ascii="Arial" w:hAnsi="Arial" w:cs="Arial"/>
          <w:lang w:val="en-GB" w:eastAsia="de-DE"/>
        </w:rPr>
        <w:t>;</w:t>
      </w:r>
      <w:r w:rsidRPr="004043E9">
        <w:rPr>
          <w:rFonts w:ascii="Arial" w:hAnsi="Arial" w:cs="Arial"/>
          <w:lang w:eastAsia="de-DE"/>
        </w:rPr>
        <w:t xml:space="preserve"> ou encore dans des pays où la vente d’armes pourrait mettre en péril la paix et la sécurité régionales.</w:t>
      </w:r>
    </w:p>
    <w:p w14:paraId="488816D1" w14:textId="77777777" w:rsidR="002920A3" w:rsidRPr="004043E9" w:rsidRDefault="002920A3" w:rsidP="002920A3">
      <w:pPr>
        <w:jc w:val="both"/>
        <w:rPr>
          <w:rStyle w:val="normaltextrun"/>
          <w:rFonts w:ascii="Arial" w:hAnsi="Arial" w:cs="Arial"/>
          <w:b/>
          <w:bCs/>
          <w:lang w:eastAsia="de-DE"/>
        </w:rPr>
      </w:pPr>
    </w:p>
    <w:p w14:paraId="27E0354E" w14:textId="77777777" w:rsidR="002920A3" w:rsidRPr="004043E9" w:rsidRDefault="002920A3" w:rsidP="002920A3">
      <w:pPr>
        <w:jc w:val="both"/>
        <w:rPr>
          <w:rFonts w:ascii="Arial" w:hAnsi="Arial" w:cs="Arial"/>
          <w:b/>
          <w:bCs/>
          <w:lang w:eastAsia="de-DE"/>
        </w:rPr>
      </w:pPr>
      <w:r w:rsidRPr="004043E9">
        <w:rPr>
          <w:rFonts w:ascii="Arial" w:hAnsi="Arial" w:cs="Arial"/>
          <w:b/>
          <w:bCs/>
          <w:lang w:eastAsia="de-DE"/>
        </w:rPr>
        <w:t>CONFIDENTIALITÉ</w:t>
      </w:r>
    </w:p>
    <w:p w14:paraId="5F69C1F5" w14:textId="77777777" w:rsidR="002920A3" w:rsidRPr="004043E9" w:rsidRDefault="002920A3" w:rsidP="002920A3">
      <w:pPr>
        <w:jc w:val="both"/>
        <w:rPr>
          <w:rFonts w:ascii="Arial" w:hAnsi="Arial" w:cs="Arial"/>
          <w:b/>
          <w:bCs/>
          <w:lang w:eastAsia="de-DE"/>
        </w:rPr>
      </w:pPr>
    </w:p>
    <w:p w14:paraId="7742BEEC" w14:textId="77777777" w:rsidR="002920A3" w:rsidRPr="004043E9" w:rsidRDefault="002920A3" w:rsidP="002920A3">
      <w:pPr>
        <w:jc w:val="both"/>
        <w:rPr>
          <w:rStyle w:val="normaltextrun"/>
          <w:rFonts w:ascii="Arial" w:hAnsi="Arial" w:cs="Arial"/>
          <w:lang w:eastAsia="de-DE"/>
        </w:rPr>
      </w:pPr>
      <w:r w:rsidRPr="004043E9">
        <w:rPr>
          <w:rFonts w:ascii="Arial" w:hAnsi="Arial" w:cs="Arial"/>
          <w:lang w:eastAsia="de-DE"/>
        </w:rPr>
        <w:t>Le candidat/soumissionnaire s'engage à garder confidentielles toutes les informations ou documents qui lui sont divulgués, découverts par lui ou préparés par lui dans le cadre ou à la suite de sa participation à la procédure de passation de marché susmentionnée, et s'engage à ce qu'ils soient utilisés uniquement aux fins de cette procédure.</w:t>
      </w:r>
    </w:p>
    <w:p w14:paraId="56A36BA7" w14:textId="77777777" w:rsidR="002920A3" w:rsidRPr="004043E9" w:rsidRDefault="002920A3" w:rsidP="002920A3">
      <w:pPr>
        <w:jc w:val="both"/>
        <w:rPr>
          <w:rStyle w:val="normaltextrun"/>
          <w:rFonts w:ascii="Arial" w:hAnsi="Arial" w:cs="Arial"/>
          <w:b/>
          <w:bCs/>
          <w:lang w:eastAsia="de-DE"/>
        </w:rPr>
      </w:pPr>
    </w:p>
    <w:p w14:paraId="5665D2B0" w14:textId="77777777" w:rsidR="002920A3" w:rsidRPr="004043E9" w:rsidRDefault="002920A3" w:rsidP="002920A3">
      <w:pPr>
        <w:jc w:val="both"/>
        <w:rPr>
          <w:rFonts w:ascii="Arial" w:hAnsi="Arial" w:cs="Arial"/>
          <w:b/>
          <w:bCs/>
          <w:lang w:eastAsia="de-DE"/>
        </w:rPr>
      </w:pPr>
      <w:r w:rsidRPr="004043E9">
        <w:rPr>
          <w:rFonts w:ascii="Arial" w:hAnsi="Arial" w:cs="Arial"/>
          <w:b/>
          <w:bCs/>
          <w:lang w:eastAsia="de-DE"/>
        </w:rPr>
        <w:t>ÉLIGIBILITÉ AUX RÈGLES FINANCIÈRES DE L’UE6</w:t>
      </w:r>
    </w:p>
    <w:p w14:paraId="1B508ECB" w14:textId="77777777" w:rsidR="002920A3" w:rsidRPr="004043E9" w:rsidRDefault="002920A3" w:rsidP="002920A3">
      <w:pPr>
        <w:jc w:val="both"/>
        <w:rPr>
          <w:rFonts w:ascii="Arial" w:hAnsi="Arial" w:cs="Arial"/>
          <w:b/>
          <w:bCs/>
          <w:lang w:eastAsia="de-DE"/>
        </w:rPr>
      </w:pPr>
    </w:p>
    <w:p w14:paraId="7C82C7F3" w14:textId="77777777" w:rsidR="002920A3" w:rsidRPr="004043E9" w:rsidRDefault="002920A3" w:rsidP="002920A3">
      <w:pPr>
        <w:jc w:val="both"/>
        <w:rPr>
          <w:rFonts w:ascii="Arial" w:hAnsi="Arial" w:cs="Arial"/>
          <w:lang w:eastAsia="de-DE"/>
        </w:rPr>
      </w:pPr>
      <w:r w:rsidRPr="004043E9">
        <w:rPr>
          <w:rFonts w:ascii="Arial" w:hAnsi="Arial" w:cs="Arial"/>
          <w:lang w:eastAsia="de-DE"/>
        </w:rPr>
        <w:t>Je/nous déclarons en outre par la présente que [nom complet du candidat, du soumissionnaire]</w:t>
      </w:r>
    </w:p>
    <w:p w14:paraId="403DBD0C" w14:textId="77777777" w:rsidR="002920A3" w:rsidRPr="004043E9" w:rsidRDefault="002920A3" w:rsidP="002920A3">
      <w:pPr>
        <w:pStyle w:val="ListParagraph"/>
        <w:numPr>
          <w:ilvl w:val="0"/>
          <w:numId w:val="50"/>
        </w:numPr>
        <w:jc w:val="both"/>
        <w:rPr>
          <w:rFonts w:ascii="Arial" w:hAnsi="Arial" w:cs="Arial"/>
          <w:lang w:eastAsia="de-DE"/>
        </w:rPr>
      </w:pPr>
      <w:r w:rsidRPr="004043E9">
        <w:rPr>
          <w:rFonts w:ascii="Arial" w:hAnsi="Arial" w:cs="Arial"/>
          <w:lang w:eastAsia="de-DE"/>
        </w:rPr>
        <w:t>n'est soumise à aucun conflit d'intérêts dans la procédure de passation de marché en cours pour ce contrat [insérer les détails du contrat et de la procédure de passation de marché concernés] avec d'autres engagements ou contrats récemment conclus ou à conclure, soit individuellement, soit par l'intermédiaire de tout consortium auquel elle pourrait appartenir,</w:t>
      </w:r>
      <w:r w:rsidRPr="004043E9">
        <w:rPr>
          <w:rStyle w:val="normaltextrun"/>
          <w:rFonts w:ascii="Arial" w:hAnsi="Arial" w:cs="Arial"/>
          <w:lang w:eastAsia="de-DE"/>
        </w:rPr>
        <w:t xml:space="preserve"> </w:t>
      </w:r>
      <w:r w:rsidRPr="004043E9">
        <w:rPr>
          <w:rFonts w:ascii="Arial" w:hAnsi="Arial" w:cs="Arial"/>
          <w:lang w:eastAsia="de-DE"/>
        </w:rPr>
        <w:t>soit par l'intermédiaire de toute filiale ou société liée ;</w:t>
      </w:r>
    </w:p>
    <w:p w14:paraId="1B8A544C" w14:textId="77777777" w:rsidR="002920A3" w:rsidRPr="004043E9" w:rsidRDefault="002920A3" w:rsidP="002920A3">
      <w:pPr>
        <w:ind w:left="360"/>
        <w:jc w:val="both"/>
        <w:rPr>
          <w:rFonts w:ascii="Arial" w:hAnsi="Arial" w:cs="Arial"/>
          <w:lang w:eastAsia="de-DE"/>
        </w:rPr>
      </w:pPr>
    </w:p>
    <w:p w14:paraId="24D0A068" w14:textId="77777777" w:rsidR="002920A3" w:rsidRPr="004043E9" w:rsidRDefault="002920A3" w:rsidP="002920A3">
      <w:pPr>
        <w:jc w:val="both"/>
        <w:rPr>
          <w:rFonts w:ascii="Arial" w:hAnsi="Arial" w:cs="Arial"/>
          <w:lang w:eastAsia="de-DE"/>
        </w:rPr>
      </w:pPr>
      <w:r w:rsidRPr="004043E9">
        <w:rPr>
          <w:rFonts w:ascii="Arial" w:hAnsi="Arial" w:cs="Arial"/>
          <w:lang w:eastAsia="de-DE"/>
        </w:rPr>
        <w:t>b) elle n'est pas en état de faillite, de liquidation ou de règlement judiciaire, n'a pas conclu de concordat préventif, n'a pas suspendu ses activités et ne fait pas l'objet d'une procédure de ce type. Elle ne se trouve pas non plus dans une situation analogue résultant d'une procédure de même nature existant dans les législations et réglementations nationales</w:t>
      </w:r>
      <w:r w:rsidRPr="004043E9">
        <w:rPr>
          <w:rFonts w:ascii="Arial" w:hAnsi="Arial" w:cs="Arial"/>
          <w:lang w:val="en-GB" w:eastAsia="de-DE"/>
        </w:rPr>
        <w:t>;</w:t>
      </w:r>
    </w:p>
    <w:p w14:paraId="72A6837B" w14:textId="77777777" w:rsidR="002920A3" w:rsidRPr="004043E9" w:rsidRDefault="002920A3" w:rsidP="002920A3">
      <w:pPr>
        <w:jc w:val="both"/>
        <w:rPr>
          <w:rFonts w:ascii="Arial" w:hAnsi="Arial" w:cs="Arial"/>
          <w:lang w:eastAsia="de-DE"/>
        </w:rPr>
      </w:pPr>
    </w:p>
    <w:p w14:paraId="790EED62" w14:textId="77777777" w:rsidR="002920A3" w:rsidRPr="004043E9" w:rsidRDefault="002920A3" w:rsidP="002920A3">
      <w:pPr>
        <w:jc w:val="both"/>
        <w:rPr>
          <w:rStyle w:val="normaltextrun"/>
          <w:rFonts w:ascii="Arial" w:hAnsi="Arial" w:cs="Arial"/>
          <w:lang w:eastAsia="de-DE"/>
        </w:rPr>
      </w:pPr>
      <w:r w:rsidRPr="004043E9">
        <w:rPr>
          <w:rFonts w:ascii="Arial" w:hAnsi="Arial" w:cs="Arial"/>
          <w:lang w:eastAsia="de-DE"/>
        </w:rPr>
        <w:t xml:space="preserve">(c) n’a jamais fait l’objet d’une condamnation prononcée par un jugement ayant autorité de chose jugée pour un quelconque délit affectant sa moralité professionnelle </w:t>
      </w:r>
      <w:r w:rsidRPr="004043E9">
        <w:rPr>
          <w:rFonts w:ascii="Arial" w:hAnsi="Arial" w:cs="Arial"/>
          <w:lang w:val="en-GB" w:eastAsia="de-DE"/>
        </w:rPr>
        <w:t>;</w:t>
      </w:r>
    </w:p>
    <w:p w14:paraId="4CB5B16D" w14:textId="77777777" w:rsidR="002920A3" w:rsidRPr="004043E9" w:rsidRDefault="002920A3" w:rsidP="002920A3">
      <w:pPr>
        <w:jc w:val="both"/>
        <w:rPr>
          <w:rStyle w:val="normaltextrun"/>
          <w:rFonts w:ascii="Arial" w:hAnsi="Arial" w:cs="Arial"/>
          <w:lang w:eastAsia="de-DE"/>
        </w:rPr>
      </w:pPr>
    </w:p>
    <w:p w14:paraId="716480EE" w14:textId="77777777" w:rsidR="002920A3" w:rsidRPr="004043E9" w:rsidRDefault="002920A3" w:rsidP="002920A3">
      <w:pPr>
        <w:jc w:val="both"/>
        <w:rPr>
          <w:rStyle w:val="normaltextrun"/>
          <w:rFonts w:ascii="Arial" w:hAnsi="Arial" w:cs="Arial"/>
          <w:lang w:eastAsia="de-DE"/>
        </w:rPr>
      </w:pPr>
      <w:r w:rsidRPr="004043E9">
        <w:rPr>
          <w:rFonts w:ascii="Arial" w:hAnsi="Arial" w:cs="Arial"/>
          <w:lang w:eastAsia="de-DE"/>
        </w:rPr>
        <w:t>(d) n’a jamais été reconnu coupable d’une faute professionnelle grave ;</w:t>
      </w:r>
    </w:p>
    <w:p w14:paraId="37B31E9A" w14:textId="77777777" w:rsidR="002920A3" w:rsidRPr="004043E9" w:rsidRDefault="002920A3" w:rsidP="002920A3">
      <w:pPr>
        <w:jc w:val="both"/>
        <w:rPr>
          <w:rStyle w:val="normaltextrun"/>
          <w:rFonts w:ascii="Arial" w:hAnsi="Arial" w:cs="Arial"/>
          <w:lang w:eastAsia="de-DE"/>
        </w:rPr>
      </w:pPr>
    </w:p>
    <w:p w14:paraId="6DA9C266" w14:textId="77777777" w:rsidR="002920A3" w:rsidRPr="004043E9" w:rsidRDefault="002920A3" w:rsidP="002920A3">
      <w:pPr>
        <w:jc w:val="both"/>
        <w:rPr>
          <w:rStyle w:val="normaltextrun"/>
          <w:rFonts w:ascii="Arial" w:hAnsi="Arial" w:cs="Arial"/>
          <w:lang w:eastAsia="de-DE"/>
        </w:rPr>
      </w:pPr>
      <w:r w:rsidRPr="004043E9">
        <w:rPr>
          <w:rFonts w:ascii="Arial" w:hAnsi="Arial" w:cs="Arial"/>
          <w:lang w:eastAsia="de-DE"/>
        </w:rPr>
        <w:t xml:space="preserve">(e) n’a jamais manqué à ses obligations relatives au paiement des cotisations de sécurité sociale ou au paiement des impôts conformément aux dispositions légales applicables </w:t>
      </w:r>
      <w:r w:rsidRPr="004043E9">
        <w:rPr>
          <w:rFonts w:ascii="Arial" w:hAnsi="Arial" w:cs="Arial"/>
          <w:lang w:val="en-GB" w:eastAsia="de-DE"/>
        </w:rPr>
        <w:t>;</w:t>
      </w:r>
    </w:p>
    <w:p w14:paraId="2493B5B2" w14:textId="77777777" w:rsidR="002920A3" w:rsidRPr="004043E9" w:rsidRDefault="002920A3" w:rsidP="002920A3">
      <w:pPr>
        <w:jc w:val="both"/>
        <w:rPr>
          <w:rStyle w:val="normaltextrun"/>
          <w:rFonts w:ascii="Arial" w:hAnsi="Arial" w:cs="Arial"/>
          <w:lang w:eastAsia="de-DE"/>
        </w:rPr>
      </w:pPr>
    </w:p>
    <w:p w14:paraId="51AE4435" w14:textId="77777777" w:rsidR="002920A3" w:rsidRPr="004043E9" w:rsidRDefault="002920A3" w:rsidP="002920A3">
      <w:pPr>
        <w:jc w:val="both"/>
        <w:rPr>
          <w:rStyle w:val="normaltextrun"/>
          <w:rFonts w:ascii="Arial" w:hAnsi="Arial" w:cs="Arial"/>
          <w:lang w:eastAsia="de-DE"/>
        </w:rPr>
      </w:pPr>
      <w:r w:rsidRPr="004043E9">
        <w:rPr>
          <w:rFonts w:ascii="Arial" w:hAnsi="Arial" w:cs="Arial"/>
          <w:lang w:eastAsia="de-DE"/>
        </w:rPr>
        <w:t>(f) n'a jamais fait l'objet d'un jugement ayant autorité de chose jugée pour fraude, corruption, participation à une organisation criminelle ou toute autre activité illégale, y compris des activités coercitives ou collusoires, portant atteinte aux intérêts financiers de l'Union européenne</w:t>
      </w:r>
      <w:r w:rsidRPr="004043E9">
        <w:rPr>
          <w:rFonts w:ascii="Arial" w:hAnsi="Arial" w:cs="Arial"/>
          <w:lang w:val="en-GB" w:eastAsia="de-DE"/>
        </w:rPr>
        <w:t>;</w:t>
      </w:r>
    </w:p>
    <w:p w14:paraId="257B773A" w14:textId="77777777" w:rsidR="002920A3" w:rsidRPr="004043E9" w:rsidRDefault="002920A3" w:rsidP="002920A3">
      <w:pPr>
        <w:jc w:val="both"/>
        <w:rPr>
          <w:rStyle w:val="normaltextrun"/>
          <w:rFonts w:ascii="Arial" w:hAnsi="Arial" w:cs="Arial"/>
          <w:lang w:eastAsia="de-DE"/>
        </w:rPr>
      </w:pPr>
    </w:p>
    <w:p w14:paraId="0C99BAF9" w14:textId="77777777" w:rsidR="002920A3" w:rsidRPr="004043E9" w:rsidRDefault="002920A3" w:rsidP="002920A3">
      <w:pPr>
        <w:jc w:val="both"/>
        <w:rPr>
          <w:rFonts w:ascii="Arial" w:hAnsi="Arial" w:cs="Arial"/>
          <w:lang w:eastAsia="de-DE"/>
        </w:rPr>
      </w:pPr>
      <w:r w:rsidRPr="004043E9">
        <w:rPr>
          <w:rFonts w:ascii="Arial" w:hAnsi="Arial" w:cs="Arial"/>
          <w:lang w:eastAsia="de-DE"/>
        </w:rPr>
        <w:t xml:space="preserve">(g) n’est actuellement soumis à aucune sanction administrative imposée par un donateur financé par l’UE pour (i) avoir été reconnu coupable de fausse déclaration en fournissant les informations requises comme condition de participation à une procédure de passation de marché ou pour ne pas avoir fourni ces informations </w:t>
      </w:r>
      <w:r w:rsidRPr="004043E9">
        <w:rPr>
          <w:rFonts w:ascii="Arial" w:hAnsi="Arial" w:cs="Arial"/>
          <w:lang w:val="en-GB" w:eastAsia="de-DE"/>
        </w:rPr>
        <w:t>;</w:t>
      </w:r>
      <w:r w:rsidRPr="004043E9">
        <w:rPr>
          <w:rFonts w:ascii="Arial" w:hAnsi="Arial" w:cs="Arial"/>
          <w:lang w:eastAsia="de-DE"/>
        </w:rPr>
        <w:t xml:space="preserve"> ou (ii) avoir été déclaré en violation</w:t>
      </w:r>
    </w:p>
    <w:p w14:paraId="00A6A034" w14:textId="77777777" w:rsidR="002920A3" w:rsidRPr="004043E9" w:rsidRDefault="002920A3" w:rsidP="002920A3">
      <w:pPr>
        <w:jc w:val="both"/>
        <w:rPr>
          <w:rStyle w:val="normaltextrun"/>
          <w:rFonts w:ascii="Arial" w:hAnsi="Arial" w:cs="Arial"/>
          <w:lang w:eastAsia="de-DE"/>
        </w:rPr>
      </w:pPr>
      <w:r w:rsidRPr="004043E9">
        <w:rPr>
          <w:rFonts w:ascii="Arial" w:hAnsi="Arial" w:cs="Arial"/>
          <w:lang w:eastAsia="de-DE"/>
        </w:rPr>
        <w:t>grave de ses obligations au titre de tout contrat couvert par le budget de l’UE.7</w:t>
      </w:r>
    </w:p>
    <w:p w14:paraId="135C91C8" w14:textId="77777777" w:rsidR="002920A3" w:rsidRPr="004043E9" w:rsidRDefault="002920A3" w:rsidP="002920A3">
      <w:pPr>
        <w:jc w:val="both"/>
        <w:rPr>
          <w:rStyle w:val="normaltextrun"/>
          <w:rFonts w:ascii="Arial" w:hAnsi="Arial" w:cs="Arial"/>
          <w:lang w:eastAsia="de-DE"/>
        </w:rPr>
      </w:pPr>
    </w:p>
    <w:p w14:paraId="6151638C" w14:textId="77777777" w:rsidR="002920A3" w:rsidRPr="004043E9" w:rsidRDefault="002920A3" w:rsidP="002920A3">
      <w:pPr>
        <w:jc w:val="both"/>
        <w:rPr>
          <w:rFonts w:ascii="Arial" w:hAnsi="Arial" w:cs="Arial"/>
          <w:lang w:eastAsia="de-DE"/>
        </w:rPr>
      </w:pPr>
      <w:r w:rsidRPr="004043E9">
        <w:rPr>
          <w:rFonts w:ascii="Arial" w:hAnsi="Arial" w:cs="Arial"/>
          <w:lang w:eastAsia="de-DE"/>
        </w:rPr>
        <w:t>Signé le …………………..…….(jj/mm/</w:t>
      </w:r>
      <w:proofErr w:type="spellStart"/>
      <w:r w:rsidRPr="004043E9">
        <w:rPr>
          <w:rFonts w:ascii="Arial" w:hAnsi="Arial" w:cs="Arial"/>
          <w:lang w:eastAsia="de-DE"/>
        </w:rPr>
        <w:t>aa</w:t>
      </w:r>
      <w:proofErr w:type="spellEnd"/>
      <w:r w:rsidRPr="004043E9">
        <w:rPr>
          <w:rFonts w:ascii="Arial" w:hAnsi="Arial" w:cs="Arial"/>
          <w:lang w:eastAsia="de-DE"/>
        </w:rPr>
        <w:t>), à ……………………………………………..……(lieu, pays)</w:t>
      </w:r>
    </w:p>
    <w:p w14:paraId="0A64D88D" w14:textId="77777777" w:rsidR="002920A3" w:rsidRPr="004043E9" w:rsidRDefault="002920A3" w:rsidP="002920A3">
      <w:pPr>
        <w:jc w:val="both"/>
        <w:rPr>
          <w:rFonts w:ascii="Arial" w:hAnsi="Arial" w:cs="Arial"/>
          <w:lang w:eastAsia="de-DE"/>
        </w:rPr>
      </w:pPr>
    </w:p>
    <w:p w14:paraId="59D45D8E" w14:textId="77777777" w:rsidR="002920A3" w:rsidRPr="004043E9" w:rsidRDefault="002920A3" w:rsidP="002920A3">
      <w:pPr>
        <w:jc w:val="both"/>
        <w:rPr>
          <w:rFonts w:ascii="Arial" w:hAnsi="Arial" w:cs="Arial"/>
          <w:lang w:eastAsia="de-DE"/>
        </w:rPr>
      </w:pPr>
    </w:p>
    <w:p w14:paraId="4316039A" w14:textId="77777777" w:rsidR="002920A3" w:rsidRPr="004043E9" w:rsidRDefault="002920A3" w:rsidP="002920A3">
      <w:pPr>
        <w:jc w:val="both"/>
        <w:rPr>
          <w:rFonts w:ascii="Arial" w:hAnsi="Arial" w:cs="Arial"/>
          <w:lang w:eastAsia="de-DE"/>
        </w:rPr>
      </w:pPr>
      <w:r w:rsidRPr="004043E9">
        <w:rPr>
          <w:rFonts w:ascii="Arial" w:hAnsi="Arial" w:cs="Arial"/>
          <w:lang w:eastAsia="de-DE"/>
        </w:rPr>
        <w:t>Nom: ………………………………………………………………………………….…...………….</w:t>
      </w:r>
    </w:p>
    <w:p w14:paraId="3E94FDD1" w14:textId="77777777" w:rsidR="002920A3" w:rsidRPr="004043E9" w:rsidRDefault="002920A3" w:rsidP="002920A3">
      <w:pPr>
        <w:jc w:val="both"/>
        <w:rPr>
          <w:rFonts w:ascii="Arial" w:hAnsi="Arial" w:cs="Arial"/>
          <w:lang w:eastAsia="de-DE"/>
        </w:rPr>
      </w:pPr>
    </w:p>
    <w:p w14:paraId="74DA10B7" w14:textId="77777777" w:rsidR="002920A3" w:rsidRPr="004043E9" w:rsidRDefault="002920A3" w:rsidP="002920A3">
      <w:pPr>
        <w:jc w:val="both"/>
        <w:rPr>
          <w:rFonts w:ascii="Arial" w:hAnsi="Arial" w:cs="Arial"/>
          <w:lang w:val="en-GB" w:eastAsia="de-DE"/>
        </w:rPr>
      </w:pPr>
    </w:p>
    <w:p w14:paraId="6CC03BDB" w14:textId="77777777" w:rsidR="002920A3" w:rsidRPr="004043E9" w:rsidRDefault="002920A3" w:rsidP="002920A3">
      <w:pPr>
        <w:jc w:val="both"/>
        <w:rPr>
          <w:rStyle w:val="normaltextrun"/>
          <w:rFonts w:ascii="Arial" w:hAnsi="Arial" w:cs="Arial"/>
          <w:lang w:eastAsia="de-DE"/>
        </w:rPr>
      </w:pPr>
      <w:r w:rsidRPr="004043E9">
        <w:rPr>
          <w:rFonts w:ascii="Arial" w:hAnsi="Arial" w:cs="Arial"/>
          <w:lang w:val="en-GB" w:eastAsia="de-DE"/>
        </w:rPr>
        <w:t>Signature: ………………………………………………………………………………………………</w:t>
      </w:r>
    </w:p>
    <w:p w14:paraId="25C538AC" w14:textId="77777777" w:rsidR="002920A3" w:rsidRPr="004043E9" w:rsidRDefault="002920A3" w:rsidP="002920A3">
      <w:pPr>
        <w:jc w:val="both"/>
        <w:rPr>
          <w:rStyle w:val="normaltextrun"/>
          <w:rFonts w:ascii="Arial" w:hAnsi="Arial" w:cs="Arial"/>
          <w:b/>
          <w:bCs/>
          <w:lang w:eastAsia="de-DE"/>
        </w:rPr>
      </w:pPr>
    </w:p>
    <w:p w14:paraId="1C9C1FFF" w14:textId="77777777" w:rsidR="005F380D" w:rsidRPr="00D67253" w:rsidRDefault="005F380D" w:rsidP="00B72778">
      <w:pPr>
        <w:autoSpaceDE w:val="0"/>
        <w:autoSpaceDN w:val="0"/>
        <w:adjustRightInd w:val="0"/>
        <w:jc w:val="both"/>
        <w:rPr>
          <w:rFonts w:ascii="Arial" w:hAnsi="Arial" w:cs="Arial"/>
          <w:color w:val="000000" w:themeColor="text1"/>
        </w:rPr>
      </w:pPr>
    </w:p>
    <w:sectPr w:rsidR="005F380D" w:rsidRPr="00D67253" w:rsidSect="00A33069">
      <w:footerReference w:type="default" r:id="rId20"/>
      <w:pgSz w:w="11906" w:h="16838"/>
      <w:pgMar w:top="1134" w:right="991" w:bottom="993" w:left="1417" w:header="708"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B3169" w14:textId="77777777" w:rsidR="003E4111" w:rsidRDefault="003E4111" w:rsidP="00E95C2E">
      <w:r>
        <w:separator/>
      </w:r>
    </w:p>
  </w:endnote>
  <w:endnote w:type="continuationSeparator" w:id="0">
    <w:p w14:paraId="59A5DD72" w14:textId="77777777" w:rsidR="003E4111" w:rsidRDefault="003E4111" w:rsidP="00E95C2E">
      <w:r>
        <w:continuationSeparator/>
      </w:r>
    </w:p>
  </w:endnote>
  <w:endnote w:type="continuationNotice" w:id="1">
    <w:p w14:paraId="22D0B066" w14:textId="77777777" w:rsidR="003E4111" w:rsidRDefault="003E41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buntu">
    <w:charset w:val="00"/>
    <w:family w:val="swiss"/>
    <w:pitch w:val="variable"/>
    <w:sig w:usb0="E00002FF" w:usb1="5000205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Titres CS)">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F99FC" w14:textId="77777777" w:rsidR="00E95C2E" w:rsidRDefault="00E95C2E">
    <w:pPr>
      <w:pStyle w:val="Footer"/>
      <w:jc w:val="right"/>
    </w:pPr>
    <w:r>
      <w:fldChar w:fldCharType="begin"/>
    </w:r>
    <w:r>
      <w:instrText xml:space="preserve"> PAGE   \* MERGEFORMAT </w:instrText>
    </w:r>
    <w:r>
      <w:fldChar w:fldCharType="separate"/>
    </w:r>
    <w:r w:rsidR="004F77AE">
      <w:rPr>
        <w:noProof/>
      </w:rPr>
      <w:t>1</w:t>
    </w:r>
    <w:r>
      <w:fldChar w:fldCharType="end"/>
    </w:r>
  </w:p>
  <w:p w14:paraId="3EA32067" w14:textId="6B93D934" w:rsidR="00E95C2E" w:rsidRDefault="00E95C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2772B" w14:textId="77777777" w:rsidR="003E4111" w:rsidRDefault="003E4111" w:rsidP="00E95C2E">
      <w:r>
        <w:separator/>
      </w:r>
    </w:p>
  </w:footnote>
  <w:footnote w:type="continuationSeparator" w:id="0">
    <w:p w14:paraId="0001581E" w14:textId="77777777" w:rsidR="003E4111" w:rsidRDefault="003E4111" w:rsidP="00E95C2E">
      <w:r>
        <w:continuationSeparator/>
      </w:r>
    </w:p>
  </w:footnote>
  <w:footnote w:type="continuationNotice" w:id="1">
    <w:p w14:paraId="21CCF915" w14:textId="77777777" w:rsidR="003E4111" w:rsidRDefault="003E41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76102"/>
    <w:multiLevelType w:val="multilevel"/>
    <w:tmpl w:val="C576E0E2"/>
    <w:lvl w:ilvl="0">
      <w:start w:val="2"/>
      <w:numFmt w:val="decimal"/>
      <w:lvlText w:val="%1."/>
      <w:lvlJc w:val="left"/>
      <w:pPr>
        <w:ind w:left="-2520" w:hanging="360"/>
      </w:pPr>
      <w:rPr>
        <w:rFonts w:hint="default"/>
        <w:color w:val="auto"/>
      </w:rPr>
    </w:lvl>
    <w:lvl w:ilvl="1">
      <w:start w:val="1"/>
      <w:numFmt w:val="decimal"/>
      <w:lvlText w:val="%1.%2."/>
      <w:lvlJc w:val="left"/>
      <w:pPr>
        <w:ind w:left="-2625" w:hanging="720"/>
      </w:pPr>
      <w:rPr>
        <w:rFonts w:hint="default"/>
        <w:color w:val="auto"/>
      </w:rPr>
    </w:lvl>
    <w:lvl w:ilvl="2">
      <w:start w:val="1"/>
      <w:numFmt w:val="decimal"/>
      <w:lvlText w:val="%1.%2.%3."/>
      <w:lvlJc w:val="left"/>
      <w:pPr>
        <w:ind w:left="-3090" w:hanging="720"/>
      </w:pPr>
      <w:rPr>
        <w:rFonts w:hint="default"/>
        <w:color w:val="auto"/>
      </w:rPr>
    </w:lvl>
    <w:lvl w:ilvl="3">
      <w:start w:val="1"/>
      <w:numFmt w:val="decimal"/>
      <w:lvlText w:val="%1.%2.%3.%4."/>
      <w:lvlJc w:val="left"/>
      <w:pPr>
        <w:ind w:left="-3195" w:hanging="1080"/>
      </w:pPr>
      <w:rPr>
        <w:rFonts w:hint="default"/>
        <w:color w:val="auto"/>
      </w:rPr>
    </w:lvl>
    <w:lvl w:ilvl="4">
      <w:start w:val="1"/>
      <w:numFmt w:val="decimal"/>
      <w:lvlText w:val="%1.%2.%3.%4.%5."/>
      <w:lvlJc w:val="left"/>
      <w:pPr>
        <w:ind w:left="-3660" w:hanging="1080"/>
      </w:pPr>
      <w:rPr>
        <w:rFonts w:hint="default"/>
        <w:color w:val="auto"/>
      </w:rPr>
    </w:lvl>
    <w:lvl w:ilvl="5">
      <w:start w:val="1"/>
      <w:numFmt w:val="decimal"/>
      <w:lvlText w:val="%1.%2.%3.%4.%5.%6."/>
      <w:lvlJc w:val="left"/>
      <w:pPr>
        <w:ind w:left="-3765" w:hanging="1440"/>
      </w:pPr>
      <w:rPr>
        <w:rFonts w:hint="default"/>
        <w:color w:val="auto"/>
      </w:rPr>
    </w:lvl>
    <w:lvl w:ilvl="6">
      <w:start w:val="1"/>
      <w:numFmt w:val="decimal"/>
      <w:lvlText w:val="%1.%2.%3.%4.%5.%6.%7."/>
      <w:lvlJc w:val="left"/>
      <w:pPr>
        <w:ind w:left="-4230" w:hanging="1440"/>
      </w:pPr>
      <w:rPr>
        <w:rFonts w:hint="default"/>
        <w:color w:val="auto"/>
      </w:rPr>
    </w:lvl>
    <w:lvl w:ilvl="7">
      <w:start w:val="1"/>
      <w:numFmt w:val="decimal"/>
      <w:lvlText w:val="%1.%2.%3.%4.%5.%6.%7.%8."/>
      <w:lvlJc w:val="left"/>
      <w:pPr>
        <w:ind w:left="-4335" w:hanging="1800"/>
      </w:pPr>
      <w:rPr>
        <w:rFonts w:hint="default"/>
        <w:color w:val="auto"/>
      </w:rPr>
    </w:lvl>
    <w:lvl w:ilvl="8">
      <w:start w:val="1"/>
      <w:numFmt w:val="decimal"/>
      <w:lvlText w:val="%1.%2.%3.%4.%5.%6.%7.%8.%9."/>
      <w:lvlJc w:val="left"/>
      <w:pPr>
        <w:ind w:left="-4800" w:hanging="1800"/>
      </w:pPr>
      <w:rPr>
        <w:rFonts w:hint="default"/>
        <w:color w:val="auto"/>
      </w:rPr>
    </w:lvl>
  </w:abstractNum>
  <w:abstractNum w:abstractNumId="1" w15:restartNumberingAfterBreak="0">
    <w:nsid w:val="066D2875"/>
    <w:multiLevelType w:val="hybridMultilevel"/>
    <w:tmpl w:val="C7EC2E06"/>
    <w:lvl w:ilvl="0" w:tplc="F3F80A46">
      <w:start w:val="1"/>
      <w:numFmt w:val="decimal"/>
      <w:lvlText w:val="%1."/>
      <w:lvlJc w:val="left"/>
      <w:pPr>
        <w:ind w:left="1353" w:hanging="360"/>
      </w:pPr>
      <w:rPr>
        <w:b w:val="0"/>
      </w:r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2" w15:restartNumberingAfterBreak="0">
    <w:nsid w:val="0C0140F5"/>
    <w:multiLevelType w:val="multilevel"/>
    <w:tmpl w:val="B26C5C92"/>
    <w:styleLink w:val="Style1"/>
    <w:lvl w:ilvl="0">
      <w:start w:val="2"/>
      <w:numFmt w:val="decimal"/>
      <w:lvlText w:val="%1."/>
      <w:lvlJc w:val="left"/>
      <w:pPr>
        <w:ind w:left="1364" w:hanging="720"/>
      </w:pPr>
      <w:rPr>
        <w:rFonts w:hint="default"/>
        <w:b/>
        <w:lang w:val="fr-FR"/>
      </w:rPr>
    </w:lvl>
    <w:lvl w:ilvl="1">
      <w:start w:val="1"/>
      <w:numFmt w:val="decimal"/>
      <w:isLgl/>
      <w:lvlText w:val="%1.%2"/>
      <w:lvlJc w:val="left"/>
      <w:pPr>
        <w:ind w:left="360" w:hanging="360"/>
      </w:pPr>
      <w:rPr>
        <w:rFonts w:cs="Times New Roman" w:hint="default"/>
        <w:color w:val="0D0D0D" w:themeColor="text1" w:themeTint="F2"/>
        <w:lang w:val="fr-FR"/>
      </w:rPr>
    </w:lvl>
    <w:lvl w:ilvl="2">
      <w:start w:val="1"/>
      <w:numFmt w:val="decimal"/>
      <w:isLgl/>
      <w:lvlText w:val="%1.%2.%3"/>
      <w:lvlJc w:val="left"/>
      <w:pPr>
        <w:ind w:left="2084" w:hanging="720"/>
      </w:pPr>
      <w:rPr>
        <w:rFonts w:cs="Times New Roman" w:hint="default"/>
        <w:color w:val="0D0D0D" w:themeColor="text1" w:themeTint="F2"/>
      </w:rPr>
    </w:lvl>
    <w:lvl w:ilvl="3">
      <w:start w:val="1"/>
      <w:numFmt w:val="decimal"/>
      <w:isLgl/>
      <w:lvlText w:val="%1.%2.%3.%4"/>
      <w:lvlJc w:val="left"/>
      <w:pPr>
        <w:ind w:left="2444" w:hanging="720"/>
      </w:pPr>
      <w:rPr>
        <w:rFonts w:cs="Times New Roman" w:hint="default"/>
        <w:color w:val="0D0D0D" w:themeColor="text1" w:themeTint="F2"/>
      </w:rPr>
    </w:lvl>
    <w:lvl w:ilvl="4">
      <w:start w:val="1"/>
      <w:numFmt w:val="decimal"/>
      <w:isLgl/>
      <w:lvlText w:val="%1.%2.%3.%4.%5"/>
      <w:lvlJc w:val="left"/>
      <w:pPr>
        <w:ind w:left="3164" w:hanging="1080"/>
      </w:pPr>
      <w:rPr>
        <w:rFonts w:cs="Times New Roman" w:hint="default"/>
        <w:color w:val="0D0D0D" w:themeColor="text1" w:themeTint="F2"/>
      </w:rPr>
    </w:lvl>
    <w:lvl w:ilvl="5">
      <w:start w:val="1"/>
      <w:numFmt w:val="decimal"/>
      <w:isLgl/>
      <w:lvlText w:val="%1.%2.%3.%4.%5.%6"/>
      <w:lvlJc w:val="left"/>
      <w:pPr>
        <w:ind w:left="3524" w:hanging="1080"/>
      </w:pPr>
      <w:rPr>
        <w:rFonts w:cs="Times New Roman" w:hint="default"/>
        <w:color w:val="0D0D0D" w:themeColor="text1" w:themeTint="F2"/>
      </w:rPr>
    </w:lvl>
    <w:lvl w:ilvl="6">
      <w:start w:val="1"/>
      <w:numFmt w:val="decimal"/>
      <w:isLgl/>
      <w:lvlText w:val="%1.%2.%3.%4.%5.%6.%7"/>
      <w:lvlJc w:val="left"/>
      <w:pPr>
        <w:ind w:left="4244" w:hanging="1440"/>
      </w:pPr>
      <w:rPr>
        <w:rFonts w:cs="Times New Roman" w:hint="default"/>
        <w:color w:val="0D0D0D" w:themeColor="text1" w:themeTint="F2"/>
      </w:rPr>
    </w:lvl>
    <w:lvl w:ilvl="7">
      <w:start w:val="1"/>
      <w:numFmt w:val="decimal"/>
      <w:isLgl/>
      <w:lvlText w:val="%1.%2.%3.%4.%5.%6.%7.%8"/>
      <w:lvlJc w:val="left"/>
      <w:pPr>
        <w:ind w:left="4604" w:hanging="1440"/>
      </w:pPr>
      <w:rPr>
        <w:rFonts w:cs="Times New Roman" w:hint="default"/>
        <w:color w:val="0D0D0D" w:themeColor="text1" w:themeTint="F2"/>
      </w:rPr>
    </w:lvl>
    <w:lvl w:ilvl="8">
      <w:start w:val="1"/>
      <w:numFmt w:val="decimal"/>
      <w:isLgl/>
      <w:lvlText w:val="%1.%2.%3.%4.%5.%6.%7.%8.%9"/>
      <w:lvlJc w:val="left"/>
      <w:pPr>
        <w:ind w:left="4964" w:hanging="1440"/>
      </w:pPr>
      <w:rPr>
        <w:rFonts w:cs="Times New Roman" w:hint="default"/>
        <w:color w:val="0D0D0D" w:themeColor="text1" w:themeTint="F2"/>
      </w:rPr>
    </w:lvl>
  </w:abstractNum>
  <w:abstractNum w:abstractNumId="3" w15:restartNumberingAfterBreak="0">
    <w:nsid w:val="14605691"/>
    <w:multiLevelType w:val="hybridMultilevel"/>
    <w:tmpl w:val="26528B3C"/>
    <w:lvl w:ilvl="0" w:tplc="06DC6E26">
      <w:start w:val="1"/>
      <w:numFmt w:val="bullet"/>
      <w:pStyle w:val="Opsomming"/>
      <w:lvlText w:val="+"/>
      <w:lvlJc w:val="left"/>
      <w:pPr>
        <w:tabs>
          <w:tab w:val="num" w:pos="407"/>
        </w:tabs>
        <w:ind w:left="407" w:hanging="227"/>
      </w:pPr>
      <w:rPr>
        <w:rFonts w:ascii="Ubuntu" w:hAnsi="Ubuntu" w:hint="default"/>
        <w:b/>
        <w:bCs/>
        <w:i w:val="0"/>
        <w:iCs w:val="0"/>
        <w:color w:val="ED1C24"/>
        <w:sz w:val="20"/>
        <w:szCs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E527F7"/>
    <w:multiLevelType w:val="hybridMultilevel"/>
    <w:tmpl w:val="C48488C6"/>
    <w:lvl w:ilvl="0" w:tplc="1C1CA67C">
      <w:start w:val="18"/>
      <w:numFmt w:val="bullet"/>
      <w:lvlText w:val="-"/>
      <w:lvlJc w:val="left"/>
      <w:pPr>
        <w:ind w:left="1505" w:hanging="360"/>
      </w:pPr>
      <w:rPr>
        <w:rFonts w:ascii="Arial" w:eastAsiaTheme="minorHAnsi" w:hAnsi="Arial" w:cs="Arial" w:hint="default"/>
      </w:rPr>
    </w:lvl>
    <w:lvl w:ilvl="1" w:tplc="04130003">
      <w:start w:val="1"/>
      <w:numFmt w:val="bullet"/>
      <w:lvlText w:val="o"/>
      <w:lvlJc w:val="left"/>
      <w:pPr>
        <w:ind w:left="2225" w:hanging="360"/>
      </w:pPr>
      <w:rPr>
        <w:rFonts w:ascii="Courier New" w:hAnsi="Courier New" w:cs="Courier New" w:hint="default"/>
      </w:rPr>
    </w:lvl>
    <w:lvl w:ilvl="2" w:tplc="04130005" w:tentative="1">
      <w:start w:val="1"/>
      <w:numFmt w:val="bullet"/>
      <w:lvlText w:val=""/>
      <w:lvlJc w:val="left"/>
      <w:pPr>
        <w:ind w:left="2945" w:hanging="360"/>
      </w:pPr>
      <w:rPr>
        <w:rFonts w:ascii="Wingdings" w:hAnsi="Wingdings" w:hint="default"/>
      </w:rPr>
    </w:lvl>
    <w:lvl w:ilvl="3" w:tplc="04130001" w:tentative="1">
      <w:start w:val="1"/>
      <w:numFmt w:val="bullet"/>
      <w:lvlText w:val=""/>
      <w:lvlJc w:val="left"/>
      <w:pPr>
        <w:ind w:left="3665" w:hanging="360"/>
      </w:pPr>
      <w:rPr>
        <w:rFonts w:ascii="Symbol" w:hAnsi="Symbol" w:hint="default"/>
      </w:rPr>
    </w:lvl>
    <w:lvl w:ilvl="4" w:tplc="04130003" w:tentative="1">
      <w:start w:val="1"/>
      <w:numFmt w:val="bullet"/>
      <w:lvlText w:val="o"/>
      <w:lvlJc w:val="left"/>
      <w:pPr>
        <w:ind w:left="4385" w:hanging="360"/>
      </w:pPr>
      <w:rPr>
        <w:rFonts w:ascii="Courier New" w:hAnsi="Courier New" w:cs="Courier New" w:hint="default"/>
      </w:rPr>
    </w:lvl>
    <w:lvl w:ilvl="5" w:tplc="04130005" w:tentative="1">
      <w:start w:val="1"/>
      <w:numFmt w:val="bullet"/>
      <w:lvlText w:val=""/>
      <w:lvlJc w:val="left"/>
      <w:pPr>
        <w:ind w:left="5105" w:hanging="360"/>
      </w:pPr>
      <w:rPr>
        <w:rFonts w:ascii="Wingdings" w:hAnsi="Wingdings" w:hint="default"/>
      </w:rPr>
    </w:lvl>
    <w:lvl w:ilvl="6" w:tplc="04130001" w:tentative="1">
      <w:start w:val="1"/>
      <w:numFmt w:val="bullet"/>
      <w:lvlText w:val=""/>
      <w:lvlJc w:val="left"/>
      <w:pPr>
        <w:ind w:left="5825" w:hanging="360"/>
      </w:pPr>
      <w:rPr>
        <w:rFonts w:ascii="Symbol" w:hAnsi="Symbol" w:hint="default"/>
      </w:rPr>
    </w:lvl>
    <w:lvl w:ilvl="7" w:tplc="04130003" w:tentative="1">
      <w:start w:val="1"/>
      <w:numFmt w:val="bullet"/>
      <w:lvlText w:val="o"/>
      <w:lvlJc w:val="left"/>
      <w:pPr>
        <w:ind w:left="6545" w:hanging="360"/>
      </w:pPr>
      <w:rPr>
        <w:rFonts w:ascii="Courier New" w:hAnsi="Courier New" w:cs="Courier New" w:hint="default"/>
      </w:rPr>
    </w:lvl>
    <w:lvl w:ilvl="8" w:tplc="04130005" w:tentative="1">
      <w:start w:val="1"/>
      <w:numFmt w:val="bullet"/>
      <w:lvlText w:val=""/>
      <w:lvlJc w:val="left"/>
      <w:pPr>
        <w:ind w:left="7265" w:hanging="360"/>
      </w:pPr>
      <w:rPr>
        <w:rFonts w:ascii="Wingdings" w:hAnsi="Wingdings" w:hint="default"/>
      </w:rPr>
    </w:lvl>
  </w:abstractNum>
  <w:abstractNum w:abstractNumId="5" w15:restartNumberingAfterBreak="0">
    <w:nsid w:val="237275CC"/>
    <w:multiLevelType w:val="hybridMultilevel"/>
    <w:tmpl w:val="DAE4EBEE"/>
    <w:lvl w:ilvl="0" w:tplc="F8AA46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5846DD7"/>
    <w:multiLevelType w:val="hybridMultilevel"/>
    <w:tmpl w:val="4B5A382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15:restartNumberingAfterBreak="0">
    <w:nsid w:val="25D63D90"/>
    <w:multiLevelType w:val="multilevel"/>
    <w:tmpl w:val="B26C5C92"/>
    <w:numStyleLink w:val="Style1"/>
  </w:abstractNum>
  <w:abstractNum w:abstractNumId="8" w15:restartNumberingAfterBreak="0">
    <w:nsid w:val="29527B16"/>
    <w:multiLevelType w:val="multilevel"/>
    <w:tmpl w:val="5FF80950"/>
    <w:lvl w:ilvl="0">
      <w:start w:val="1"/>
      <w:numFmt w:val="decimal"/>
      <w:lvlText w:val="2.2.%1"/>
      <w:lvlJc w:val="left"/>
      <w:pPr>
        <w:ind w:left="829" w:hanging="360"/>
      </w:pPr>
      <w:rPr>
        <w:rFonts w:hint="default"/>
        <w:sz w:val="20"/>
        <w:szCs w:val="20"/>
      </w:rPr>
    </w:lvl>
    <w:lvl w:ilvl="1">
      <w:start w:val="1"/>
      <w:numFmt w:val="lowerLetter"/>
      <w:lvlText w:val="%2."/>
      <w:lvlJc w:val="left"/>
      <w:pPr>
        <w:ind w:left="1549" w:hanging="360"/>
      </w:pPr>
      <w:rPr>
        <w:rFonts w:hint="default"/>
      </w:rPr>
    </w:lvl>
    <w:lvl w:ilvl="2">
      <w:start w:val="1"/>
      <w:numFmt w:val="lowerRoman"/>
      <w:lvlText w:val="%3."/>
      <w:lvlJc w:val="right"/>
      <w:pPr>
        <w:ind w:left="2269" w:hanging="180"/>
      </w:pPr>
      <w:rPr>
        <w:rFonts w:hint="default"/>
      </w:rPr>
    </w:lvl>
    <w:lvl w:ilvl="3">
      <w:start w:val="1"/>
      <w:numFmt w:val="decimal"/>
      <w:lvlText w:val="%4."/>
      <w:lvlJc w:val="left"/>
      <w:pPr>
        <w:ind w:left="2989" w:hanging="360"/>
      </w:pPr>
      <w:rPr>
        <w:rFonts w:hint="default"/>
      </w:rPr>
    </w:lvl>
    <w:lvl w:ilvl="4">
      <w:start w:val="1"/>
      <w:numFmt w:val="lowerLetter"/>
      <w:lvlText w:val="%5."/>
      <w:lvlJc w:val="left"/>
      <w:pPr>
        <w:ind w:left="3709" w:hanging="360"/>
      </w:pPr>
      <w:rPr>
        <w:rFonts w:hint="default"/>
      </w:rPr>
    </w:lvl>
    <w:lvl w:ilvl="5">
      <w:start w:val="1"/>
      <w:numFmt w:val="lowerRoman"/>
      <w:lvlText w:val="%6."/>
      <w:lvlJc w:val="right"/>
      <w:pPr>
        <w:ind w:left="4429" w:hanging="180"/>
      </w:pPr>
      <w:rPr>
        <w:rFonts w:hint="default"/>
      </w:rPr>
    </w:lvl>
    <w:lvl w:ilvl="6">
      <w:start w:val="1"/>
      <w:numFmt w:val="decimal"/>
      <w:lvlText w:val="%7."/>
      <w:lvlJc w:val="left"/>
      <w:pPr>
        <w:ind w:left="5149" w:hanging="360"/>
      </w:pPr>
      <w:rPr>
        <w:rFonts w:hint="default"/>
      </w:rPr>
    </w:lvl>
    <w:lvl w:ilvl="7">
      <w:start w:val="1"/>
      <w:numFmt w:val="lowerLetter"/>
      <w:lvlText w:val="%8."/>
      <w:lvlJc w:val="left"/>
      <w:pPr>
        <w:ind w:left="5869" w:hanging="360"/>
      </w:pPr>
      <w:rPr>
        <w:rFonts w:hint="default"/>
      </w:rPr>
    </w:lvl>
    <w:lvl w:ilvl="8">
      <w:start w:val="1"/>
      <w:numFmt w:val="lowerRoman"/>
      <w:lvlText w:val="%9."/>
      <w:lvlJc w:val="right"/>
      <w:pPr>
        <w:ind w:left="6589" w:hanging="180"/>
      </w:pPr>
      <w:rPr>
        <w:rFonts w:hint="default"/>
      </w:rPr>
    </w:lvl>
  </w:abstractNum>
  <w:abstractNum w:abstractNumId="9" w15:restartNumberingAfterBreak="0">
    <w:nsid w:val="2B0E76D0"/>
    <w:multiLevelType w:val="hybridMultilevel"/>
    <w:tmpl w:val="5628A122"/>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0" w15:restartNumberingAfterBreak="0">
    <w:nsid w:val="312A46F4"/>
    <w:multiLevelType w:val="hybridMultilevel"/>
    <w:tmpl w:val="46766F34"/>
    <w:lvl w:ilvl="0" w:tplc="10A87FCC">
      <w:start w:val="1"/>
      <w:numFmt w:val="upperLetter"/>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4BF43DE"/>
    <w:multiLevelType w:val="multilevel"/>
    <w:tmpl w:val="FBB85524"/>
    <w:lvl w:ilvl="0">
      <w:start w:val="2"/>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2D4069"/>
    <w:multiLevelType w:val="multilevel"/>
    <w:tmpl w:val="A45CEFAC"/>
    <w:lvl w:ilvl="0">
      <w:start w:val="1"/>
      <w:numFmt w:val="decimal"/>
      <w:lvlText w:val="%1."/>
      <w:lvlJc w:val="left"/>
      <w:pPr>
        <w:ind w:left="360" w:hanging="360"/>
      </w:pPr>
      <w:rPr>
        <w:rFonts w:hint="default"/>
      </w:rPr>
    </w:lvl>
    <w:lvl w:ilvl="1">
      <w:start w:val="1"/>
      <w:numFmt w:val="none"/>
      <w:lvlText w:val="1.8"/>
      <w:lvlJc w:val="left"/>
      <w:pPr>
        <w:ind w:left="360" w:hanging="360"/>
      </w:pPr>
      <w:rPr>
        <w:rFonts w:hint="default"/>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9373548"/>
    <w:multiLevelType w:val="hybridMultilevel"/>
    <w:tmpl w:val="C4F0B962"/>
    <w:lvl w:ilvl="0" w:tplc="FFFFFFFF">
      <w:numFmt w:val="bullet"/>
      <w:lvlText w:val="-"/>
      <w:lvlJc w:val="left"/>
      <w:pPr>
        <w:ind w:left="928" w:hanging="360"/>
      </w:pPr>
      <w:rPr>
        <w:rFonts w:ascii="Arial" w:hAnsi="Arial" w:hint="default"/>
        <w:u w:val="none"/>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1D088A"/>
    <w:multiLevelType w:val="multilevel"/>
    <w:tmpl w:val="E7543734"/>
    <w:lvl w:ilvl="0">
      <w:start w:val="1"/>
      <w:numFmt w:val="decimal"/>
      <w:lvlText w:val="%1."/>
      <w:lvlJc w:val="left"/>
      <w:pPr>
        <w:tabs>
          <w:tab w:val="num" w:pos="420"/>
        </w:tabs>
        <w:ind w:left="420" w:hanging="420"/>
      </w:pPr>
      <w:rPr>
        <w:rFonts w:ascii="Arial" w:hAnsi="Arial" w:cs="Arial" w:hint="default"/>
        <w:b/>
        <w:bCs w:val="0"/>
      </w:rPr>
    </w:lvl>
    <w:lvl w:ilvl="1">
      <w:start w:val="1"/>
      <w:numFmt w:val="decimal"/>
      <w:isLgl/>
      <w:lvlText w:val="%1.%2."/>
      <w:lvlJc w:val="left"/>
      <w:pPr>
        <w:ind w:left="720" w:hanging="720"/>
      </w:pPr>
      <w:rPr>
        <w:rFonts w:ascii="Arial" w:hAnsi="Arial" w:cs="Arial"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DAB03A4"/>
    <w:multiLevelType w:val="multilevel"/>
    <w:tmpl w:val="5476C75C"/>
    <w:lvl w:ilvl="0">
      <w:start w:val="1"/>
      <w:numFmt w:val="decimal"/>
      <w:lvlText w:val="%1."/>
      <w:lvlJc w:val="left"/>
      <w:pPr>
        <w:ind w:left="644" w:hanging="360"/>
      </w:pPr>
      <w:rPr>
        <w:b/>
        <w:bCs w:val="0"/>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16" w15:restartNumberingAfterBreak="0">
    <w:nsid w:val="3EB84CF3"/>
    <w:multiLevelType w:val="hybridMultilevel"/>
    <w:tmpl w:val="715C5B68"/>
    <w:lvl w:ilvl="0" w:tplc="4530C824">
      <w:start w:val="4"/>
      <w:numFmt w:val="decimal"/>
      <w:lvlText w:val="2.%1"/>
      <w:lvlJc w:val="left"/>
      <w:pPr>
        <w:ind w:left="1080" w:hanging="360"/>
      </w:pPr>
      <w:rPr>
        <w:rFonts w:hint="default"/>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0930531"/>
    <w:multiLevelType w:val="multilevel"/>
    <w:tmpl w:val="28C0DC4E"/>
    <w:lvl w:ilvl="0">
      <w:start w:val="1"/>
      <w:numFmt w:val="decimal"/>
      <w:lvlText w:val="1. %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0C20702"/>
    <w:multiLevelType w:val="hybridMultilevel"/>
    <w:tmpl w:val="C568DC54"/>
    <w:lvl w:ilvl="0" w:tplc="620037FA">
      <w:start w:val="6"/>
      <w:numFmt w:val="decimal"/>
      <w:lvlText w:val="2.1.%1"/>
      <w:lvlJc w:val="left"/>
      <w:pPr>
        <w:ind w:left="1080" w:hanging="360"/>
      </w:pPr>
      <w:rPr>
        <w:rFonts w:hint="default"/>
        <w:b w:val="0"/>
        <w:b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66B4256"/>
    <w:multiLevelType w:val="multilevel"/>
    <w:tmpl w:val="C7E40D76"/>
    <w:lvl w:ilvl="0">
      <w:start w:val="1"/>
      <w:numFmt w:val="decimal"/>
      <w:lvlText w:val="2.1.%1"/>
      <w:lvlJc w:val="left"/>
      <w:pPr>
        <w:ind w:left="826" w:hanging="360"/>
      </w:pPr>
      <w:rPr>
        <w:rFonts w:hint="default"/>
        <w:sz w:val="20"/>
        <w:szCs w:val="20"/>
      </w:rPr>
    </w:lvl>
    <w:lvl w:ilvl="1">
      <w:start w:val="1"/>
      <w:numFmt w:val="lowerLetter"/>
      <w:lvlText w:val="%2."/>
      <w:lvlJc w:val="left"/>
      <w:pPr>
        <w:ind w:left="1546" w:hanging="360"/>
      </w:pPr>
      <w:rPr>
        <w:rFonts w:hint="default"/>
      </w:rPr>
    </w:lvl>
    <w:lvl w:ilvl="2">
      <w:start w:val="1"/>
      <w:numFmt w:val="lowerRoman"/>
      <w:lvlText w:val="%3."/>
      <w:lvlJc w:val="right"/>
      <w:pPr>
        <w:ind w:left="2266" w:hanging="180"/>
      </w:pPr>
      <w:rPr>
        <w:rFonts w:hint="default"/>
      </w:rPr>
    </w:lvl>
    <w:lvl w:ilvl="3">
      <w:start w:val="1"/>
      <w:numFmt w:val="decimal"/>
      <w:lvlText w:val="%4."/>
      <w:lvlJc w:val="left"/>
      <w:pPr>
        <w:ind w:left="2986" w:hanging="360"/>
      </w:pPr>
      <w:rPr>
        <w:rFonts w:hint="default"/>
      </w:rPr>
    </w:lvl>
    <w:lvl w:ilvl="4">
      <w:start w:val="1"/>
      <w:numFmt w:val="lowerLetter"/>
      <w:lvlText w:val="%5."/>
      <w:lvlJc w:val="left"/>
      <w:pPr>
        <w:ind w:left="3706" w:hanging="360"/>
      </w:pPr>
      <w:rPr>
        <w:rFonts w:hint="default"/>
      </w:rPr>
    </w:lvl>
    <w:lvl w:ilvl="5">
      <w:start w:val="1"/>
      <w:numFmt w:val="lowerRoman"/>
      <w:lvlText w:val="%6."/>
      <w:lvlJc w:val="right"/>
      <w:pPr>
        <w:ind w:left="4426" w:hanging="180"/>
      </w:pPr>
      <w:rPr>
        <w:rFonts w:hint="default"/>
      </w:rPr>
    </w:lvl>
    <w:lvl w:ilvl="6">
      <w:start w:val="1"/>
      <w:numFmt w:val="decimal"/>
      <w:lvlText w:val="%7."/>
      <w:lvlJc w:val="left"/>
      <w:pPr>
        <w:ind w:left="5146" w:hanging="360"/>
      </w:pPr>
      <w:rPr>
        <w:rFonts w:hint="default"/>
      </w:rPr>
    </w:lvl>
    <w:lvl w:ilvl="7">
      <w:start w:val="1"/>
      <w:numFmt w:val="lowerLetter"/>
      <w:lvlText w:val="%8."/>
      <w:lvlJc w:val="left"/>
      <w:pPr>
        <w:ind w:left="5866" w:hanging="360"/>
      </w:pPr>
      <w:rPr>
        <w:rFonts w:hint="default"/>
      </w:rPr>
    </w:lvl>
    <w:lvl w:ilvl="8">
      <w:start w:val="1"/>
      <w:numFmt w:val="lowerRoman"/>
      <w:lvlText w:val="%9."/>
      <w:lvlJc w:val="right"/>
      <w:pPr>
        <w:ind w:left="6586" w:hanging="180"/>
      </w:pPr>
      <w:rPr>
        <w:rFonts w:hint="default"/>
      </w:rPr>
    </w:lvl>
  </w:abstractNum>
  <w:abstractNum w:abstractNumId="20" w15:restartNumberingAfterBreak="0">
    <w:nsid w:val="47333628"/>
    <w:multiLevelType w:val="multilevel"/>
    <w:tmpl w:val="94B6751C"/>
    <w:lvl w:ilvl="0">
      <w:start w:val="2"/>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83D0539"/>
    <w:multiLevelType w:val="multilevel"/>
    <w:tmpl w:val="C71890BA"/>
    <w:lvl w:ilvl="0">
      <w:start w:val="1"/>
      <w:numFmt w:val="decimal"/>
      <w:lvlText w:val="%1."/>
      <w:lvlJc w:val="left"/>
      <w:pPr>
        <w:ind w:left="1080" w:hanging="720"/>
      </w:pPr>
      <w:rPr>
        <w:rFonts w:hint="default"/>
        <w:b/>
        <w:lang w:val="fr-FR"/>
      </w:rPr>
    </w:lvl>
    <w:lvl w:ilvl="1">
      <w:start w:val="1"/>
      <w:numFmt w:val="decimal"/>
      <w:isLgl/>
      <w:lvlText w:val="%1.%2"/>
      <w:lvlJc w:val="left"/>
      <w:pPr>
        <w:ind w:left="360" w:hanging="360"/>
      </w:pPr>
      <w:rPr>
        <w:rFonts w:cs="Times New Roman" w:hint="default"/>
        <w:color w:val="0D0D0D" w:themeColor="text1" w:themeTint="F2"/>
        <w:lang w:val="fr-FR"/>
      </w:rPr>
    </w:lvl>
    <w:lvl w:ilvl="2">
      <w:start w:val="1"/>
      <w:numFmt w:val="decimal"/>
      <w:isLgl/>
      <w:lvlText w:val="%1.%2.%3"/>
      <w:lvlJc w:val="left"/>
      <w:pPr>
        <w:ind w:left="1800" w:hanging="720"/>
      </w:pPr>
      <w:rPr>
        <w:rFonts w:cs="Times New Roman" w:hint="default"/>
        <w:color w:val="0D0D0D" w:themeColor="text1" w:themeTint="F2"/>
      </w:rPr>
    </w:lvl>
    <w:lvl w:ilvl="3">
      <w:start w:val="1"/>
      <w:numFmt w:val="decimal"/>
      <w:isLgl/>
      <w:lvlText w:val="%1.%2.%3.%4"/>
      <w:lvlJc w:val="left"/>
      <w:pPr>
        <w:ind w:left="2160" w:hanging="720"/>
      </w:pPr>
      <w:rPr>
        <w:rFonts w:cs="Times New Roman" w:hint="default"/>
        <w:color w:val="0D0D0D" w:themeColor="text1" w:themeTint="F2"/>
      </w:rPr>
    </w:lvl>
    <w:lvl w:ilvl="4">
      <w:start w:val="1"/>
      <w:numFmt w:val="decimal"/>
      <w:isLgl/>
      <w:lvlText w:val="%1.%2.%3.%4.%5"/>
      <w:lvlJc w:val="left"/>
      <w:pPr>
        <w:ind w:left="2880" w:hanging="1080"/>
      </w:pPr>
      <w:rPr>
        <w:rFonts w:cs="Times New Roman" w:hint="default"/>
        <w:color w:val="0D0D0D" w:themeColor="text1" w:themeTint="F2"/>
      </w:rPr>
    </w:lvl>
    <w:lvl w:ilvl="5">
      <w:start w:val="1"/>
      <w:numFmt w:val="decimal"/>
      <w:isLgl/>
      <w:lvlText w:val="%1.%2.%3.%4.%5.%6"/>
      <w:lvlJc w:val="left"/>
      <w:pPr>
        <w:ind w:left="3240" w:hanging="1080"/>
      </w:pPr>
      <w:rPr>
        <w:rFonts w:cs="Times New Roman" w:hint="default"/>
        <w:color w:val="0D0D0D" w:themeColor="text1" w:themeTint="F2"/>
      </w:rPr>
    </w:lvl>
    <w:lvl w:ilvl="6">
      <w:start w:val="1"/>
      <w:numFmt w:val="decimal"/>
      <w:isLgl/>
      <w:lvlText w:val="%1.%2.%3.%4.%5.%6.%7"/>
      <w:lvlJc w:val="left"/>
      <w:pPr>
        <w:ind w:left="3960" w:hanging="1440"/>
      </w:pPr>
      <w:rPr>
        <w:rFonts w:cs="Times New Roman" w:hint="default"/>
        <w:color w:val="0D0D0D" w:themeColor="text1" w:themeTint="F2"/>
      </w:rPr>
    </w:lvl>
    <w:lvl w:ilvl="7">
      <w:start w:val="1"/>
      <w:numFmt w:val="decimal"/>
      <w:isLgl/>
      <w:lvlText w:val="%1.%2.%3.%4.%5.%6.%7.%8"/>
      <w:lvlJc w:val="left"/>
      <w:pPr>
        <w:ind w:left="4320" w:hanging="1440"/>
      </w:pPr>
      <w:rPr>
        <w:rFonts w:cs="Times New Roman" w:hint="default"/>
        <w:color w:val="0D0D0D" w:themeColor="text1" w:themeTint="F2"/>
      </w:rPr>
    </w:lvl>
    <w:lvl w:ilvl="8">
      <w:start w:val="1"/>
      <w:numFmt w:val="decimal"/>
      <w:isLgl/>
      <w:lvlText w:val="%1.%2.%3.%4.%5.%6.%7.%8.%9"/>
      <w:lvlJc w:val="left"/>
      <w:pPr>
        <w:ind w:left="4680" w:hanging="1440"/>
      </w:pPr>
      <w:rPr>
        <w:rFonts w:cs="Times New Roman" w:hint="default"/>
        <w:color w:val="0D0D0D" w:themeColor="text1" w:themeTint="F2"/>
      </w:rPr>
    </w:lvl>
  </w:abstractNum>
  <w:abstractNum w:abstractNumId="22" w15:restartNumberingAfterBreak="0">
    <w:nsid w:val="49870BB7"/>
    <w:multiLevelType w:val="multilevel"/>
    <w:tmpl w:val="F1A4A54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4"/>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8267DE"/>
    <w:multiLevelType w:val="multilevel"/>
    <w:tmpl w:val="E730B994"/>
    <w:lvl w:ilvl="0">
      <w:start w:val="1"/>
      <w:numFmt w:val="decimal"/>
      <w:lvlText w:val="%1"/>
      <w:lvlJc w:val="left"/>
      <w:pPr>
        <w:ind w:left="360" w:hanging="360"/>
      </w:pPr>
      <w:rPr>
        <w:rFonts w:hint="default"/>
      </w:rPr>
    </w:lvl>
    <w:lvl w:ilvl="1">
      <w:start w:val="1"/>
      <w:numFmt w:val="decimal"/>
      <w:lvlText w:val="%1.%2"/>
      <w:lvlJc w:val="left"/>
      <w:pPr>
        <w:ind w:left="-105" w:hanging="360"/>
      </w:pPr>
      <w:rPr>
        <w:rFonts w:hint="default"/>
      </w:rPr>
    </w:lvl>
    <w:lvl w:ilvl="2">
      <w:start w:val="1"/>
      <w:numFmt w:val="decimal"/>
      <w:lvlText w:val="%1.%2.%3"/>
      <w:lvlJc w:val="left"/>
      <w:pPr>
        <w:ind w:left="-21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780" w:hanging="108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815" w:hanging="1440"/>
      </w:pPr>
      <w:rPr>
        <w:rFonts w:hint="default"/>
      </w:rPr>
    </w:lvl>
    <w:lvl w:ilvl="8">
      <w:start w:val="1"/>
      <w:numFmt w:val="decimal"/>
      <w:lvlText w:val="%1.%2.%3.%4.%5.%6.%7.%8.%9"/>
      <w:lvlJc w:val="left"/>
      <w:pPr>
        <w:ind w:left="-1920" w:hanging="1800"/>
      </w:pPr>
      <w:rPr>
        <w:rFonts w:hint="default"/>
      </w:rPr>
    </w:lvl>
  </w:abstractNum>
  <w:abstractNum w:abstractNumId="24" w15:restartNumberingAfterBreak="0">
    <w:nsid w:val="4F25141A"/>
    <w:multiLevelType w:val="multilevel"/>
    <w:tmpl w:val="8BD26132"/>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52304C72"/>
    <w:multiLevelType w:val="hybridMultilevel"/>
    <w:tmpl w:val="08B8D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957539"/>
    <w:multiLevelType w:val="hybridMultilevel"/>
    <w:tmpl w:val="5942C394"/>
    <w:lvl w:ilvl="0" w:tplc="C0D8BF3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2A848EB"/>
    <w:multiLevelType w:val="multilevel"/>
    <w:tmpl w:val="DE2013E0"/>
    <w:lvl w:ilvl="0">
      <w:start w:val="1"/>
      <w:numFmt w:val="decimal"/>
      <w:lvlText w:val="1.1.%1"/>
      <w:lvlJc w:val="left"/>
      <w:pPr>
        <w:ind w:left="826" w:hanging="360"/>
      </w:pPr>
      <w:rPr>
        <w:rFonts w:hint="default"/>
        <w:b w:val="0"/>
        <w:bCs w:val="0"/>
        <w:sz w:val="20"/>
        <w:szCs w:val="20"/>
      </w:rPr>
    </w:lvl>
    <w:lvl w:ilvl="1">
      <w:start w:val="1"/>
      <w:numFmt w:val="lowerLetter"/>
      <w:lvlText w:val="%2."/>
      <w:lvlJc w:val="left"/>
      <w:pPr>
        <w:ind w:left="1546" w:hanging="360"/>
      </w:pPr>
      <w:rPr>
        <w:rFonts w:hint="default"/>
      </w:rPr>
    </w:lvl>
    <w:lvl w:ilvl="2">
      <w:start w:val="1"/>
      <w:numFmt w:val="lowerRoman"/>
      <w:lvlText w:val="%3."/>
      <w:lvlJc w:val="right"/>
      <w:pPr>
        <w:ind w:left="2266" w:hanging="180"/>
      </w:pPr>
      <w:rPr>
        <w:rFonts w:hint="default"/>
      </w:rPr>
    </w:lvl>
    <w:lvl w:ilvl="3">
      <w:start w:val="1"/>
      <w:numFmt w:val="decimal"/>
      <w:lvlText w:val="%4."/>
      <w:lvlJc w:val="left"/>
      <w:pPr>
        <w:ind w:left="2986" w:hanging="360"/>
      </w:pPr>
      <w:rPr>
        <w:rFonts w:hint="default"/>
      </w:rPr>
    </w:lvl>
    <w:lvl w:ilvl="4">
      <w:start w:val="1"/>
      <w:numFmt w:val="lowerLetter"/>
      <w:lvlText w:val="%5."/>
      <w:lvlJc w:val="left"/>
      <w:pPr>
        <w:ind w:left="3706" w:hanging="360"/>
      </w:pPr>
      <w:rPr>
        <w:rFonts w:hint="default"/>
      </w:rPr>
    </w:lvl>
    <w:lvl w:ilvl="5">
      <w:start w:val="1"/>
      <w:numFmt w:val="lowerRoman"/>
      <w:lvlText w:val="%6."/>
      <w:lvlJc w:val="right"/>
      <w:pPr>
        <w:ind w:left="4426" w:hanging="180"/>
      </w:pPr>
      <w:rPr>
        <w:rFonts w:hint="default"/>
      </w:rPr>
    </w:lvl>
    <w:lvl w:ilvl="6">
      <w:start w:val="1"/>
      <w:numFmt w:val="decimal"/>
      <w:lvlText w:val="%7."/>
      <w:lvlJc w:val="left"/>
      <w:pPr>
        <w:ind w:left="5146" w:hanging="360"/>
      </w:pPr>
      <w:rPr>
        <w:rFonts w:hint="default"/>
      </w:rPr>
    </w:lvl>
    <w:lvl w:ilvl="7">
      <w:start w:val="1"/>
      <w:numFmt w:val="lowerLetter"/>
      <w:lvlText w:val="%8."/>
      <w:lvlJc w:val="left"/>
      <w:pPr>
        <w:ind w:left="5866" w:hanging="360"/>
      </w:pPr>
      <w:rPr>
        <w:rFonts w:hint="default"/>
      </w:rPr>
    </w:lvl>
    <w:lvl w:ilvl="8">
      <w:start w:val="1"/>
      <w:numFmt w:val="lowerRoman"/>
      <w:lvlText w:val="%9."/>
      <w:lvlJc w:val="right"/>
      <w:pPr>
        <w:ind w:left="6586" w:hanging="180"/>
      </w:pPr>
      <w:rPr>
        <w:rFonts w:hint="default"/>
      </w:rPr>
    </w:lvl>
  </w:abstractNum>
  <w:abstractNum w:abstractNumId="28" w15:restartNumberingAfterBreak="0">
    <w:nsid w:val="52E201E4"/>
    <w:multiLevelType w:val="multilevel"/>
    <w:tmpl w:val="5052AFAE"/>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6362D46"/>
    <w:multiLevelType w:val="hybridMultilevel"/>
    <w:tmpl w:val="99A6144C"/>
    <w:lvl w:ilvl="0" w:tplc="20D860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1B7F7E"/>
    <w:multiLevelType w:val="hybridMultilevel"/>
    <w:tmpl w:val="B03A2026"/>
    <w:lvl w:ilvl="0" w:tplc="E0B2981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82723C8"/>
    <w:multiLevelType w:val="hybridMultilevel"/>
    <w:tmpl w:val="C996178E"/>
    <w:lvl w:ilvl="0" w:tplc="E0B29812">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1F30F0"/>
    <w:multiLevelType w:val="hybridMultilevel"/>
    <w:tmpl w:val="527AA74A"/>
    <w:lvl w:ilvl="0" w:tplc="A6A492C4">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1A83F9D"/>
    <w:multiLevelType w:val="multilevel"/>
    <w:tmpl w:val="A5CABB9E"/>
    <w:lvl w:ilvl="0">
      <w:start w:val="1"/>
      <w:numFmt w:val="none"/>
      <w:lvlText w:val="1.5"/>
      <w:lvlJc w:val="left"/>
      <w:pPr>
        <w:ind w:left="1080" w:hanging="360"/>
      </w:pPr>
      <w:rPr>
        <w:rFonts w:hint="default"/>
        <w:sz w:val="20"/>
        <w:szCs w:val="2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644"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34" w15:restartNumberingAfterBreak="0">
    <w:nsid w:val="638B19FA"/>
    <w:multiLevelType w:val="hybridMultilevel"/>
    <w:tmpl w:val="3844F87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F222AC"/>
    <w:multiLevelType w:val="hybridMultilevel"/>
    <w:tmpl w:val="AE7ECCF2"/>
    <w:lvl w:ilvl="0" w:tplc="D9924BD2">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8EE35E7"/>
    <w:multiLevelType w:val="hybridMultilevel"/>
    <w:tmpl w:val="2AD213CE"/>
    <w:lvl w:ilvl="0" w:tplc="EB5A6552">
      <w:start w:val="3"/>
      <w:numFmt w:val="decimal"/>
      <w:lvlText w:val="2.1.%1"/>
      <w:lvlJc w:val="left"/>
      <w:pPr>
        <w:ind w:left="1080" w:hanging="360"/>
      </w:pPr>
      <w:rPr>
        <w:rFonts w:hint="default"/>
        <w:b w:val="0"/>
        <w:bCs w:val="0"/>
        <w:sz w:val="20"/>
        <w:szCs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9216D6C"/>
    <w:multiLevelType w:val="multilevel"/>
    <w:tmpl w:val="E7543734"/>
    <w:lvl w:ilvl="0">
      <w:start w:val="1"/>
      <w:numFmt w:val="decimal"/>
      <w:lvlText w:val="%1."/>
      <w:lvlJc w:val="left"/>
      <w:pPr>
        <w:tabs>
          <w:tab w:val="num" w:pos="420"/>
        </w:tabs>
        <w:ind w:left="420" w:hanging="420"/>
      </w:pPr>
      <w:rPr>
        <w:rFonts w:ascii="Arial" w:hAnsi="Arial" w:cs="Arial" w:hint="default"/>
        <w:b/>
        <w:bCs w:val="0"/>
      </w:rPr>
    </w:lvl>
    <w:lvl w:ilvl="1">
      <w:start w:val="1"/>
      <w:numFmt w:val="decimal"/>
      <w:isLgl/>
      <w:lvlText w:val="%1.%2."/>
      <w:lvlJc w:val="left"/>
      <w:pPr>
        <w:ind w:left="720" w:hanging="720"/>
      </w:pPr>
      <w:rPr>
        <w:rFonts w:ascii="Arial" w:hAnsi="Arial" w:cs="Arial" w:hint="default"/>
        <w:b w:val="0"/>
        <w:b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92C022D"/>
    <w:multiLevelType w:val="multilevel"/>
    <w:tmpl w:val="C7A0D292"/>
    <w:lvl w:ilvl="0">
      <w:start w:val="1"/>
      <w:numFmt w:val="decimal"/>
      <w:lvlText w:val="%1."/>
      <w:lvlJc w:val="left"/>
      <w:pPr>
        <w:ind w:left="644" w:hanging="360"/>
      </w:pPr>
      <w:rPr>
        <w:b/>
        <w:bCs w:val="0"/>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9" w15:restartNumberingAfterBreak="0">
    <w:nsid w:val="69564921"/>
    <w:multiLevelType w:val="hybridMultilevel"/>
    <w:tmpl w:val="B43E4DE2"/>
    <w:lvl w:ilvl="0" w:tplc="FD9CEE54">
      <w:start w:val="2"/>
      <w:numFmt w:val="upperLetter"/>
      <w:lvlText w:val="%1."/>
      <w:lvlJc w:val="left"/>
      <w:pPr>
        <w:ind w:left="720" w:hanging="360"/>
      </w:pPr>
      <w:rPr>
        <w:rFonts w:eastAsia="Bookman Old Style"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4D5335"/>
    <w:multiLevelType w:val="multilevel"/>
    <w:tmpl w:val="B1824936"/>
    <w:lvl w:ilvl="0">
      <w:start w:val="1"/>
      <w:numFmt w:val="decimal"/>
      <w:pStyle w:val="Heading1"/>
      <w:lvlText w:val="%1."/>
      <w:lvlJc w:val="left"/>
      <w:pPr>
        <w:ind w:left="360" w:hanging="360"/>
      </w:pPr>
      <w:rPr>
        <w:rFonts w:hint="default"/>
      </w:rPr>
    </w:lvl>
    <w:lvl w:ilvl="1">
      <w:start w:val="1"/>
      <w:numFmt w:val="decimal"/>
      <w:lvlText w:val="%1.%2."/>
      <w:lvlJc w:val="left"/>
      <w:pPr>
        <w:ind w:left="792" w:hanging="432"/>
      </w:pPr>
      <w:rPr>
        <w:rFonts w:hint="default"/>
        <w:b/>
        <w:bCs/>
        <w:lang w:val="fr-BE"/>
      </w:rPr>
    </w:lvl>
    <w:lvl w:ilvl="2">
      <w:start w:val="1"/>
      <w:numFmt w:val="decimal"/>
      <w:lvlText w:val="%1.%2.%3."/>
      <w:lvlJc w:val="left"/>
      <w:pPr>
        <w:ind w:left="1224" w:hanging="504"/>
      </w:pPr>
      <w:rPr>
        <w:rFonts w:hint="default"/>
      </w:rPr>
    </w:lvl>
    <w:lvl w:ilvl="3">
      <w:start w:val="1"/>
      <w:numFmt w:val="decimal"/>
      <w:pStyle w:val="Section3"/>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D60FEF"/>
    <w:multiLevelType w:val="hybridMultilevel"/>
    <w:tmpl w:val="851C2AA0"/>
    <w:lvl w:ilvl="0" w:tplc="040C000F">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F264447"/>
    <w:multiLevelType w:val="hybridMultilevel"/>
    <w:tmpl w:val="1A8825C2"/>
    <w:lvl w:ilvl="0" w:tplc="A6A492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72061D3A"/>
    <w:multiLevelType w:val="hybridMultilevel"/>
    <w:tmpl w:val="7E168462"/>
    <w:lvl w:ilvl="0" w:tplc="A466743C">
      <w:start w:val="1"/>
      <w:numFmt w:val="bullet"/>
      <w:lvlText w:val="-"/>
      <w:lvlJc w:val="left"/>
      <w:pPr>
        <w:ind w:left="780" w:hanging="360"/>
      </w:pPr>
      <w:rPr>
        <w:rFonts w:ascii="Arial" w:eastAsia="Calibri" w:hAnsi="Arial" w:cs="Arial" w:hint="default"/>
      </w:rPr>
    </w:lvl>
    <w:lvl w:ilvl="1" w:tplc="040C0003">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4" w15:restartNumberingAfterBreak="0">
    <w:nsid w:val="72FB6414"/>
    <w:multiLevelType w:val="multilevel"/>
    <w:tmpl w:val="A462C5B8"/>
    <w:lvl w:ilvl="0">
      <w:start w:val="1"/>
      <w:numFmt w:val="decimal"/>
      <w:lvlText w:val="%1."/>
      <w:lvlJc w:val="left"/>
      <w:pPr>
        <w:ind w:left="720" w:hanging="360"/>
      </w:pPr>
      <w:rPr>
        <w:rFonts w:hint="default"/>
      </w:rPr>
    </w:lvl>
    <w:lvl w:ilvl="1">
      <w:start w:val="1"/>
      <w:numFmt w:val="decimal"/>
      <w:pStyle w:val="Heading10"/>
      <w:isLgl/>
      <w:lvlText w:val="%1.%2."/>
      <w:lvlJc w:val="left"/>
      <w:pPr>
        <w:ind w:left="1080" w:hanging="720"/>
      </w:pPr>
      <w:rPr>
        <w:rFonts w:hint="default"/>
        <w:b w:val="0"/>
        <w:bCs w:val="0"/>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3972C19"/>
    <w:multiLevelType w:val="multilevel"/>
    <w:tmpl w:val="C7A0D292"/>
    <w:lvl w:ilvl="0">
      <w:start w:val="1"/>
      <w:numFmt w:val="decimal"/>
      <w:lvlText w:val="%1."/>
      <w:lvlJc w:val="left"/>
      <w:pPr>
        <w:ind w:left="644" w:hanging="360"/>
      </w:pPr>
      <w:rPr>
        <w:b/>
        <w:bCs w:val="0"/>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6" w15:restartNumberingAfterBreak="0">
    <w:nsid w:val="74AC4AAB"/>
    <w:multiLevelType w:val="multilevel"/>
    <w:tmpl w:val="4E707C86"/>
    <w:lvl w:ilvl="0">
      <w:start w:val="1"/>
      <w:numFmt w:val="decimal"/>
      <w:lvlText w:val="1.2.%1"/>
      <w:lvlJc w:val="left"/>
      <w:pPr>
        <w:ind w:left="720" w:hanging="360"/>
      </w:pPr>
      <w:rPr>
        <w:rFonts w:hint="default"/>
        <w:b w:val="0"/>
        <w:bCs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762F2DDD"/>
    <w:multiLevelType w:val="multilevel"/>
    <w:tmpl w:val="5476C75C"/>
    <w:lvl w:ilvl="0">
      <w:start w:val="1"/>
      <w:numFmt w:val="decimal"/>
      <w:lvlText w:val="%1."/>
      <w:lvlJc w:val="left"/>
      <w:pPr>
        <w:ind w:left="644" w:hanging="360"/>
      </w:pPr>
      <w:rPr>
        <w:b/>
        <w:bCs w:val="0"/>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8" w15:restartNumberingAfterBreak="0">
    <w:nsid w:val="76EC0C46"/>
    <w:multiLevelType w:val="multilevel"/>
    <w:tmpl w:val="ABAC6C10"/>
    <w:lvl w:ilvl="0">
      <w:start w:val="1"/>
      <w:numFmt w:val="upperRoman"/>
      <w:lvlText w:val="%1."/>
      <w:lvlJc w:val="left"/>
      <w:pPr>
        <w:ind w:left="255" w:hanging="720"/>
      </w:pPr>
      <w:rPr>
        <w:rFonts w:hint="default"/>
        <w:b/>
        <w:bCs w:val="0"/>
      </w:rPr>
    </w:lvl>
    <w:lvl w:ilvl="1">
      <w:start w:val="1"/>
      <w:numFmt w:val="none"/>
      <w:isLgl/>
      <w:lvlText w:val="2.2."/>
      <w:lvlJc w:val="left"/>
      <w:pPr>
        <w:ind w:left="-105" w:hanging="360"/>
      </w:pPr>
      <w:rPr>
        <w:rFonts w:hint="default"/>
        <w:color w:val="0D0D0D"/>
      </w:rPr>
    </w:lvl>
    <w:lvl w:ilvl="2">
      <w:start w:val="1"/>
      <w:numFmt w:val="decimal"/>
      <w:isLgl/>
      <w:lvlText w:val="%1.%2.%3."/>
      <w:lvlJc w:val="left"/>
      <w:pPr>
        <w:ind w:left="255" w:hanging="720"/>
      </w:pPr>
      <w:rPr>
        <w:rFonts w:hint="default"/>
        <w:color w:val="0D0D0D"/>
      </w:rPr>
    </w:lvl>
    <w:lvl w:ilvl="3">
      <w:start w:val="1"/>
      <w:numFmt w:val="decimal"/>
      <w:isLgl/>
      <w:lvlText w:val="%1.%2.%3.%4."/>
      <w:lvlJc w:val="left"/>
      <w:pPr>
        <w:ind w:left="255" w:hanging="720"/>
      </w:pPr>
      <w:rPr>
        <w:rFonts w:hint="default"/>
        <w:color w:val="0D0D0D"/>
      </w:rPr>
    </w:lvl>
    <w:lvl w:ilvl="4">
      <w:start w:val="1"/>
      <w:numFmt w:val="decimal"/>
      <w:isLgl/>
      <w:lvlText w:val="%1.%2.%3.%4.%5."/>
      <w:lvlJc w:val="left"/>
      <w:pPr>
        <w:ind w:left="615" w:hanging="1080"/>
      </w:pPr>
      <w:rPr>
        <w:rFonts w:hint="default"/>
        <w:color w:val="0D0D0D"/>
      </w:rPr>
    </w:lvl>
    <w:lvl w:ilvl="5">
      <w:start w:val="1"/>
      <w:numFmt w:val="decimal"/>
      <w:isLgl/>
      <w:lvlText w:val="%1.%2.%3.%4.%5.%6."/>
      <w:lvlJc w:val="left"/>
      <w:pPr>
        <w:ind w:left="615" w:hanging="1080"/>
      </w:pPr>
      <w:rPr>
        <w:rFonts w:hint="default"/>
        <w:color w:val="0D0D0D"/>
      </w:rPr>
    </w:lvl>
    <w:lvl w:ilvl="6">
      <w:start w:val="1"/>
      <w:numFmt w:val="decimal"/>
      <w:isLgl/>
      <w:lvlText w:val="%1.%2.%3.%4.%5.%6.%7."/>
      <w:lvlJc w:val="left"/>
      <w:pPr>
        <w:ind w:left="975" w:hanging="1440"/>
      </w:pPr>
      <w:rPr>
        <w:rFonts w:hint="default"/>
        <w:color w:val="0D0D0D"/>
      </w:rPr>
    </w:lvl>
    <w:lvl w:ilvl="7">
      <w:start w:val="1"/>
      <w:numFmt w:val="decimal"/>
      <w:isLgl/>
      <w:lvlText w:val="%1.%2.%3.%4.%5.%6.%7.%8."/>
      <w:lvlJc w:val="left"/>
      <w:pPr>
        <w:ind w:left="975" w:hanging="1440"/>
      </w:pPr>
      <w:rPr>
        <w:rFonts w:hint="default"/>
        <w:color w:val="0D0D0D"/>
      </w:rPr>
    </w:lvl>
    <w:lvl w:ilvl="8">
      <w:start w:val="1"/>
      <w:numFmt w:val="decimal"/>
      <w:isLgl/>
      <w:lvlText w:val="%1.%2.%3.%4.%5.%6.%7.%8.%9."/>
      <w:lvlJc w:val="left"/>
      <w:pPr>
        <w:ind w:left="1335" w:hanging="1800"/>
      </w:pPr>
      <w:rPr>
        <w:rFonts w:hint="default"/>
        <w:color w:val="0D0D0D"/>
      </w:rPr>
    </w:lvl>
  </w:abstractNum>
  <w:abstractNum w:abstractNumId="49" w15:restartNumberingAfterBreak="0">
    <w:nsid w:val="7D0F7010"/>
    <w:multiLevelType w:val="multilevel"/>
    <w:tmpl w:val="5476C75C"/>
    <w:lvl w:ilvl="0">
      <w:start w:val="1"/>
      <w:numFmt w:val="decimal"/>
      <w:lvlText w:val="%1."/>
      <w:lvlJc w:val="left"/>
      <w:pPr>
        <w:ind w:left="644" w:hanging="360"/>
      </w:pPr>
      <w:rPr>
        <w:b/>
        <w:bCs w:val="0"/>
      </w:rPr>
    </w:lvl>
    <w:lvl w:ilvl="1">
      <w:start w:val="1"/>
      <w:numFmt w:val="decimal"/>
      <w:isLgl/>
      <w:lvlText w:val="%1.%2."/>
      <w:lvlJc w:val="left"/>
      <w:pPr>
        <w:ind w:left="1004" w:hanging="720"/>
      </w:pPr>
      <w:rPr>
        <w:rFonts w:hint="default"/>
        <w:b w:val="0"/>
        <w:bCs w:val="0"/>
      </w:rPr>
    </w:lvl>
    <w:lvl w:ilvl="2">
      <w:start w:val="1"/>
      <w:numFmt w:val="decimal"/>
      <w:isLgl/>
      <w:lvlText w:val="%1.%2.%3."/>
      <w:lvlJc w:val="left"/>
      <w:pPr>
        <w:ind w:left="1146"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num w:numId="1" w16cid:durableId="466750360">
    <w:abstractNumId w:val="44"/>
  </w:num>
  <w:num w:numId="2" w16cid:durableId="1249342412">
    <w:abstractNumId w:val="40"/>
  </w:num>
  <w:num w:numId="3" w16cid:durableId="1531527204">
    <w:abstractNumId w:val="29"/>
  </w:num>
  <w:num w:numId="4" w16cid:durableId="764229181">
    <w:abstractNumId w:val="42"/>
  </w:num>
  <w:num w:numId="5" w16cid:durableId="276180152">
    <w:abstractNumId w:val="24"/>
  </w:num>
  <w:num w:numId="6" w16cid:durableId="605118812">
    <w:abstractNumId w:val="32"/>
  </w:num>
  <w:num w:numId="7" w16cid:durableId="1819296998">
    <w:abstractNumId w:val="39"/>
  </w:num>
  <w:num w:numId="8" w16cid:durableId="52122245">
    <w:abstractNumId w:val="37"/>
  </w:num>
  <w:num w:numId="9" w16cid:durableId="1156801256">
    <w:abstractNumId w:val="38"/>
  </w:num>
  <w:num w:numId="10" w16cid:durableId="806552039">
    <w:abstractNumId w:val="43"/>
  </w:num>
  <w:num w:numId="11" w16cid:durableId="1108239250">
    <w:abstractNumId w:val="34"/>
  </w:num>
  <w:num w:numId="12" w16cid:durableId="1753047211">
    <w:abstractNumId w:val="31"/>
  </w:num>
  <w:num w:numId="13" w16cid:durableId="1145581579">
    <w:abstractNumId w:val="30"/>
  </w:num>
  <w:num w:numId="14" w16cid:durableId="828641184">
    <w:abstractNumId w:val="6"/>
  </w:num>
  <w:num w:numId="15" w16cid:durableId="1636643733">
    <w:abstractNumId w:val="48"/>
  </w:num>
  <w:num w:numId="16" w16cid:durableId="31612996">
    <w:abstractNumId w:val="25"/>
  </w:num>
  <w:num w:numId="17" w16cid:durableId="1356425147">
    <w:abstractNumId w:val="41"/>
  </w:num>
  <w:num w:numId="18" w16cid:durableId="552159097">
    <w:abstractNumId w:val="13"/>
  </w:num>
  <w:num w:numId="19" w16cid:durableId="1847598146">
    <w:abstractNumId w:val="27"/>
  </w:num>
  <w:num w:numId="20" w16cid:durableId="1711412814">
    <w:abstractNumId w:val="46"/>
  </w:num>
  <w:num w:numId="21" w16cid:durableId="1808745224">
    <w:abstractNumId w:val="19"/>
  </w:num>
  <w:num w:numId="22" w16cid:durableId="561335928">
    <w:abstractNumId w:val="8"/>
  </w:num>
  <w:num w:numId="23" w16cid:durableId="1909724292">
    <w:abstractNumId w:val="23"/>
  </w:num>
  <w:num w:numId="24" w16cid:durableId="1568108291">
    <w:abstractNumId w:val="0"/>
  </w:num>
  <w:num w:numId="25" w16cid:durableId="1249925830">
    <w:abstractNumId w:val="12"/>
  </w:num>
  <w:num w:numId="26" w16cid:durableId="712729219">
    <w:abstractNumId w:val="17"/>
  </w:num>
  <w:num w:numId="27" w16cid:durableId="1556504647">
    <w:abstractNumId w:val="21"/>
  </w:num>
  <w:num w:numId="28" w16cid:durableId="1209757560">
    <w:abstractNumId w:val="2"/>
  </w:num>
  <w:num w:numId="29" w16cid:durableId="2146195404">
    <w:abstractNumId w:val="7"/>
  </w:num>
  <w:num w:numId="30" w16cid:durableId="295988033">
    <w:abstractNumId w:val="28"/>
  </w:num>
  <w:num w:numId="31" w16cid:durableId="418913710">
    <w:abstractNumId w:val="11"/>
  </w:num>
  <w:num w:numId="32" w16cid:durableId="1898010641">
    <w:abstractNumId w:val="20"/>
  </w:num>
  <w:num w:numId="33" w16cid:durableId="856042324">
    <w:abstractNumId w:val="33"/>
  </w:num>
  <w:num w:numId="34" w16cid:durableId="1677533377">
    <w:abstractNumId w:val="16"/>
  </w:num>
  <w:num w:numId="35" w16cid:durableId="1233275664">
    <w:abstractNumId w:val="22"/>
  </w:num>
  <w:num w:numId="36" w16cid:durableId="787505064">
    <w:abstractNumId w:val="36"/>
  </w:num>
  <w:num w:numId="37" w16cid:durableId="1936093856">
    <w:abstractNumId w:val="18"/>
  </w:num>
  <w:num w:numId="38" w16cid:durableId="1534922168">
    <w:abstractNumId w:val="9"/>
  </w:num>
  <w:num w:numId="39" w16cid:durableId="600143757">
    <w:abstractNumId w:val="3"/>
  </w:num>
  <w:num w:numId="40" w16cid:durableId="1160729508">
    <w:abstractNumId w:val="1"/>
  </w:num>
  <w:num w:numId="41" w16cid:durableId="1205099124">
    <w:abstractNumId w:val="15"/>
  </w:num>
  <w:num w:numId="42" w16cid:durableId="1682665519">
    <w:abstractNumId w:val="49"/>
  </w:num>
  <w:num w:numId="43" w16cid:durableId="673610521">
    <w:abstractNumId w:val="47"/>
  </w:num>
  <w:num w:numId="44" w16cid:durableId="816609937">
    <w:abstractNumId w:val="4"/>
  </w:num>
  <w:num w:numId="45" w16cid:durableId="271744010">
    <w:abstractNumId w:val="35"/>
  </w:num>
  <w:num w:numId="46" w16cid:durableId="1055274093">
    <w:abstractNumId w:val="14"/>
  </w:num>
  <w:num w:numId="47" w16cid:durableId="1267033101">
    <w:abstractNumId w:val="10"/>
  </w:num>
  <w:num w:numId="48" w16cid:durableId="2106607386">
    <w:abstractNumId w:val="45"/>
  </w:num>
  <w:num w:numId="49" w16cid:durableId="839352134">
    <w:abstractNumId w:val="5"/>
  </w:num>
  <w:num w:numId="50" w16cid:durableId="95174018">
    <w:abstractNumId w:val="2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6F9"/>
    <w:rsid w:val="000000A9"/>
    <w:rsid w:val="00002152"/>
    <w:rsid w:val="0000222B"/>
    <w:rsid w:val="00002834"/>
    <w:rsid w:val="0000501F"/>
    <w:rsid w:val="00006BEE"/>
    <w:rsid w:val="00006D76"/>
    <w:rsid w:val="000131C1"/>
    <w:rsid w:val="000137CA"/>
    <w:rsid w:val="00013C80"/>
    <w:rsid w:val="0001441A"/>
    <w:rsid w:val="00014664"/>
    <w:rsid w:val="00015947"/>
    <w:rsid w:val="00015A23"/>
    <w:rsid w:val="00016DA8"/>
    <w:rsid w:val="00017800"/>
    <w:rsid w:val="00022BB5"/>
    <w:rsid w:val="000237C8"/>
    <w:rsid w:val="00023EAC"/>
    <w:rsid w:val="000267F0"/>
    <w:rsid w:val="0002724C"/>
    <w:rsid w:val="00031E4B"/>
    <w:rsid w:val="00031ED3"/>
    <w:rsid w:val="00033F07"/>
    <w:rsid w:val="0003446B"/>
    <w:rsid w:val="00035C1B"/>
    <w:rsid w:val="0003778F"/>
    <w:rsid w:val="0004066F"/>
    <w:rsid w:val="00040687"/>
    <w:rsid w:val="000406DB"/>
    <w:rsid w:val="00042A75"/>
    <w:rsid w:val="0004395B"/>
    <w:rsid w:val="00043961"/>
    <w:rsid w:val="0004581B"/>
    <w:rsid w:val="00045FB8"/>
    <w:rsid w:val="00051741"/>
    <w:rsid w:val="00053362"/>
    <w:rsid w:val="0005491D"/>
    <w:rsid w:val="00055FFD"/>
    <w:rsid w:val="00060634"/>
    <w:rsid w:val="000615C0"/>
    <w:rsid w:val="00061E05"/>
    <w:rsid w:val="00061E19"/>
    <w:rsid w:val="00062408"/>
    <w:rsid w:val="0006314E"/>
    <w:rsid w:val="00064B74"/>
    <w:rsid w:val="00066525"/>
    <w:rsid w:val="00066B77"/>
    <w:rsid w:val="00066EEB"/>
    <w:rsid w:val="00067790"/>
    <w:rsid w:val="00067AD4"/>
    <w:rsid w:val="000725D0"/>
    <w:rsid w:val="000848F2"/>
    <w:rsid w:val="00084E1A"/>
    <w:rsid w:val="00085A8E"/>
    <w:rsid w:val="000869EE"/>
    <w:rsid w:val="000921DD"/>
    <w:rsid w:val="00093C56"/>
    <w:rsid w:val="0009432E"/>
    <w:rsid w:val="00094A46"/>
    <w:rsid w:val="0009615B"/>
    <w:rsid w:val="00096A51"/>
    <w:rsid w:val="0009730A"/>
    <w:rsid w:val="000A2F3A"/>
    <w:rsid w:val="000A6157"/>
    <w:rsid w:val="000A68A9"/>
    <w:rsid w:val="000A763E"/>
    <w:rsid w:val="000B013D"/>
    <w:rsid w:val="000B1E64"/>
    <w:rsid w:val="000B2041"/>
    <w:rsid w:val="000B3187"/>
    <w:rsid w:val="000B319A"/>
    <w:rsid w:val="000B3B03"/>
    <w:rsid w:val="000B3CDA"/>
    <w:rsid w:val="000B4742"/>
    <w:rsid w:val="000B5713"/>
    <w:rsid w:val="000B5886"/>
    <w:rsid w:val="000B7DB8"/>
    <w:rsid w:val="000C1D6E"/>
    <w:rsid w:val="000C3B60"/>
    <w:rsid w:val="000C5ED7"/>
    <w:rsid w:val="000D02AD"/>
    <w:rsid w:val="000D0B01"/>
    <w:rsid w:val="000D20EF"/>
    <w:rsid w:val="000D3620"/>
    <w:rsid w:val="000D47FF"/>
    <w:rsid w:val="000D4FBF"/>
    <w:rsid w:val="000E2224"/>
    <w:rsid w:val="000E26F1"/>
    <w:rsid w:val="000E272F"/>
    <w:rsid w:val="000E360D"/>
    <w:rsid w:val="000E3FD5"/>
    <w:rsid w:val="000E5063"/>
    <w:rsid w:val="000E610F"/>
    <w:rsid w:val="000E75CE"/>
    <w:rsid w:val="000F485F"/>
    <w:rsid w:val="000F69A6"/>
    <w:rsid w:val="000F7441"/>
    <w:rsid w:val="000F7DEB"/>
    <w:rsid w:val="001014E5"/>
    <w:rsid w:val="0010420F"/>
    <w:rsid w:val="00110C1A"/>
    <w:rsid w:val="001127B4"/>
    <w:rsid w:val="0011370D"/>
    <w:rsid w:val="00115F49"/>
    <w:rsid w:val="00116846"/>
    <w:rsid w:val="001169E7"/>
    <w:rsid w:val="0011729C"/>
    <w:rsid w:val="001203F7"/>
    <w:rsid w:val="001226E3"/>
    <w:rsid w:val="00123265"/>
    <w:rsid w:val="00126548"/>
    <w:rsid w:val="001273B9"/>
    <w:rsid w:val="00131E75"/>
    <w:rsid w:val="001374AD"/>
    <w:rsid w:val="00141F69"/>
    <w:rsid w:val="001454F2"/>
    <w:rsid w:val="00145735"/>
    <w:rsid w:val="0014651D"/>
    <w:rsid w:val="00146E65"/>
    <w:rsid w:val="00147E92"/>
    <w:rsid w:val="00147FC3"/>
    <w:rsid w:val="001524B1"/>
    <w:rsid w:val="001530E8"/>
    <w:rsid w:val="001570B8"/>
    <w:rsid w:val="00161570"/>
    <w:rsid w:val="001615B7"/>
    <w:rsid w:val="00163BC7"/>
    <w:rsid w:val="0016515C"/>
    <w:rsid w:val="001651C9"/>
    <w:rsid w:val="001721BB"/>
    <w:rsid w:val="0017240C"/>
    <w:rsid w:val="0017364C"/>
    <w:rsid w:val="00173F41"/>
    <w:rsid w:val="001746D3"/>
    <w:rsid w:val="00175BE3"/>
    <w:rsid w:val="00175D07"/>
    <w:rsid w:val="00176B88"/>
    <w:rsid w:val="0018056D"/>
    <w:rsid w:val="0018339A"/>
    <w:rsid w:val="001839D2"/>
    <w:rsid w:val="001851AF"/>
    <w:rsid w:val="001863FC"/>
    <w:rsid w:val="00186FEC"/>
    <w:rsid w:val="001909D5"/>
    <w:rsid w:val="00194460"/>
    <w:rsid w:val="0019555F"/>
    <w:rsid w:val="0019600B"/>
    <w:rsid w:val="00196DFF"/>
    <w:rsid w:val="001A0287"/>
    <w:rsid w:val="001A1024"/>
    <w:rsid w:val="001A5418"/>
    <w:rsid w:val="001A56B6"/>
    <w:rsid w:val="001A69EF"/>
    <w:rsid w:val="001B0F38"/>
    <w:rsid w:val="001B1578"/>
    <w:rsid w:val="001B1B5A"/>
    <w:rsid w:val="001B3A3D"/>
    <w:rsid w:val="001C17CC"/>
    <w:rsid w:val="001C194B"/>
    <w:rsid w:val="001C1F7F"/>
    <w:rsid w:val="001C2347"/>
    <w:rsid w:val="001C447C"/>
    <w:rsid w:val="001C5584"/>
    <w:rsid w:val="001D61EE"/>
    <w:rsid w:val="001D794B"/>
    <w:rsid w:val="001E3A49"/>
    <w:rsid w:val="001E4D03"/>
    <w:rsid w:val="001E5216"/>
    <w:rsid w:val="001E6043"/>
    <w:rsid w:val="001E72CA"/>
    <w:rsid w:val="001E7984"/>
    <w:rsid w:val="001E7E06"/>
    <w:rsid w:val="001F03D9"/>
    <w:rsid w:val="001F0583"/>
    <w:rsid w:val="001F1CC7"/>
    <w:rsid w:val="001F3C9E"/>
    <w:rsid w:val="001F7268"/>
    <w:rsid w:val="001F745A"/>
    <w:rsid w:val="001F766D"/>
    <w:rsid w:val="001F7F4C"/>
    <w:rsid w:val="002046B0"/>
    <w:rsid w:val="00204791"/>
    <w:rsid w:val="002107DE"/>
    <w:rsid w:val="00211264"/>
    <w:rsid w:val="002125E5"/>
    <w:rsid w:val="002127B9"/>
    <w:rsid w:val="00212BA8"/>
    <w:rsid w:val="00213AD8"/>
    <w:rsid w:val="00213C6C"/>
    <w:rsid w:val="00213EB3"/>
    <w:rsid w:val="00213EC4"/>
    <w:rsid w:val="00214915"/>
    <w:rsid w:val="002164F0"/>
    <w:rsid w:val="00217121"/>
    <w:rsid w:val="00217E1E"/>
    <w:rsid w:val="002201B3"/>
    <w:rsid w:val="00220400"/>
    <w:rsid w:val="002214AF"/>
    <w:rsid w:val="002214D3"/>
    <w:rsid w:val="002244E0"/>
    <w:rsid w:val="0022660E"/>
    <w:rsid w:val="00226D65"/>
    <w:rsid w:val="00233F41"/>
    <w:rsid w:val="0023590C"/>
    <w:rsid w:val="00236215"/>
    <w:rsid w:val="0023796B"/>
    <w:rsid w:val="00242193"/>
    <w:rsid w:val="00243392"/>
    <w:rsid w:val="0024375B"/>
    <w:rsid w:val="00243B59"/>
    <w:rsid w:val="00243B83"/>
    <w:rsid w:val="00243D4D"/>
    <w:rsid w:val="00244041"/>
    <w:rsid w:val="00247DCD"/>
    <w:rsid w:val="002514E6"/>
    <w:rsid w:val="002518CE"/>
    <w:rsid w:val="00251CB2"/>
    <w:rsid w:val="00251EF3"/>
    <w:rsid w:val="002527A0"/>
    <w:rsid w:val="00253D8A"/>
    <w:rsid w:val="00255D8B"/>
    <w:rsid w:val="00257224"/>
    <w:rsid w:val="002574F0"/>
    <w:rsid w:val="002613A7"/>
    <w:rsid w:val="00261F19"/>
    <w:rsid w:val="00265861"/>
    <w:rsid w:val="00267193"/>
    <w:rsid w:val="0027112F"/>
    <w:rsid w:val="002724F5"/>
    <w:rsid w:val="00273D58"/>
    <w:rsid w:val="0028072E"/>
    <w:rsid w:val="0028304E"/>
    <w:rsid w:val="00284B7C"/>
    <w:rsid w:val="00285662"/>
    <w:rsid w:val="00290787"/>
    <w:rsid w:val="00291B25"/>
    <w:rsid w:val="002920A3"/>
    <w:rsid w:val="00293879"/>
    <w:rsid w:val="00296A81"/>
    <w:rsid w:val="00296C86"/>
    <w:rsid w:val="002A0ED4"/>
    <w:rsid w:val="002A3B9B"/>
    <w:rsid w:val="002A5218"/>
    <w:rsid w:val="002A545B"/>
    <w:rsid w:val="002A570F"/>
    <w:rsid w:val="002A6CC5"/>
    <w:rsid w:val="002A75D6"/>
    <w:rsid w:val="002B03CE"/>
    <w:rsid w:val="002B789B"/>
    <w:rsid w:val="002B7E91"/>
    <w:rsid w:val="002C0525"/>
    <w:rsid w:val="002C2EF0"/>
    <w:rsid w:val="002C3E8A"/>
    <w:rsid w:val="002C41C4"/>
    <w:rsid w:val="002C5979"/>
    <w:rsid w:val="002C73F4"/>
    <w:rsid w:val="002D0C45"/>
    <w:rsid w:val="002D13CF"/>
    <w:rsid w:val="002D1DFD"/>
    <w:rsid w:val="002D1FA5"/>
    <w:rsid w:val="002D41AB"/>
    <w:rsid w:val="002D4D38"/>
    <w:rsid w:val="002D74CC"/>
    <w:rsid w:val="002E0580"/>
    <w:rsid w:val="002E1231"/>
    <w:rsid w:val="002E1AC7"/>
    <w:rsid w:val="002E51F2"/>
    <w:rsid w:val="002E70E8"/>
    <w:rsid w:val="002E76E9"/>
    <w:rsid w:val="002F40D7"/>
    <w:rsid w:val="002F5EAC"/>
    <w:rsid w:val="002F62BD"/>
    <w:rsid w:val="002F7266"/>
    <w:rsid w:val="002F7B81"/>
    <w:rsid w:val="00301A99"/>
    <w:rsid w:val="003032AA"/>
    <w:rsid w:val="0030456D"/>
    <w:rsid w:val="00305870"/>
    <w:rsid w:val="003062F0"/>
    <w:rsid w:val="00307F4A"/>
    <w:rsid w:val="00307F68"/>
    <w:rsid w:val="0031069A"/>
    <w:rsid w:val="00311A32"/>
    <w:rsid w:val="0031485B"/>
    <w:rsid w:val="00314E8E"/>
    <w:rsid w:val="00315115"/>
    <w:rsid w:val="0031585A"/>
    <w:rsid w:val="00315BF9"/>
    <w:rsid w:val="00317306"/>
    <w:rsid w:val="003176E6"/>
    <w:rsid w:val="00320D7E"/>
    <w:rsid w:val="003224D4"/>
    <w:rsid w:val="0032313E"/>
    <w:rsid w:val="003231FC"/>
    <w:rsid w:val="00323842"/>
    <w:rsid w:val="0032417D"/>
    <w:rsid w:val="00324B7C"/>
    <w:rsid w:val="0033138D"/>
    <w:rsid w:val="003354A2"/>
    <w:rsid w:val="00337C21"/>
    <w:rsid w:val="00337FAE"/>
    <w:rsid w:val="003409B4"/>
    <w:rsid w:val="00340B7D"/>
    <w:rsid w:val="00340F00"/>
    <w:rsid w:val="00340F10"/>
    <w:rsid w:val="003425A7"/>
    <w:rsid w:val="003440E8"/>
    <w:rsid w:val="0034435D"/>
    <w:rsid w:val="00346214"/>
    <w:rsid w:val="0034682F"/>
    <w:rsid w:val="003473D7"/>
    <w:rsid w:val="0034786F"/>
    <w:rsid w:val="00347FDF"/>
    <w:rsid w:val="00350B85"/>
    <w:rsid w:val="00350D93"/>
    <w:rsid w:val="003510CE"/>
    <w:rsid w:val="00354866"/>
    <w:rsid w:val="00355C33"/>
    <w:rsid w:val="003565BA"/>
    <w:rsid w:val="00360289"/>
    <w:rsid w:val="00360EC6"/>
    <w:rsid w:val="0036270B"/>
    <w:rsid w:val="00366696"/>
    <w:rsid w:val="00366D64"/>
    <w:rsid w:val="00367210"/>
    <w:rsid w:val="00370C8D"/>
    <w:rsid w:val="00371705"/>
    <w:rsid w:val="00373249"/>
    <w:rsid w:val="0037468D"/>
    <w:rsid w:val="003766FC"/>
    <w:rsid w:val="00380DCB"/>
    <w:rsid w:val="00381B8C"/>
    <w:rsid w:val="00383B89"/>
    <w:rsid w:val="003841EA"/>
    <w:rsid w:val="00384772"/>
    <w:rsid w:val="003854BD"/>
    <w:rsid w:val="00387D3A"/>
    <w:rsid w:val="00393EFE"/>
    <w:rsid w:val="0039748B"/>
    <w:rsid w:val="003A0001"/>
    <w:rsid w:val="003A1123"/>
    <w:rsid w:val="003A3262"/>
    <w:rsid w:val="003A43A2"/>
    <w:rsid w:val="003A4684"/>
    <w:rsid w:val="003A487F"/>
    <w:rsid w:val="003A5437"/>
    <w:rsid w:val="003A5A86"/>
    <w:rsid w:val="003A5C60"/>
    <w:rsid w:val="003B13B2"/>
    <w:rsid w:val="003B2468"/>
    <w:rsid w:val="003B5ED5"/>
    <w:rsid w:val="003B7A6C"/>
    <w:rsid w:val="003C2DA1"/>
    <w:rsid w:val="003C4DCD"/>
    <w:rsid w:val="003C4EAC"/>
    <w:rsid w:val="003C6908"/>
    <w:rsid w:val="003C71B7"/>
    <w:rsid w:val="003C72F9"/>
    <w:rsid w:val="003D2853"/>
    <w:rsid w:val="003D3772"/>
    <w:rsid w:val="003D6D5E"/>
    <w:rsid w:val="003E0882"/>
    <w:rsid w:val="003E094D"/>
    <w:rsid w:val="003E2427"/>
    <w:rsid w:val="003E2BC3"/>
    <w:rsid w:val="003E357B"/>
    <w:rsid w:val="003E3697"/>
    <w:rsid w:val="003E36B7"/>
    <w:rsid w:val="003E4111"/>
    <w:rsid w:val="003E4669"/>
    <w:rsid w:val="003E4AC6"/>
    <w:rsid w:val="003E528D"/>
    <w:rsid w:val="003E6774"/>
    <w:rsid w:val="003E6CD1"/>
    <w:rsid w:val="003E7B31"/>
    <w:rsid w:val="003F1437"/>
    <w:rsid w:val="003F19E3"/>
    <w:rsid w:val="003F206D"/>
    <w:rsid w:val="003F250D"/>
    <w:rsid w:val="003F271B"/>
    <w:rsid w:val="003F4A06"/>
    <w:rsid w:val="003F4BF2"/>
    <w:rsid w:val="003F6444"/>
    <w:rsid w:val="003F737D"/>
    <w:rsid w:val="00400065"/>
    <w:rsid w:val="00401AD0"/>
    <w:rsid w:val="00401E85"/>
    <w:rsid w:val="00403C5C"/>
    <w:rsid w:val="004043E9"/>
    <w:rsid w:val="00404CFF"/>
    <w:rsid w:val="00405323"/>
    <w:rsid w:val="00410CEF"/>
    <w:rsid w:val="00412352"/>
    <w:rsid w:val="00413ACC"/>
    <w:rsid w:val="00413FBD"/>
    <w:rsid w:val="0041635B"/>
    <w:rsid w:val="00417541"/>
    <w:rsid w:val="00420128"/>
    <w:rsid w:val="00420CFF"/>
    <w:rsid w:val="0042221F"/>
    <w:rsid w:val="004224DB"/>
    <w:rsid w:val="0042479F"/>
    <w:rsid w:val="00424BC7"/>
    <w:rsid w:val="00430F37"/>
    <w:rsid w:val="00431EC4"/>
    <w:rsid w:val="0043270F"/>
    <w:rsid w:val="00432A62"/>
    <w:rsid w:val="00433308"/>
    <w:rsid w:val="00433F49"/>
    <w:rsid w:val="00436CA2"/>
    <w:rsid w:val="004370D0"/>
    <w:rsid w:val="00441741"/>
    <w:rsid w:val="00441FF5"/>
    <w:rsid w:val="00445697"/>
    <w:rsid w:val="00445BC2"/>
    <w:rsid w:val="00445F2D"/>
    <w:rsid w:val="004465DB"/>
    <w:rsid w:val="00446C9C"/>
    <w:rsid w:val="00451B34"/>
    <w:rsid w:val="00451B4B"/>
    <w:rsid w:val="0045224E"/>
    <w:rsid w:val="00452437"/>
    <w:rsid w:val="0045585C"/>
    <w:rsid w:val="00456CDD"/>
    <w:rsid w:val="00457B44"/>
    <w:rsid w:val="00460B87"/>
    <w:rsid w:val="004624DA"/>
    <w:rsid w:val="00462D87"/>
    <w:rsid w:val="004634AF"/>
    <w:rsid w:val="00465C4B"/>
    <w:rsid w:val="00465E0D"/>
    <w:rsid w:val="004665D2"/>
    <w:rsid w:val="0047042A"/>
    <w:rsid w:val="00470902"/>
    <w:rsid w:val="00471F0C"/>
    <w:rsid w:val="00472724"/>
    <w:rsid w:val="0047466A"/>
    <w:rsid w:val="00477F13"/>
    <w:rsid w:val="004818F0"/>
    <w:rsid w:val="00482521"/>
    <w:rsid w:val="0048270D"/>
    <w:rsid w:val="00483272"/>
    <w:rsid w:val="00483572"/>
    <w:rsid w:val="0048516C"/>
    <w:rsid w:val="0048546F"/>
    <w:rsid w:val="004863F2"/>
    <w:rsid w:val="00486BF8"/>
    <w:rsid w:val="00487896"/>
    <w:rsid w:val="00487998"/>
    <w:rsid w:val="0049198E"/>
    <w:rsid w:val="00492730"/>
    <w:rsid w:val="0049297F"/>
    <w:rsid w:val="00493357"/>
    <w:rsid w:val="00493903"/>
    <w:rsid w:val="00496BB9"/>
    <w:rsid w:val="004A0080"/>
    <w:rsid w:val="004A1667"/>
    <w:rsid w:val="004A28E2"/>
    <w:rsid w:val="004A30F5"/>
    <w:rsid w:val="004A3310"/>
    <w:rsid w:val="004A3DA1"/>
    <w:rsid w:val="004A54F6"/>
    <w:rsid w:val="004A7628"/>
    <w:rsid w:val="004A7D6D"/>
    <w:rsid w:val="004B0487"/>
    <w:rsid w:val="004B15EE"/>
    <w:rsid w:val="004B22E0"/>
    <w:rsid w:val="004B2894"/>
    <w:rsid w:val="004B3CC1"/>
    <w:rsid w:val="004B7128"/>
    <w:rsid w:val="004C1CF4"/>
    <w:rsid w:val="004C2B48"/>
    <w:rsid w:val="004C330F"/>
    <w:rsid w:val="004C5C91"/>
    <w:rsid w:val="004D0184"/>
    <w:rsid w:val="004D165A"/>
    <w:rsid w:val="004D22BC"/>
    <w:rsid w:val="004D5109"/>
    <w:rsid w:val="004D52FE"/>
    <w:rsid w:val="004E52BD"/>
    <w:rsid w:val="004E71DD"/>
    <w:rsid w:val="004E7252"/>
    <w:rsid w:val="004F0219"/>
    <w:rsid w:val="004F0C0E"/>
    <w:rsid w:val="004F105B"/>
    <w:rsid w:val="004F1431"/>
    <w:rsid w:val="004F1F16"/>
    <w:rsid w:val="004F21F5"/>
    <w:rsid w:val="004F510C"/>
    <w:rsid w:val="004F5C38"/>
    <w:rsid w:val="004F77AE"/>
    <w:rsid w:val="004F78F1"/>
    <w:rsid w:val="00503451"/>
    <w:rsid w:val="00503D77"/>
    <w:rsid w:val="00506BF1"/>
    <w:rsid w:val="00507547"/>
    <w:rsid w:val="00507A22"/>
    <w:rsid w:val="005108B5"/>
    <w:rsid w:val="0051130B"/>
    <w:rsid w:val="00514BC4"/>
    <w:rsid w:val="00516D9A"/>
    <w:rsid w:val="00517F42"/>
    <w:rsid w:val="005216D8"/>
    <w:rsid w:val="00521F4D"/>
    <w:rsid w:val="0052399F"/>
    <w:rsid w:val="00524A57"/>
    <w:rsid w:val="00524F5A"/>
    <w:rsid w:val="00526A3A"/>
    <w:rsid w:val="00527055"/>
    <w:rsid w:val="0052781C"/>
    <w:rsid w:val="00530215"/>
    <w:rsid w:val="0053210A"/>
    <w:rsid w:val="00532ABA"/>
    <w:rsid w:val="00535654"/>
    <w:rsid w:val="0053577F"/>
    <w:rsid w:val="00535854"/>
    <w:rsid w:val="00540277"/>
    <w:rsid w:val="00540595"/>
    <w:rsid w:val="00541358"/>
    <w:rsid w:val="0054203D"/>
    <w:rsid w:val="00544692"/>
    <w:rsid w:val="00544BD2"/>
    <w:rsid w:val="00545151"/>
    <w:rsid w:val="005460CE"/>
    <w:rsid w:val="00546A27"/>
    <w:rsid w:val="00550305"/>
    <w:rsid w:val="00551A45"/>
    <w:rsid w:val="005539C3"/>
    <w:rsid w:val="00556331"/>
    <w:rsid w:val="005572ED"/>
    <w:rsid w:val="00557436"/>
    <w:rsid w:val="00561F1F"/>
    <w:rsid w:val="00564A55"/>
    <w:rsid w:val="0056546C"/>
    <w:rsid w:val="00565748"/>
    <w:rsid w:val="00566A31"/>
    <w:rsid w:val="0057388C"/>
    <w:rsid w:val="00574949"/>
    <w:rsid w:val="00577804"/>
    <w:rsid w:val="00581C93"/>
    <w:rsid w:val="00582C93"/>
    <w:rsid w:val="0058326A"/>
    <w:rsid w:val="00584753"/>
    <w:rsid w:val="00586053"/>
    <w:rsid w:val="00586CD7"/>
    <w:rsid w:val="00587799"/>
    <w:rsid w:val="0059107B"/>
    <w:rsid w:val="0059413C"/>
    <w:rsid w:val="00594BF9"/>
    <w:rsid w:val="00595CC4"/>
    <w:rsid w:val="00596B18"/>
    <w:rsid w:val="005A0BE1"/>
    <w:rsid w:val="005A1259"/>
    <w:rsid w:val="005A1AD4"/>
    <w:rsid w:val="005A1EDB"/>
    <w:rsid w:val="005A269C"/>
    <w:rsid w:val="005A2CA0"/>
    <w:rsid w:val="005A3125"/>
    <w:rsid w:val="005A31BF"/>
    <w:rsid w:val="005A6B70"/>
    <w:rsid w:val="005B0696"/>
    <w:rsid w:val="005B3376"/>
    <w:rsid w:val="005B3E84"/>
    <w:rsid w:val="005B79C2"/>
    <w:rsid w:val="005C0261"/>
    <w:rsid w:val="005C09E6"/>
    <w:rsid w:val="005C361F"/>
    <w:rsid w:val="005C39A4"/>
    <w:rsid w:val="005C64B9"/>
    <w:rsid w:val="005C6968"/>
    <w:rsid w:val="005C73D5"/>
    <w:rsid w:val="005D2812"/>
    <w:rsid w:val="005D34C7"/>
    <w:rsid w:val="005E02E3"/>
    <w:rsid w:val="005E0937"/>
    <w:rsid w:val="005E0D68"/>
    <w:rsid w:val="005E0DF7"/>
    <w:rsid w:val="005E16A9"/>
    <w:rsid w:val="005E21A0"/>
    <w:rsid w:val="005E32F3"/>
    <w:rsid w:val="005E34CD"/>
    <w:rsid w:val="005E50E0"/>
    <w:rsid w:val="005E5E5B"/>
    <w:rsid w:val="005E7362"/>
    <w:rsid w:val="005E7964"/>
    <w:rsid w:val="005F2371"/>
    <w:rsid w:val="005F267C"/>
    <w:rsid w:val="005F380D"/>
    <w:rsid w:val="005F42A1"/>
    <w:rsid w:val="005F60B7"/>
    <w:rsid w:val="005F65F2"/>
    <w:rsid w:val="005F66F0"/>
    <w:rsid w:val="00600AD7"/>
    <w:rsid w:val="00601E50"/>
    <w:rsid w:val="0060430D"/>
    <w:rsid w:val="006045FE"/>
    <w:rsid w:val="0060776E"/>
    <w:rsid w:val="00620420"/>
    <w:rsid w:val="00621B76"/>
    <w:rsid w:val="0062225A"/>
    <w:rsid w:val="006244AD"/>
    <w:rsid w:val="00625091"/>
    <w:rsid w:val="00626707"/>
    <w:rsid w:val="00630187"/>
    <w:rsid w:val="00630271"/>
    <w:rsid w:val="00632D54"/>
    <w:rsid w:val="006341BB"/>
    <w:rsid w:val="00634DFD"/>
    <w:rsid w:val="00636115"/>
    <w:rsid w:val="00637BCC"/>
    <w:rsid w:val="006416A2"/>
    <w:rsid w:val="006437ED"/>
    <w:rsid w:val="006452BC"/>
    <w:rsid w:val="00651F1B"/>
    <w:rsid w:val="006520C5"/>
    <w:rsid w:val="00652960"/>
    <w:rsid w:val="006560B9"/>
    <w:rsid w:val="00656892"/>
    <w:rsid w:val="00656C30"/>
    <w:rsid w:val="00657765"/>
    <w:rsid w:val="00657BFC"/>
    <w:rsid w:val="00657E1B"/>
    <w:rsid w:val="006602E4"/>
    <w:rsid w:val="00661287"/>
    <w:rsid w:val="00666BAE"/>
    <w:rsid w:val="0066719A"/>
    <w:rsid w:val="00670A97"/>
    <w:rsid w:val="00675681"/>
    <w:rsid w:val="00676F6F"/>
    <w:rsid w:val="006779ED"/>
    <w:rsid w:val="00681654"/>
    <w:rsid w:val="00684862"/>
    <w:rsid w:val="00685C3B"/>
    <w:rsid w:val="00686ABB"/>
    <w:rsid w:val="00686B4C"/>
    <w:rsid w:val="00690A26"/>
    <w:rsid w:val="00691285"/>
    <w:rsid w:val="00694243"/>
    <w:rsid w:val="00694F29"/>
    <w:rsid w:val="00695FE3"/>
    <w:rsid w:val="006A0F32"/>
    <w:rsid w:val="006A1BC8"/>
    <w:rsid w:val="006A2335"/>
    <w:rsid w:val="006A2F40"/>
    <w:rsid w:val="006A2FBC"/>
    <w:rsid w:val="006A39EF"/>
    <w:rsid w:val="006A434F"/>
    <w:rsid w:val="006A4641"/>
    <w:rsid w:val="006A4A7A"/>
    <w:rsid w:val="006A4AE7"/>
    <w:rsid w:val="006A6290"/>
    <w:rsid w:val="006A6F28"/>
    <w:rsid w:val="006B13B9"/>
    <w:rsid w:val="006B19DE"/>
    <w:rsid w:val="006B3576"/>
    <w:rsid w:val="006B389E"/>
    <w:rsid w:val="006B46CA"/>
    <w:rsid w:val="006B4DA6"/>
    <w:rsid w:val="006B625C"/>
    <w:rsid w:val="006C0D9C"/>
    <w:rsid w:val="006C2AFE"/>
    <w:rsid w:val="006C3DB4"/>
    <w:rsid w:val="006D2C5A"/>
    <w:rsid w:val="006D5553"/>
    <w:rsid w:val="006D6093"/>
    <w:rsid w:val="006E4E36"/>
    <w:rsid w:val="006F071F"/>
    <w:rsid w:val="006F2335"/>
    <w:rsid w:val="006F2956"/>
    <w:rsid w:val="006F2B92"/>
    <w:rsid w:val="006F2CB6"/>
    <w:rsid w:val="006F57E5"/>
    <w:rsid w:val="006F6F62"/>
    <w:rsid w:val="006F79B7"/>
    <w:rsid w:val="0070164E"/>
    <w:rsid w:val="0070510E"/>
    <w:rsid w:val="00707BC5"/>
    <w:rsid w:val="00707D08"/>
    <w:rsid w:val="00712421"/>
    <w:rsid w:val="0071269B"/>
    <w:rsid w:val="00712861"/>
    <w:rsid w:val="00713EBF"/>
    <w:rsid w:val="00714DFC"/>
    <w:rsid w:val="0071562A"/>
    <w:rsid w:val="00716083"/>
    <w:rsid w:val="007216C1"/>
    <w:rsid w:val="00722C2E"/>
    <w:rsid w:val="0072363E"/>
    <w:rsid w:val="00726095"/>
    <w:rsid w:val="00726B81"/>
    <w:rsid w:val="00727410"/>
    <w:rsid w:val="00727EFF"/>
    <w:rsid w:val="00730644"/>
    <w:rsid w:val="00730EEC"/>
    <w:rsid w:val="00732358"/>
    <w:rsid w:val="00733648"/>
    <w:rsid w:val="007339A5"/>
    <w:rsid w:val="007341C9"/>
    <w:rsid w:val="007353C3"/>
    <w:rsid w:val="00735F18"/>
    <w:rsid w:val="007367AD"/>
    <w:rsid w:val="00741093"/>
    <w:rsid w:val="00741925"/>
    <w:rsid w:val="00742C6B"/>
    <w:rsid w:val="00744A2E"/>
    <w:rsid w:val="00747485"/>
    <w:rsid w:val="00747734"/>
    <w:rsid w:val="00747ADD"/>
    <w:rsid w:val="00750310"/>
    <w:rsid w:val="007511E6"/>
    <w:rsid w:val="00755919"/>
    <w:rsid w:val="00755A43"/>
    <w:rsid w:val="00755EE0"/>
    <w:rsid w:val="0075699A"/>
    <w:rsid w:val="007607B7"/>
    <w:rsid w:val="00761963"/>
    <w:rsid w:val="00763037"/>
    <w:rsid w:val="00764D38"/>
    <w:rsid w:val="00765777"/>
    <w:rsid w:val="007660C7"/>
    <w:rsid w:val="007669C3"/>
    <w:rsid w:val="00770A6F"/>
    <w:rsid w:val="00771582"/>
    <w:rsid w:val="0077163F"/>
    <w:rsid w:val="00773E56"/>
    <w:rsid w:val="00775D13"/>
    <w:rsid w:val="0077653A"/>
    <w:rsid w:val="00776E34"/>
    <w:rsid w:val="007771DB"/>
    <w:rsid w:val="0077796A"/>
    <w:rsid w:val="0078350C"/>
    <w:rsid w:val="0078361D"/>
    <w:rsid w:val="00785270"/>
    <w:rsid w:val="007856AD"/>
    <w:rsid w:val="00785C42"/>
    <w:rsid w:val="00785F7B"/>
    <w:rsid w:val="007863C3"/>
    <w:rsid w:val="00786A68"/>
    <w:rsid w:val="00786EF0"/>
    <w:rsid w:val="00790ED8"/>
    <w:rsid w:val="0079176F"/>
    <w:rsid w:val="00793657"/>
    <w:rsid w:val="00794E69"/>
    <w:rsid w:val="007954B9"/>
    <w:rsid w:val="007970C8"/>
    <w:rsid w:val="007A0DF3"/>
    <w:rsid w:val="007A0F16"/>
    <w:rsid w:val="007A2F1D"/>
    <w:rsid w:val="007A45C8"/>
    <w:rsid w:val="007A4D81"/>
    <w:rsid w:val="007A4E00"/>
    <w:rsid w:val="007A6979"/>
    <w:rsid w:val="007A6ED6"/>
    <w:rsid w:val="007B055E"/>
    <w:rsid w:val="007B10C4"/>
    <w:rsid w:val="007B13F6"/>
    <w:rsid w:val="007B2ADE"/>
    <w:rsid w:val="007B793D"/>
    <w:rsid w:val="007C04AB"/>
    <w:rsid w:val="007C07D0"/>
    <w:rsid w:val="007C25A9"/>
    <w:rsid w:val="007C3703"/>
    <w:rsid w:val="007C38A2"/>
    <w:rsid w:val="007C7091"/>
    <w:rsid w:val="007C7BAB"/>
    <w:rsid w:val="007D0B5C"/>
    <w:rsid w:val="007D227C"/>
    <w:rsid w:val="007D30CF"/>
    <w:rsid w:val="007D4764"/>
    <w:rsid w:val="007E089A"/>
    <w:rsid w:val="007E1382"/>
    <w:rsid w:val="007E4529"/>
    <w:rsid w:val="007E7A68"/>
    <w:rsid w:val="007F0E2E"/>
    <w:rsid w:val="007F43D5"/>
    <w:rsid w:val="007F6A8A"/>
    <w:rsid w:val="007F6D45"/>
    <w:rsid w:val="007F7155"/>
    <w:rsid w:val="00810B28"/>
    <w:rsid w:val="00812C61"/>
    <w:rsid w:val="00813226"/>
    <w:rsid w:val="00815A7A"/>
    <w:rsid w:val="008176D6"/>
    <w:rsid w:val="00817A4F"/>
    <w:rsid w:val="00820B73"/>
    <w:rsid w:val="0082139D"/>
    <w:rsid w:val="00821715"/>
    <w:rsid w:val="008219E0"/>
    <w:rsid w:val="00821E5D"/>
    <w:rsid w:val="008236A2"/>
    <w:rsid w:val="00826131"/>
    <w:rsid w:val="0083025C"/>
    <w:rsid w:val="008307CF"/>
    <w:rsid w:val="00832CF6"/>
    <w:rsid w:val="00833CB2"/>
    <w:rsid w:val="00835BCC"/>
    <w:rsid w:val="00841AC7"/>
    <w:rsid w:val="00842264"/>
    <w:rsid w:val="00842F27"/>
    <w:rsid w:val="00843B22"/>
    <w:rsid w:val="0084417D"/>
    <w:rsid w:val="008467A7"/>
    <w:rsid w:val="00847156"/>
    <w:rsid w:val="00847369"/>
    <w:rsid w:val="00854680"/>
    <w:rsid w:val="008559B2"/>
    <w:rsid w:val="00857243"/>
    <w:rsid w:val="00860293"/>
    <w:rsid w:val="00865678"/>
    <w:rsid w:val="00865B7E"/>
    <w:rsid w:val="00865B84"/>
    <w:rsid w:val="00866F7D"/>
    <w:rsid w:val="008700DC"/>
    <w:rsid w:val="00870485"/>
    <w:rsid w:val="0087268A"/>
    <w:rsid w:val="0087356A"/>
    <w:rsid w:val="00873619"/>
    <w:rsid w:val="00873EF1"/>
    <w:rsid w:val="008740D4"/>
    <w:rsid w:val="008744BE"/>
    <w:rsid w:val="008766CA"/>
    <w:rsid w:val="0088084F"/>
    <w:rsid w:val="0088260C"/>
    <w:rsid w:val="00882B88"/>
    <w:rsid w:val="00883A32"/>
    <w:rsid w:val="00884EB0"/>
    <w:rsid w:val="00885BF8"/>
    <w:rsid w:val="0089095C"/>
    <w:rsid w:val="00891AE2"/>
    <w:rsid w:val="00892CB2"/>
    <w:rsid w:val="00893731"/>
    <w:rsid w:val="00894237"/>
    <w:rsid w:val="0089659C"/>
    <w:rsid w:val="008979A2"/>
    <w:rsid w:val="008A4488"/>
    <w:rsid w:val="008A59A1"/>
    <w:rsid w:val="008A7546"/>
    <w:rsid w:val="008B1073"/>
    <w:rsid w:val="008B14ED"/>
    <w:rsid w:val="008B2B09"/>
    <w:rsid w:val="008B5363"/>
    <w:rsid w:val="008B7AD3"/>
    <w:rsid w:val="008C1D2C"/>
    <w:rsid w:val="008C2EEC"/>
    <w:rsid w:val="008C61EC"/>
    <w:rsid w:val="008C7E40"/>
    <w:rsid w:val="008D09BC"/>
    <w:rsid w:val="008D1D2C"/>
    <w:rsid w:val="008D1E4C"/>
    <w:rsid w:val="008D337B"/>
    <w:rsid w:val="008D3CE5"/>
    <w:rsid w:val="008D4BFF"/>
    <w:rsid w:val="008D6002"/>
    <w:rsid w:val="008D7EAA"/>
    <w:rsid w:val="008E0180"/>
    <w:rsid w:val="008E17A0"/>
    <w:rsid w:val="008E34A9"/>
    <w:rsid w:val="008E3F5F"/>
    <w:rsid w:val="008E7525"/>
    <w:rsid w:val="008F0AA4"/>
    <w:rsid w:val="008F148F"/>
    <w:rsid w:val="008F350F"/>
    <w:rsid w:val="008F4904"/>
    <w:rsid w:val="008F5B0A"/>
    <w:rsid w:val="00900988"/>
    <w:rsid w:val="009017E9"/>
    <w:rsid w:val="009018EB"/>
    <w:rsid w:val="00901DF2"/>
    <w:rsid w:val="00902381"/>
    <w:rsid w:val="009025AB"/>
    <w:rsid w:val="00903C7E"/>
    <w:rsid w:val="0090602D"/>
    <w:rsid w:val="0091129B"/>
    <w:rsid w:val="0091156C"/>
    <w:rsid w:val="00911DED"/>
    <w:rsid w:val="009136EF"/>
    <w:rsid w:val="00913820"/>
    <w:rsid w:val="0091434D"/>
    <w:rsid w:val="009159B8"/>
    <w:rsid w:val="009165F6"/>
    <w:rsid w:val="00916CC7"/>
    <w:rsid w:val="00917FA6"/>
    <w:rsid w:val="00921BC2"/>
    <w:rsid w:val="009243AC"/>
    <w:rsid w:val="009268F4"/>
    <w:rsid w:val="0093298C"/>
    <w:rsid w:val="0093619E"/>
    <w:rsid w:val="009376C1"/>
    <w:rsid w:val="009378CA"/>
    <w:rsid w:val="00937FF4"/>
    <w:rsid w:val="00940AD7"/>
    <w:rsid w:val="0094293F"/>
    <w:rsid w:val="00942F17"/>
    <w:rsid w:val="00944284"/>
    <w:rsid w:val="009452FC"/>
    <w:rsid w:val="00945613"/>
    <w:rsid w:val="00945866"/>
    <w:rsid w:val="009459FB"/>
    <w:rsid w:val="009470A8"/>
    <w:rsid w:val="00950571"/>
    <w:rsid w:val="00950DB9"/>
    <w:rsid w:val="009525A8"/>
    <w:rsid w:val="00952B61"/>
    <w:rsid w:val="0095326B"/>
    <w:rsid w:val="00953405"/>
    <w:rsid w:val="00954A5A"/>
    <w:rsid w:val="00956089"/>
    <w:rsid w:val="0096098F"/>
    <w:rsid w:val="00960FDF"/>
    <w:rsid w:val="00961611"/>
    <w:rsid w:val="00962351"/>
    <w:rsid w:val="00963A4A"/>
    <w:rsid w:val="009649C6"/>
    <w:rsid w:val="00965243"/>
    <w:rsid w:val="009662FB"/>
    <w:rsid w:val="00970C12"/>
    <w:rsid w:val="00971878"/>
    <w:rsid w:val="009732EC"/>
    <w:rsid w:val="009734A0"/>
    <w:rsid w:val="00976BB2"/>
    <w:rsid w:val="00977F31"/>
    <w:rsid w:val="00983403"/>
    <w:rsid w:val="00983E26"/>
    <w:rsid w:val="009844CB"/>
    <w:rsid w:val="00984FE6"/>
    <w:rsid w:val="00987A1A"/>
    <w:rsid w:val="00991041"/>
    <w:rsid w:val="00991EE7"/>
    <w:rsid w:val="009944E0"/>
    <w:rsid w:val="009953AE"/>
    <w:rsid w:val="00995482"/>
    <w:rsid w:val="00996464"/>
    <w:rsid w:val="00997BDF"/>
    <w:rsid w:val="009A0727"/>
    <w:rsid w:val="009A1AB7"/>
    <w:rsid w:val="009A1B4C"/>
    <w:rsid w:val="009A3F6D"/>
    <w:rsid w:val="009B4BC5"/>
    <w:rsid w:val="009C13EE"/>
    <w:rsid w:val="009C3129"/>
    <w:rsid w:val="009C4173"/>
    <w:rsid w:val="009C4AC4"/>
    <w:rsid w:val="009C5C46"/>
    <w:rsid w:val="009D08D8"/>
    <w:rsid w:val="009D2702"/>
    <w:rsid w:val="009D3305"/>
    <w:rsid w:val="009D7559"/>
    <w:rsid w:val="009D7FBA"/>
    <w:rsid w:val="009E779C"/>
    <w:rsid w:val="009F0B75"/>
    <w:rsid w:val="009F0DD2"/>
    <w:rsid w:val="009F0F84"/>
    <w:rsid w:val="009F19DC"/>
    <w:rsid w:val="009F2186"/>
    <w:rsid w:val="009F2A25"/>
    <w:rsid w:val="009F3AC9"/>
    <w:rsid w:val="009F4992"/>
    <w:rsid w:val="009F5BBF"/>
    <w:rsid w:val="009F60BD"/>
    <w:rsid w:val="009F7A44"/>
    <w:rsid w:val="00A00AC8"/>
    <w:rsid w:val="00A01195"/>
    <w:rsid w:val="00A02C47"/>
    <w:rsid w:val="00A04F17"/>
    <w:rsid w:val="00A06DB5"/>
    <w:rsid w:val="00A079EC"/>
    <w:rsid w:val="00A07C1D"/>
    <w:rsid w:val="00A106EE"/>
    <w:rsid w:val="00A114F3"/>
    <w:rsid w:val="00A12D5F"/>
    <w:rsid w:val="00A21E98"/>
    <w:rsid w:val="00A227C6"/>
    <w:rsid w:val="00A23BDE"/>
    <w:rsid w:val="00A23D05"/>
    <w:rsid w:val="00A24064"/>
    <w:rsid w:val="00A2512C"/>
    <w:rsid w:val="00A2541D"/>
    <w:rsid w:val="00A25A49"/>
    <w:rsid w:val="00A25BD8"/>
    <w:rsid w:val="00A2647C"/>
    <w:rsid w:val="00A2672C"/>
    <w:rsid w:val="00A2765D"/>
    <w:rsid w:val="00A3195D"/>
    <w:rsid w:val="00A33069"/>
    <w:rsid w:val="00A347A3"/>
    <w:rsid w:val="00A34A1A"/>
    <w:rsid w:val="00A35059"/>
    <w:rsid w:val="00A36026"/>
    <w:rsid w:val="00A37533"/>
    <w:rsid w:val="00A405C1"/>
    <w:rsid w:val="00A42296"/>
    <w:rsid w:val="00A45C40"/>
    <w:rsid w:val="00A51470"/>
    <w:rsid w:val="00A53183"/>
    <w:rsid w:val="00A537BA"/>
    <w:rsid w:val="00A5543F"/>
    <w:rsid w:val="00A55556"/>
    <w:rsid w:val="00A55A39"/>
    <w:rsid w:val="00A56D8B"/>
    <w:rsid w:val="00A572DC"/>
    <w:rsid w:val="00A61E80"/>
    <w:rsid w:val="00A66576"/>
    <w:rsid w:val="00A66CEB"/>
    <w:rsid w:val="00A671DB"/>
    <w:rsid w:val="00A6741F"/>
    <w:rsid w:val="00A67616"/>
    <w:rsid w:val="00A71B55"/>
    <w:rsid w:val="00A72096"/>
    <w:rsid w:val="00A7252E"/>
    <w:rsid w:val="00A739E6"/>
    <w:rsid w:val="00A76717"/>
    <w:rsid w:val="00A81915"/>
    <w:rsid w:val="00A8381C"/>
    <w:rsid w:val="00A83B67"/>
    <w:rsid w:val="00A87B81"/>
    <w:rsid w:val="00A87F9B"/>
    <w:rsid w:val="00A91553"/>
    <w:rsid w:val="00A9250F"/>
    <w:rsid w:val="00A92C5C"/>
    <w:rsid w:val="00A95743"/>
    <w:rsid w:val="00A9794B"/>
    <w:rsid w:val="00AA1781"/>
    <w:rsid w:val="00AA4CEA"/>
    <w:rsid w:val="00AA6688"/>
    <w:rsid w:val="00AA67A8"/>
    <w:rsid w:val="00AB4CCF"/>
    <w:rsid w:val="00AB51A5"/>
    <w:rsid w:val="00AB728B"/>
    <w:rsid w:val="00AC0C88"/>
    <w:rsid w:val="00AC19FE"/>
    <w:rsid w:val="00AC2A82"/>
    <w:rsid w:val="00AC302C"/>
    <w:rsid w:val="00AC3D8D"/>
    <w:rsid w:val="00AC5728"/>
    <w:rsid w:val="00AC7288"/>
    <w:rsid w:val="00AD04A3"/>
    <w:rsid w:val="00AD3F63"/>
    <w:rsid w:val="00AD4DEB"/>
    <w:rsid w:val="00AD5EDC"/>
    <w:rsid w:val="00AD6FA4"/>
    <w:rsid w:val="00AD744E"/>
    <w:rsid w:val="00AE01F4"/>
    <w:rsid w:val="00AE0F84"/>
    <w:rsid w:val="00AE24A5"/>
    <w:rsid w:val="00AE35EC"/>
    <w:rsid w:val="00AE42D6"/>
    <w:rsid w:val="00AE5A26"/>
    <w:rsid w:val="00AE60FB"/>
    <w:rsid w:val="00AE69DD"/>
    <w:rsid w:val="00AF2DAC"/>
    <w:rsid w:val="00AF2E7A"/>
    <w:rsid w:val="00AF5702"/>
    <w:rsid w:val="00AF7B9A"/>
    <w:rsid w:val="00B00B93"/>
    <w:rsid w:val="00B01645"/>
    <w:rsid w:val="00B02375"/>
    <w:rsid w:val="00B031AD"/>
    <w:rsid w:val="00B0353A"/>
    <w:rsid w:val="00B046C1"/>
    <w:rsid w:val="00B04704"/>
    <w:rsid w:val="00B0484E"/>
    <w:rsid w:val="00B10B2C"/>
    <w:rsid w:val="00B13266"/>
    <w:rsid w:val="00B16341"/>
    <w:rsid w:val="00B179C4"/>
    <w:rsid w:val="00B17DF3"/>
    <w:rsid w:val="00B20442"/>
    <w:rsid w:val="00B21651"/>
    <w:rsid w:val="00B258D9"/>
    <w:rsid w:val="00B2772D"/>
    <w:rsid w:val="00B27FB2"/>
    <w:rsid w:val="00B32EBA"/>
    <w:rsid w:val="00B3383A"/>
    <w:rsid w:val="00B34416"/>
    <w:rsid w:val="00B3449C"/>
    <w:rsid w:val="00B36169"/>
    <w:rsid w:val="00B363BD"/>
    <w:rsid w:val="00B367B6"/>
    <w:rsid w:val="00B3794E"/>
    <w:rsid w:val="00B402D1"/>
    <w:rsid w:val="00B402DC"/>
    <w:rsid w:val="00B41B95"/>
    <w:rsid w:val="00B4263B"/>
    <w:rsid w:val="00B42C1E"/>
    <w:rsid w:val="00B511A1"/>
    <w:rsid w:val="00B5146B"/>
    <w:rsid w:val="00B533EA"/>
    <w:rsid w:val="00B53F5F"/>
    <w:rsid w:val="00B567AF"/>
    <w:rsid w:val="00B569F4"/>
    <w:rsid w:val="00B6089C"/>
    <w:rsid w:val="00B61B69"/>
    <w:rsid w:val="00B649AF"/>
    <w:rsid w:val="00B65BA5"/>
    <w:rsid w:val="00B70A53"/>
    <w:rsid w:val="00B71F9F"/>
    <w:rsid w:val="00B726B1"/>
    <w:rsid w:val="00B72778"/>
    <w:rsid w:val="00B74C0F"/>
    <w:rsid w:val="00B81EAB"/>
    <w:rsid w:val="00B83312"/>
    <w:rsid w:val="00B85E70"/>
    <w:rsid w:val="00B861EE"/>
    <w:rsid w:val="00B86A7B"/>
    <w:rsid w:val="00B93A63"/>
    <w:rsid w:val="00B954A2"/>
    <w:rsid w:val="00B97F51"/>
    <w:rsid w:val="00BA33FB"/>
    <w:rsid w:val="00BA3C47"/>
    <w:rsid w:val="00BA470A"/>
    <w:rsid w:val="00BA4B8F"/>
    <w:rsid w:val="00BA54EC"/>
    <w:rsid w:val="00BA5FD5"/>
    <w:rsid w:val="00BA6A00"/>
    <w:rsid w:val="00BB0786"/>
    <w:rsid w:val="00BB18D5"/>
    <w:rsid w:val="00BB3C2B"/>
    <w:rsid w:val="00BB3C70"/>
    <w:rsid w:val="00BB3D10"/>
    <w:rsid w:val="00BB3F0C"/>
    <w:rsid w:val="00BB5425"/>
    <w:rsid w:val="00BB546C"/>
    <w:rsid w:val="00BB60B5"/>
    <w:rsid w:val="00BB76C5"/>
    <w:rsid w:val="00BB78DC"/>
    <w:rsid w:val="00BB7D73"/>
    <w:rsid w:val="00BB7F78"/>
    <w:rsid w:val="00BC11F8"/>
    <w:rsid w:val="00BC1AA1"/>
    <w:rsid w:val="00BC5CA9"/>
    <w:rsid w:val="00BC7DEB"/>
    <w:rsid w:val="00BD14A4"/>
    <w:rsid w:val="00BD3039"/>
    <w:rsid w:val="00BD34D0"/>
    <w:rsid w:val="00BD3CD5"/>
    <w:rsid w:val="00BD3E74"/>
    <w:rsid w:val="00BD41B9"/>
    <w:rsid w:val="00BD4EB6"/>
    <w:rsid w:val="00BD6482"/>
    <w:rsid w:val="00BE1104"/>
    <w:rsid w:val="00BE3384"/>
    <w:rsid w:val="00BE39B0"/>
    <w:rsid w:val="00BE55D8"/>
    <w:rsid w:val="00BE654E"/>
    <w:rsid w:val="00BF08AC"/>
    <w:rsid w:val="00BF560C"/>
    <w:rsid w:val="00BF5F92"/>
    <w:rsid w:val="00C01959"/>
    <w:rsid w:val="00C020BD"/>
    <w:rsid w:val="00C02480"/>
    <w:rsid w:val="00C035C7"/>
    <w:rsid w:val="00C139CA"/>
    <w:rsid w:val="00C14AC2"/>
    <w:rsid w:val="00C14FBA"/>
    <w:rsid w:val="00C16B26"/>
    <w:rsid w:val="00C21148"/>
    <w:rsid w:val="00C21702"/>
    <w:rsid w:val="00C22587"/>
    <w:rsid w:val="00C25B5F"/>
    <w:rsid w:val="00C26DB3"/>
    <w:rsid w:val="00C26E6E"/>
    <w:rsid w:val="00C273C5"/>
    <w:rsid w:val="00C27E79"/>
    <w:rsid w:val="00C27F5D"/>
    <w:rsid w:val="00C30DFE"/>
    <w:rsid w:val="00C3130B"/>
    <w:rsid w:val="00C33D43"/>
    <w:rsid w:val="00C3550B"/>
    <w:rsid w:val="00C35F04"/>
    <w:rsid w:val="00C4394E"/>
    <w:rsid w:val="00C46BC3"/>
    <w:rsid w:val="00C470F0"/>
    <w:rsid w:val="00C524BB"/>
    <w:rsid w:val="00C52DE4"/>
    <w:rsid w:val="00C532D1"/>
    <w:rsid w:val="00C55E89"/>
    <w:rsid w:val="00C5600B"/>
    <w:rsid w:val="00C575AB"/>
    <w:rsid w:val="00C57653"/>
    <w:rsid w:val="00C576F9"/>
    <w:rsid w:val="00C629BD"/>
    <w:rsid w:val="00C6668B"/>
    <w:rsid w:val="00C6752C"/>
    <w:rsid w:val="00C70E5E"/>
    <w:rsid w:val="00C71D4D"/>
    <w:rsid w:val="00C72DEE"/>
    <w:rsid w:val="00C75C92"/>
    <w:rsid w:val="00C770D6"/>
    <w:rsid w:val="00C77F05"/>
    <w:rsid w:val="00C8185C"/>
    <w:rsid w:val="00C81A2F"/>
    <w:rsid w:val="00C820C3"/>
    <w:rsid w:val="00C95473"/>
    <w:rsid w:val="00CA1532"/>
    <w:rsid w:val="00CA1545"/>
    <w:rsid w:val="00CA1B3D"/>
    <w:rsid w:val="00CA2041"/>
    <w:rsid w:val="00CA3CE7"/>
    <w:rsid w:val="00CA3E39"/>
    <w:rsid w:val="00CA5513"/>
    <w:rsid w:val="00CA61EA"/>
    <w:rsid w:val="00CA6B6A"/>
    <w:rsid w:val="00CA7026"/>
    <w:rsid w:val="00CA72EE"/>
    <w:rsid w:val="00CA7B24"/>
    <w:rsid w:val="00CB0DD9"/>
    <w:rsid w:val="00CB13E9"/>
    <w:rsid w:val="00CB161B"/>
    <w:rsid w:val="00CB16B0"/>
    <w:rsid w:val="00CB29EC"/>
    <w:rsid w:val="00CB458D"/>
    <w:rsid w:val="00CB6F56"/>
    <w:rsid w:val="00CB713A"/>
    <w:rsid w:val="00CB751C"/>
    <w:rsid w:val="00CC1ED3"/>
    <w:rsid w:val="00CC37A8"/>
    <w:rsid w:val="00CC4E50"/>
    <w:rsid w:val="00CC4FCE"/>
    <w:rsid w:val="00CD15BB"/>
    <w:rsid w:val="00CD1825"/>
    <w:rsid w:val="00CD355E"/>
    <w:rsid w:val="00CD3BA3"/>
    <w:rsid w:val="00CD4D21"/>
    <w:rsid w:val="00CD5992"/>
    <w:rsid w:val="00CD63CE"/>
    <w:rsid w:val="00CD662E"/>
    <w:rsid w:val="00CD6788"/>
    <w:rsid w:val="00CE0A3D"/>
    <w:rsid w:val="00CE2A93"/>
    <w:rsid w:val="00CE4C9B"/>
    <w:rsid w:val="00CF11D0"/>
    <w:rsid w:val="00CF2A0C"/>
    <w:rsid w:val="00CF3013"/>
    <w:rsid w:val="00CF57D1"/>
    <w:rsid w:val="00CF5DD4"/>
    <w:rsid w:val="00CF797B"/>
    <w:rsid w:val="00D00019"/>
    <w:rsid w:val="00D005FC"/>
    <w:rsid w:val="00D024A9"/>
    <w:rsid w:val="00D02C71"/>
    <w:rsid w:val="00D05642"/>
    <w:rsid w:val="00D05C30"/>
    <w:rsid w:val="00D10E0E"/>
    <w:rsid w:val="00D112B7"/>
    <w:rsid w:val="00D11CDE"/>
    <w:rsid w:val="00D11D6E"/>
    <w:rsid w:val="00D1229B"/>
    <w:rsid w:val="00D158BE"/>
    <w:rsid w:val="00D20209"/>
    <w:rsid w:val="00D21B8C"/>
    <w:rsid w:val="00D224DA"/>
    <w:rsid w:val="00D2430C"/>
    <w:rsid w:val="00D246BB"/>
    <w:rsid w:val="00D360EB"/>
    <w:rsid w:val="00D36F2D"/>
    <w:rsid w:val="00D37272"/>
    <w:rsid w:val="00D376AC"/>
    <w:rsid w:val="00D37B09"/>
    <w:rsid w:val="00D37D66"/>
    <w:rsid w:val="00D40EAB"/>
    <w:rsid w:val="00D410C6"/>
    <w:rsid w:val="00D44505"/>
    <w:rsid w:val="00D44662"/>
    <w:rsid w:val="00D44B3B"/>
    <w:rsid w:val="00D503F1"/>
    <w:rsid w:val="00D5078E"/>
    <w:rsid w:val="00D509C9"/>
    <w:rsid w:val="00D52716"/>
    <w:rsid w:val="00D538B7"/>
    <w:rsid w:val="00D56115"/>
    <w:rsid w:val="00D56792"/>
    <w:rsid w:val="00D608BC"/>
    <w:rsid w:val="00D620D0"/>
    <w:rsid w:val="00D64AD9"/>
    <w:rsid w:val="00D65B7B"/>
    <w:rsid w:val="00D665BC"/>
    <w:rsid w:val="00D66F0B"/>
    <w:rsid w:val="00D67253"/>
    <w:rsid w:val="00D673CB"/>
    <w:rsid w:val="00D67743"/>
    <w:rsid w:val="00D712C0"/>
    <w:rsid w:val="00D734DA"/>
    <w:rsid w:val="00D74337"/>
    <w:rsid w:val="00D803F4"/>
    <w:rsid w:val="00D81994"/>
    <w:rsid w:val="00D829E9"/>
    <w:rsid w:val="00D87166"/>
    <w:rsid w:val="00D871DF"/>
    <w:rsid w:val="00D906CB"/>
    <w:rsid w:val="00D96BA6"/>
    <w:rsid w:val="00D96C54"/>
    <w:rsid w:val="00D96D49"/>
    <w:rsid w:val="00D97A96"/>
    <w:rsid w:val="00DA25BB"/>
    <w:rsid w:val="00DA3692"/>
    <w:rsid w:val="00DA47F9"/>
    <w:rsid w:val="00DA4F2A"/>
    <w:rsid w:val="00DB17DA"/>
    <w:rsid w:val="00DB20D4"/>
    <w:rsid w:val="00DB469C"/>
    <w:rsid w:val="00DB5177"/>
    <w:rsid w:val="00DB56EC"/>
    <w:rsid w:val="00DC1156"/>
    <w:rsid w:val="00DC2AD6"/>
    <w:rsid w:val="00DC5F02"/>
    <w:rsid w:val="00DC6E7E"/>
    <w:rsid w:val="00DD06D1"/>
    <w:rsid w:val="00DD26E3"/>
    <w:rsid w:val="00DD30BD"/>
    <w:rsid w:val="00DD35DA"/>
    <w:rsid w:val="00DD40D7"/>
    <w:rsid w:val="00DD5618"/>
    <w:rsid w:val="00DD6D6C"/>
    <w:rsid w:val="00DD7526"/>
    <w:rsid w:val="00DE1CA8"/>
    <w:rsid w:val="00DE4DFD"/>
    <w:rsid w:val="00DE5F68"/>
    <w:rsid w:val="00DE71B3"/>
    <w:rsid w:val="00DF0650"/>
    <w:rsid w:val="00DF16EF"/>
    <w:rsid w:val="00DF23C1"/>
    <w:rsid w:val="00DF380E"/>
    <w:rsid w:val="00DF5057"/>
    <w:rsid w:val="00DF5A76"/>
    <w:rsid w:val="00DF7221"/>
    <w:rsid w:val="00E029DC"/>
    <w:rsid w:val="00E02D36"/>
    <w:rsid w:val="00E0484F"/>
    <w:rsid w:val="00E05687"/>
    <w:rsid w:val="00E060DE"/>
    <w:rsid w:val="00E10D67"/>
    <w:rsid w:val="00E121DD"/>
    <w:rsid w:val="00E1296B"/>
    <w:rsid w:val="00E12B3E"/>
    <w:rsid w:val="00E12FA6"/>
    <w:rsid w:val="00E13FC8"/>
    <w:rsid w:val="00E145F8"/>
    <w:rsid w:val="00E161B5"/>
    <w:rsid w:val="00E16338"/>
    <w:rsid w:val="00E17C05"/>
    <w:rsid w:val="00E207C4"/>
    <w:rsid w:val="00E231F3"/>
    <w:rsid w:val="00E24C00"/>
    <w:rsid w:val="00E24D72"/>
    <w:rsid w:val="00E323B3"/>
    <w:rsid w:val="00E41168"/>
    <w:rsid w:val="00E44207"/>
    <w:rsid w:val="00E44E9B"/>
    <w:rsid w:val="00E453EE"/>
    <w:rsid w:val="00E51105"/>
    <w:rsid w:val="00E51DE7"/>
    <w:rsid w:val="00E52D19"/>
    <w:rsid w:val="00E53630"/>
    <w:rsid w:val="00E54E61"/>
    <w:rsid w:val="00E54FA7"/>
    <w:rsid w:val="00E57A60"/>
    <w:rsid w:val="00E63B04"/>
    <w:rsid w:val="00E6606C"/>
    <w:rsid w:val="00E67869"/>
    <w:rsid w:val="00E707DC"/>
    <w:rsid w:val="00E71F2A"/>
    <w:rsid w:val="00E757B4"/>
    <w:rsid w:val="00E765F6"/>
    <w:rsid w:val="00E7720B"/>
    <w:rsid w:val="00E81CC3"/>
    <w:rsid w:val="00E83806"/>
    <w:rsid w:val="00E849E2"/>
    <w:rsid w:val="00E90933"/>
    <w:rsid w:val="00E95C2E"/>
    <w:rsid w:val="00E9606B"/>
    <w:rsid w:val="00E96450"/>
    <w:rsid w:val="00E97873"/>
    <w:rsid w:val="00EA150C"/>
    <w:rsid w:val="00EA15E2"/>
    <w:rsid w:val="00EA35E7"/>
    <w:rsid w:val="00EA6F82"/>
    <w:rsid w:val="00EA76B3"/>
    <w:rsid w:val="00EB0A68"/>
    <w:rsid w:val="00EB1617"/>
    <w:rsid w:val="00EB2E75"/>
    <w:rsid w:val="00EB377F"/>
    <w:rsid w:val="00EB49CA"/>
    <w:rsid w:val="00EB6701"/>
    <w:rsid w:val="00EB6DE3"/>
    <w:rsid w:val="00EB79FB"/>
    <w:rsid w:val="00EC0530"/>
    <w:rsid w:val="00EC1310"/>
    <w:rsid w:val="00EC33C5"/>
    <w:rsid w:val="00EC4148"/>
    <w:rsid w:val="00EC4EE7"/>
    <w:rsid w:val="00EC504F"/>
    <w:rsid w:val="00ED0526"/>
    <w:rsid w:val="00ED0D62"/>
    <w:rsid w:val="00ED35F1"/>
    <w:rsid w:val="00ED602A"/>
    <w:rsid w:val="00ED65BA"/>
    <w:rsid w:val="00ED6921"/>
    <w:rsid w:val="00ED6AC2"/>
    <w:rsid w:val="00ED6BFF"/>
    <w:rsid w:val="00ED6C8C"/>
    <w:rsid w:val="00EE12F5"/>
    <w:rsid w:val="00EE25F0"/>
    <w:rsid w:val="00EE2EDE"/>
    <w:rsid w:val="00EE3392"/>
    <w:rsid w:val="00EE3528"/>
    <w:rsid w:val="00EE4C9D"/>
    <w:rsid w:val="00EE5F32"/>
    <w:rsid w:val="00EF181E"/>
    <w:rsid w:val="00EF1F20"/>
    <w:rsid w:val="00EF6ED0"/>
    <w:rsid w:val="00F01769"/>
    <w:rsid w:val="00F0257A"/>
    <w:rsid w:val="00F03449"/>
    <w:rsid w:val="00F044FF"/>
    <w:rsid w:val="00F048C5"/>
    <w:rsid w:val="00F04EB6"/>
    <w:rsid w:val="00F068CF"/>
    <w:rsid w:val="00F07427"/>
    <w:rsid w:val="00F11764"/>
    <w:rsid w:val="00F1286E"/>
    <w:rsid w:val="00F12A4E"/>
    <w:rsid w:val="00F15CA7"/>
    <w:rsid w:val="00F1694E"/>
    <w:rsid w:val="00F16DE7"/>
    <w:rsid w:val="00F21E4B"/>
    <w:rsid w:val="00F22613"/>
    <w:rsid w:val="00F23FCF"/>
    <w:rsid w:val="00F258C4"/>
    <w:rsid w:val="00F25E21"/>
    <w:rsid w:val="00F30AD1"/>
    <w:rsid w:val="00F31D62"/>
    <w:rsid w:val="00F33AEA"/>
    <w:rsid w:val="00F343E4"/>
    <w:rsid w:val="00F347C7"/>
    <w:rsid w:val="00F3486E"/>
    <w:rsid w:val="00F34B2F"/>
    <w:rsid w:val="00F378FC"/>
    <w:rsid w:val="00F37995"/>
    <w:rsid w:val="00F40B92"/>
    <w:rsid w:val="00F40CE7"/>
    <w:rsid w:val="00F4123E"/>
    <w:rsid w:val="00F41702"/>
    <w:rsid w:val="00F41A3B"/>
    <w:rsid w:val="00F42982"/>
    <w:rsid w:val="00F42E8A"/>
    <w:rsid w:val="00F43E6D"/>
    <w:rsid w:val="00F54725"/>
    <w:rsid w:val="00F5506D"/>
    <w:rsid w:val="00F57234"/>
    <w:rsid w:val="00F63A6C"/>
    <w:rsid w:val="00F64259"/>
    <w:rsid w:val="00F66369"/>
    <w:rsid w:val="00F6794F"/>
    <w:rsid w:val="00F67A2A"/>
    <w:rsid w:val="00F71CEE"/>
    <w:rsid w:val="00F7545A"/>
    <w:rsid w:val="00F75C75"/>
    <w:rsid w:val="00F82963"/>
    <w:rsid w:val="00F83AE1"/>
    <w:rsid w:val="00F84AE4"/>
    <w:rsid w:val="00F854D6"/>
    <w:rsid w:val="00F8694F"/>
    <w:rsid w:val="00F87443"/>
    <w:rsid w:val="00F920C9"/>
    <w:rsid w:val="00F954E3"/>
    <w:rsid w:val="00F9734B"/>
    <w:rsid w:val="00FA0A1B"/>
    <w:rsid w:val="00FA2608"/>
    <w:rsid w:val="00FA30C1"/>
    <w:rsid w:val="00FA30E9"/>
    <w:rsid w:val="00FA5405"/>
    <w:rsid w:val="00FA585E"/>
    <w:rsid w:val="00FA5C2B"/>
    <w:rsid w:val="00FA639B"/>
    <w:rsid w:val="00FB028B"/>
    <w:rsid w:val="00FB039C"/>
    <w:rsid w:val="00FB41CB"/>
    <w:rsid w:val="00FB4B0C"/>
    <w:rsid w:val="00FB5A92"/>
    <w:rsid w:val="00FB5AF0"/>
    <w:rsid w:val="00FB6E90"/>
    <w:rsid w:val="00FC0C46"/>
    <w:rsid w:val="00FC18ED"/>
    <w:rsid w:val="00FC4880"/>
    <w:rsid w:val="00FC5288"/>
    <w:rsid w:val="00FC5348"/>
    <w:rsid w:val="00FC74B1"/>
    <w:rsid w:val="00FC7B02"/>
    <w:rsid w:val="00FD182B"/>
    <w:rsid w:val="00FD541D"/>
    <w:rsid w:val="00FD6A82"/>
    <w:rsid w:val="00FD7714"/>
    <w:rsid w:val="00FD7B8C"/>
    <w:rsid w:val="00FD7E9B"/>
    <w:rsid w:val="00FE06E9"/>
    <w:rsid w:val="00FE0A3B"/>
    <w:rsid w:val="00FE3044"/>
    <w:rsid w:val="00FE3987"/>
    <w:rsid w:val="00FE5E80"/>
    <w:rsid w:val="00FF142B"/>
    <w:rsid w:val="00FF6FAF"/>
    <w:rsid w:val="00FF70C6"/>
    <w:rsid w:val="00FF793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EC5DF6"/>
  <w15:chartTrackingRefBased/>
  <w15:docId w15:val="{6CF288C7-C09D-4B7E-9653-A34985818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6F9"/>
    <w:rPr>
      <w:sz w:val="22"/>
      <w:szCs w:val="22"/>
      <w:lang w:eastAsia="en-US"/>
    </w:rPr>
  </w:style>
  <w:style w:type="paragraph" w:styleId="Heading10">
    <w:name w:val="heading 1"/>
    <w:basedOn w:val="Normal"/>
    <w:next w:val="Normal"/>
    <w:link w:val="Heading1Char"/>
    <w:autoRedefine/>
    <w:qFormat/>
    <w:rsid w:val="00901DF2"/>
    <w:pPr>
      <w:keepNext/>
      <w:numPr>
        <w:ilvl w:val="1"/>
        <w:numId w:val="1"/>
      </w:numPr>
      <w:tabs>
        <w:tab w:val="left" w:pos="567"/>
      </w:tabs>
      <w:spacing w:before="120"/>
      <w:jc w:val="both"/>
      <w:outlineLvl w:val="0"/>
    </w:pPr>
    <w:rPr>
      <w:rFonts w:ascii="Arial" w:eastAsia="Times New Roman" w:hAnsi="Arial" w:cs="Arial"/>
      <w:bCs/>
      <w:snapToGrid w:val="0"/>
      <w:sz w:val="24"/>
      <w:szCs w:val="24"/>
      <w:lang w:eastAsia="fr-FR" w:bidi="fr-FR"/>
    </w:rPr>
  </w:style>
  <w:style w:type="paragraph" w:styleId="Heading2">
    <w:name w:val="heading 2"/>
    <w:basedOn w:val="Normal"/>
    <w:next w:val="Normal"/>
    <w:link w:val="Heading2Char"/>
    <w:uiPriority w:val="9"/>
    <w:semiHidden/>
    <w:unhideWhenUsed/>
    <w:qFormat/>
    <w:rsid w:val="00196D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42F2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8326A"/>
    <w:pPr>
      <w:keepNext/>
      <w:keepLines/>
      <w:spacing w:before="80" w:after="40" w:line="259" w:lineRule="auto"/>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8326A"/>
    <w:pPr>
      <w:keepNext/>
      <w:keepLines/>
      <w:spacing w:before="80" w:after="40" w:line="259" w:lineRule="auto"/>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58326A"/>
    <w:pPr>
      <w:keepNext/>
      <w:keepLines/>
      <w:spacing w:before="40" w:line="259" w:lineRule="auto"/>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8326A"/>
    <w:pPr>
      <w:keepNext/>
      <w:keepLines/>
      <w:spacing w:before="40" w:line="259" w:lineRule="auto"/>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8326A"/>
    <w:pPr>
      <w:keepNext/>
      <w:keepLines/>
      <w:spacing w:line="259" w:lineRule="auto"/>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8326A"/>
    <w:pPr>
      <w:keepNext/>
      <w:keepLines/>
      <w:spacing w:line="259" w:lineRule="auto"/>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576F9"/>
    <w:pPr>
      <w:autoSpaceDE w:val="0"/>
      <w:autoSpaceDN w:val="0"/>
      <w:adjustRightInd w:val="0"/>
    </w:pPr>
    <w:rPr>
      <w:rFonts w:ascii="Times New Roman" w:eastAsia="Times New Roman" w:hAnsi="Times New Roman"/>
      <w:color w:val="000000"/>
      <w:sz w:val="24"/>
      <w:szCs w:val="24"/>
      <w:lang w:val="en-GB" w:eastAsia="en-GB"/>
    </w:rPr>
  </w:style>
  <w:style w:type="paragraph" w:customStyle="1" w:styleId="Listecouleur-Accent11">
    <w:name w:val="Liste couleur - Accent 11"/>
    <w:basedOn w:val="Normal"/>
    <w:uiPriority w:val="34"/>
    <w:qFormat/>
    <w:rsid w:val="00865B7E"/>
    <w:pPr>
      <w:overflowPunct w:val="0"/>
      <w:autoSpaceDE w:val="0"/>
      <w:autoSpaceDN w:val="0"/>
      <w:adjustRightInd w:val="0"/>
      <w:ind w:left="720"/>
      <w:contextualSpacing/>
      <w:textAlignment w:val="baseline"/>
    </w:pPr>
    <w:rPr>
      <w:rFonts w:ascii="Times New Roman" w:eastAsia="Times New Roman" w:hAnsi="Times New Roman"/>
      <w:sz w:val="24"/>
      <w:szCs w:val="20"/>
      <w:lang w:val="en-US" w:eastAsia="fr-FR"/>
    </w:rPr>
  </w:style>
  <w:style w:type="paragraph" w:styleId="Header">
    <w:name w:val="header"/>
    <w:basedOn w:val="Normal"/>
    <w:link w:val="HeaderChar"/>
    <w:uiPriority w:val="99"/>
    <w:unhideWhenUsed/>
    <w:rsid w:val="00E95C2E"/>
    <w:pPr>
      <w:tabs>
        <w:tab w:val="center" w:pos="4513"/>
        <w:tab w:val="right" w:pos="9026"/>
      </w:tabs>
    </w:pPr>
  </w:style>
  <w:style w:type="character" w:customStyle="1" w:styleId="HeaderChar">
    <w:name w:val="Header Char"/>
    <w:link w:val="Header"/>
    <w:uiPriority w:val="99"/>
    <w:rsid w:val="00E95C2E"/>
    <w:rPr>
      <w:sz w:val="22"/>
      <w:szCs w:val="22"/>
      <w:lang w:val="fr-FR" w:eastAsia="en-US"/>
    </w:rPr>
  </w:style>
  <w:style w:type="paragraph" w:styleId="Footer">
    <w:name w:val="footer"/>
    <w:basedOn w:val="Normal"/>
    <w:link w:val="FooterChar"/>
    <w:uiPriority w:val="99"/>
    <w:unhideWhenUsed/>
    <w:rsid w:val="00E95C2E"/>
    <w:pPr>
      <w:tabs>
        <w:tab w:val="center" w:pos="4513"/>
        <w:tab w:val="right" w:pos="9026"/>
      </w:tabs>
    </w:pPr>
  </w:style>
  <w:style w:type="character" w:customStyle="1" w:styleId="FooterChar">
    <w:name w:val="Footer Char"/>
    <w:link w:val="Footer"/>
    <w:uiPriority w:val="99"/>
    <w:rsid w:val="00E95C2E"/>
    <w:rPr>
      <w:sz w:val="22"/>
      <w:szCs w:val="22"/>
      <w:lang w:val="fr-FR" w:eastAsia="en-US"/>
    </w:rPr>
  </w:style>
  <w:style w:type="character" w:styleId="Hyperlink">
    <w:name w:val="Hyperlink"/>
    <w:unhideWhenUsed/>
    <w:rsid w:val="00685C3B"/>
    <w:rPr>
      <w:color w:val="0000FF"/>
      <w:u w:val="single"/>
    </w:rPr>
  </w:style>
  <w:style w:type="paragraph" w:styleId="BalloonText">
    <w:name w:val="Balloon Text"/>
    <w:basedOn w:val="Normal"/>
    <w:link w:val="BalloonTextChar"/>
    <w:uiPriority w:val="99"/>
    <w:semiHidden/>
    <w:unhideWhenUsed/>
    <w:rsid w:val="005B3E84"/>
    <w:rPr>
      <w:rFonts w:ascii="Tahoma" w:hAnsi="Tahoma"/>
      <w:sz w:val="16"/>
      <w:szCs w:val="16"/>
      <w:lang w:eastAsia="x-none"/>
    </w:rPr>
  </w:style>
  <w:style w:type="character" w:customStyle="1" w:styleId="BalloonTextChar">
    <w:name w:val="Balloon Text Char"/>
    <w:link w:val="BalloonText"/>
    <w:uiPriority w:val="99"/>
    <w:semiHidden/>
    <w:rsid w:val="005B3E84"/>
    <w:rPr>
      <w:rFonts w:ascii="Tahoma" w:hAnsi="Tahoma" w:cs="Tahoma"/>
      <w:sz w:val="16"/>
      <w:szCs w:val="16"/>
      <w:lang w:val="fr-FR"/>
    </w:rPr>
  </w:style>
  <w:style w:type="paragraph" w:styleId="FootnoteText">
    <w:name w:val="footnote text"/>
    <w:aliases w:val="Footnote,Footnote Text Char1 Char,Footnote Text Char Char Char,Footnote Text Char1 Char Char Char,Footnote Text Char Char Char Char Char,Footnote Text Char1 Char1 Char,Footnote Text Char Char Char1 Char,single space,fn,ft,Fußnote,o,f"/>
    <w:basedOn w:val="Normal"/>
    <w:link w:val="FootnoteTextChar"/>
    <w:uiPriority w:val="99"/>
    <w:unhideWhenUsed/>
    <w:qFormat/>
    <w:rsid w:val="003A5C60"/>
    <w:rPr>
      <w:sz w:val="20"/>
      <w:szCs w:val="20"/>
    </w:rPr>
  </w:style>
  <w:style w:type="character" w:customStyle="1" w:styleId="FootnoteTextChar">
    <w:name w:val="Footnote Text Char"/>
    <w:aliases w:val="Footnote Char,Footnote Text Char1 Char Char,Footnote Text Char Char Char Char,Footnote Text Char1 Char Char Char Char,Footnote Text Char Char Char Char Char Char,Footnote Text Char1 Char1 Char Char,single space Char,fn Char,ft Char"/>
    <w:basedOn w:val="DefaultParagraphFont"/>
    <w:link w:val="FootnoteText"/>
    <w:uiPriority w:val="99"/>
    <w:rsid w:val="003A5C60"/>
    <w:rPr>
      <w:lang w:eastAsia="en-US"/>
    </w:rPr>
  </w:style>
  <w:style w:type="character" w:styleId="FootnoteReference">
    <w:name w:val="footnote reference"/>
    <w:aliases w:val="ftref,ftref Char,BVI fnr Char,BVI fnr Car Char,Char Char Car Char,Char Char Char Char Char Char Char Char Char Char Char Char Char Char Char Char Char Char Char Char Car Char,16 Point Char,BVI fnr, Char Char, BVI fnr Zchn,Expos"/>
    <w:basedOn w:val="DefaultParagraphFont"/>
    <w:link w:val="BVIfnrChar1"/>
    <w:unhideWhenUsed/>
    <w:qFormat/>
    <w:rsid w:val="003A5C60"/>
    <w:rPr>
      <w:vertAlign w:val="superscript"/>
    </w:rPr>
  </w:style>
  <w:style w:type="paragraph" w:styleId="ListParagraph">
    <w:name w:val="List Paragraph"/>
    <w:aliases w:val="LIST,Numbered paragraph,List Paragraph1,Bullets,Paragraphe de liste1,References,FIDA liste,Paragraphe à Puce,Paragraphe  revu,Lettre d'introduction,List numbered,U 5,r2,Paragraphe 2,inspringtekst,Numbered list,Numbered Para 1,Dot pt"/>
    <w:basedOn w:val="Normal"/>
    <w:link w:val="ListParagraphChar"/>
    <w:uiPriority w:val="34"/>
    <w:qFormat/>
    <w:rsid w:val="00707BC5"/>
    <w:pPr>
      <w:ind w:left="720"/>
      <w:contextualSpacing/>
    </w:pPr>
  </w:style>
  <w:style w:type="table" w:styleId="TableGrid">
    <w:name w:val="Table Grid"/>
    <w:basedOn w:val="TableNormal"/>
    <w:uiPriority w:val="39"/>
    <w:rsid w:val="00466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F9734B"/>
    <w:pPr>
      <w:spacing w:after="120" w:line="259" w:lineRule="auto"/>
      <w:ind w:left="283"/>
    </w:pPr>
  </w:style>
  <w:style w:type="character" w:customStyle="1" w:styleId="BodyTextIndentChar">
    <w:name w:val="Body Text Indent Char"/>
    <w:basedOn w:val="DefaultParagraphFont"/>
    <w:link w:val="BodyTextIndent"/>
    <w:uiPriority w:val="99"/>
    <w:rsid w:val="00F9734B"/>
    <w:rPr>
      <w:sz w:val="22"/>
      <w:szCs w:val="22"/>
      <w:lang w:eastAsia="en-US"/>
    </w:rPr>
  </w:style>
  <w:style w:type="paragraph" w:styleId="Revision">
    <w:name w:val="Revision"/>
    <w:hidden/>
    <w:uiPriority w:val="99"/>
    <w:semiHidden/>
    <w:rsid w:val="00C6668B"/>
    <w:rPr>
      <w:sz w:val="22"/>
      <w:szCs w:val="22"/>
      <w:lang w:eastAsia="en-US"/>
    </w:rPr>
  </w:style>
  <w:style w:type="paragraph" w:customStyle="1" w:styleId="Heading11">
    <w:name w:val="Heading 11"/>
    <w:basedOn w:val="Normal"/>
    <w:rsid w:val="005E02E3"/>
    <w:pPr>
      <w:spacing w:after="160" w:line="259" w:lineRule="auto"/>
    </w:pPr>
  </w:style>
  <w:style w:type="character" w:customStyle="1" w:styleId="ListParagraphChar">
    <w:name w:val="List Paragraph Char"/>
    <w:aliases w:val="LIST Char,Numbered paragraph Char,List Paragraph1 Char,Bullets Char,Paragraphe de liste1 Char,References Char,FIDA liste Char,Paragraphe à Puce Char,Paragraphe  revu Char,Lettre d'introduction Char,List numbered Char,U 5 Char,r2 Char"/>
    <w:link w:val="ListParagraph"/>
    <w:uiPriority w:val="34"/>
    <w:qFormat/>
    <w:locked/>
    <w:rsid w:val="005E02E3"/>
    <w:rPr>
      <w:sz w:val="22"/>
      <w:szCs w:val="22"/>
      <w:lang w:eastAsia="en-US"/>
    </w:rPr>
  </w:style>
  <w:style w:type="character" w:styleId="CommentReference">
    <w:name w:val="annotation reference"/>
    <w:uiPriority w:val="99"/>
    <w:semiHidden/>
    <w:unhideWhenUsed/>
    <w:rsid w:val="005E02E3"/>
    <w:rPr>
      <w:sz w:val="16"/>
      <w:szCs w:val="16"/>
    </w:rPr>
  </w:style>
  <w:style w:type="paragraph" w:styleId="CommentText">
    <w:name w:val="annotation text"/>
    <w:basedOn w:val="Normal"/>
    <w:link w:val="CommentTextChar"/>
    <w:uiPriority w:val="99"/>
    <w:unhideWhenUsed/>
    <w:rsid w:val="005E02E3"/>
    <w:pPr>
      <w:spacing w:after="160" w:line="259" w:lineRule="auto"/>
    </w:pPr>
    <w:rPr>
      <w:sz w:val="20"/>
      <w:szCs w:val="20"/>
    </w:rPr>
  </w:style>
  <w:style w:type="character" w:customStyle="1" w:styleId="CommentTextChar">
    <w:name w:val="Comment Text Char"/>
    <w:basedOn w:val="DefaultParagraphFont"/>
    <w:link w:val="CommentText"/>
    <w:uiPriority w:val="99"/>
    <w:rsid w:val="005E02E3"/>
    <w:rPr>
      <w:lang w:eastAsia="en-US"/>
    </w:rPr>
  </w:style>
  <w:style w:type="character" w:customStyle="1" w:styleId="Heading1Char">
    <w:name w:val="Heading 1 Char"/>
    <w:basedOn w:val="DefaultParagraphFont"/>
    <w:link w:val="Heading10"/>
    <w:rsid w:val="00901DF2"/>
    <w:rPr>
      <w:rFonts w:ascii="Arial" w:eastAsia="Times New Roman" w:hAnsi="Arial" w:cs="Arial"/>
      <w:bCs/>
      <w:snapToGrid w:val="0"/>
      <w:sz w:val="24"/>
      <w:szCs w:val="24"/>
      <w:lang w:bidi="fr-FR"/>
    </w:rPr>
  </w:style>
  <w:style w:type="character" w:customStyle="1" w:styleId="Heading2Char">
    <w:name w:val="Heading 2 Char"/>
    <w:basedOn w:val="DefaultParagraphFont"/>
    <w:link w:val="Heading2"/>
    <w:uiPriority w:val="9"/>
    <w:semiHidden/>
    <w:rsid w:val="00196DFF"/>
    <w:rPr>
      <w:rFonts w:asciiTheme="majorHAnsi" w:eastAsiaTheme="majorEastAsia" w:hAnsiTheme="majorHAnsi" w:cstheme="majorBidi"/>
      <w:color w:val="2F5496" w:themeColor="accent1" w:themeShade="BF"/>
      <w:sz w:val="26"/>
      <w:szCs w:val="26"/>
      <w:lang w:eastAsia="en-US"/>
    </w:rPr>
  </w:style>
  <w:style w:type="character" w:customStyle="1" w:styleId="Heading3Char">
    <w:name w:val="Heading 3 Char"/>
    <w:basedOn w:val="DefaultParagraphFont"/>
    <w:link w:val="Heading3"/>
    <w:uiPriority w:val="9"/>
    <w:semiHidden/>
    <w:rsid w:val="00842F27"/>
    <w:rPr>
      <w:rFonts w:asciiTheme="majorHAnsi" w:eastAsiaTheme="majorEastAsia" w:hAnsiTheme="majorHAnsi" w:cstheme="majorBidi"/>
      <w:color w:val="1F3763" w:themeColor="accent1" w:themeShade="7F"/>
      <w:sz w:val="24"/>
      <w:szCs w:val="24"/>
      <w:lang w:eastAsia="en-US"/>
    </w:rPr>
  </w:style>
  <w:style w:type="paragraph" w:customStyle="1" w:styleId="Text3">
    <w:name w:val="Text 3"/>
    <w:basedOn w:val="Normal"/>
    <w:rsid w:val="00842F27"/>
    <w:pPr>
      <w:tabs>
        <w:tab w:val="left" w:pos="2302"/>
      </w:tabs>
      <w:spacing w:after="240"/>
      <w:ind w:left="1202"/>
      <w:jc w:val="both"/>
    </w:pPr>
    <w:rPr>
      <w:rFonts w:ascii="Times New Roman" w:eastAsia="Times New Roman" w:hAnsi="Times New Roman"/>
      <w:sz w:val="24"/>
      <w:szCs w:val="20"/>
      <w:lang w:eastAsia="fr-FR" w:bidi="fr-FR"/>
    </w:rPr>
  </w:style>
  <w:style w:type="character" w:customStyle="1" w:styleId="Policepardfaut1">
    <w:name w:val="Police par défaut1"/>
    <w:rsid w:val="00A42296"/>
  </w:style>
  <w:style w:type="character" w:customStyle="1" w:styleId="normaltextrun">
    <w:name w:val="normaltextrun"/>
    <w:basedOn w:val="DefaultParagraphFont"/>
    <w:rsid w:val="00A42296"/>
  </w:style>
  <w:style w:type="paragraph" w:customStyle="1" w:styleId="Heading1">
    <w:name w:val="Heading1"/>
    <w:basedOn w:val="Normal"/>
    <w:rsid w:val="00A42296"/>
    <w:pPr>
      <w:numPr>
        <w:numId w:val="2"/>
      </w:numPr>
      <w:spacing w:after="160" w:line="259" w:lineRule="auto"/>
    </w:pPr>
  </w:style>
  <w:style w:type="paragraph" w:customStyle="1" w:styleId="Section3">
    <w:name w:val="Section3"/>
    <w:basedOn w:val="Normal"/>
    <w:rsid w:val="00A42296"/>
    <w:pPr>
      <w:numPr>
        <w:ilvl w:val="3"/>
        <w:numId w:val="2"/>
      </w:numPr>
      <w:spacing w:after="160" w:line="259" w:lineRule="auto"/>
    </w:pPr>
  </w:style>
  <w:style w:type="paragraph" w:customStyle="1" w:styleId="1BurundiTitre">
    <w:name w:val="1_Burundi_Titre"/>
    <w:basedOn w:val="Title"/>
    <w:link w:val="1BurundiTitreCar"/>
    <w:qFormat/>
    <w:rsid w:val="00D906CB"/>
    <w:pPr>
      <w:spacing w:line="216" w:lineRule="auto"/>
      <w:ind w:left="567"/>
    </w:pPr>
    <w:rPr>
      <w:rFonts w:ascii="Arial" w:hAnsi="Arial" w:cs="Times New Roman (Titres CS)"/>
      <w:b/>
      <w:color w:val="DA2028"/>
    </w:rPr>
  </w:style>
  <w:style w:type="character" w:customStyle="1" w:styleId="1BurundiTitreCar">
    <w:name w:val="1_Burundi_Titre Car"/>
    <w:basedOn w:val="TitleChar"/>
    <w:link w:val="1BurundiTitre"/>
    <w:rsid w:val="00D906CB"/>
    <w:rPr>
      <w:rFonts w:ascii="Arial" w:eastAsiaTheme="majorEastAsia" w:hAnsi="Arial" w:cs="Times New Roman (Titres CS)"/>
      <w:b/>
      <w:color w:val="DA2028"/>
      <w:spacing w:val="-10"/>
      <w:kern w:val="28"/>
      <w:sz w:val="56"/>
      <w:szCs w:val="56"/>
      <w:lang w:eastAsia="en-US"/>
    </w:rPr>
  </w:style>
  <w:style w:type="paragraph" w:styleId="Title">
    <w:name w:val="Title"/>
    <w:basedOn w:val="Normal"/>
    <w:next w:val="Normal"/>
    <w:link w:val="TitleChar"/>
    <w:uiPriority w:val="10"/>
    <w:qFormat/>
    <w:rsid w:val="00D906C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CB"/>
    <w:rPr>
      <w:rFonts w:asciiTheme="majorHAnsi" w:eastAsiaTheme="majorEastAsia" w:hAnsiTheme="majorHAnsi" w:cstheme="majorBidi"/>
      <w:spacing w:val="-10"/>
      <w:kern w:val="28"/>
      <w:sz w:val="56"/>
      <w:szCs w:val="56"/>
      <w:lang w:eastAsia="en-US"/>
    </w:rPr>
  </w:style>
  <w:style w:type="character" w:styleId="Strong">
    <w:name w:val="Strong"/>
    <w:basedOn w:val="DefaultParagraphFont"/>
    <w:uiPriority w:val="22"/>
    <w:qFormat/>
    <w:rsid w:val="00B65BA5"/>
    <w:rPr>
      <w:b/>
      <w:bCs/>
    </w:rPr>
  </w:style>
  <w:style w:type="character" w:customStyle="1" w:styleId="UnresolvedMention1">
    <w:name w:val="Unresolved Mention1"/>
    <w:basedOn w:val="DefaultParagraphFont"/>
    <w:uiPriority w:val="99"/>
    <w:semiHidden/>
    <w:unhideWhenUsed/>
    <w:rsid w:val="00066EE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21715"/>
    <w:pPr>
      <w:spacing w:after="0" w:line="240" w:lineRule="auto"/>
    </w:pPr>
    <w:rPr>
      <w:b/>
      <w:bCs/>
    </w:rPr>
  </w:style>
  <w:style w:type="character" w:customStyle="1" w:styleId="CommentSubjectChar">
    <w:name w:val="Comment Subject Char"/>
    <w:basedOn w:val="CommentTextChar"/>
    <w:link w:val="CommentSubject"/>
    <w:uiPriority w:val="99"/>
    <w:semiHidden/>
    <w:rsid w:val="00821715"/>
    <w:rPr>
      <w:b/>
      <w:bCs/>
      <w:lang w:eastAsia="en-US"/>
    </w:rPr>
  </w:style>
  <w:style w:type="paragraph" w:customStyle="1" w:styleId="Style7">
    <w:name w:val="Style 7"/>
    <w:basedOn w:val="Normal"/>
    <w:rsid w:val="00577804"/>
    <w:pPr>
      <w:widowControl w:val="0"/>
      <w:autoSpaceDE w:val="0"/>
      <w:autoSpaceDN w:val="0"/>
      <w:spacing w:line="480" w:lineRule="auto"/>
      <w:jc w:val="center"/>
    </w:pPr>
    <w:rPr>
      <w:rFonts w:ascii="Times New Roman" w:eastAsia="Times New Roman" w:hAnsi="Times New Roman"/>
      <w:sz w:val="24"/>
      <w:szCs w:val="24"/>
    </w:rPr>
  </w:style>
  <w:style w:type="paragraph" w:styleId="BodyText">
    <w:name w:val="Body Text"/>
    <w:basedOn w:val="Normal"/>
    <w:link w:val="BodyTextChar"/>
    <w:uiPriority w:val="99"/>
    <w:unhideWhenUsed/>
    <w:rsid w:val="005E7362"/>
    <w:pPr>
      <w:spacing w:after="120"/>
    </w:pPr>
  </w:style>
  <w:style w:type="character" w:customStyle="1" w:styleId="BodyTextChar">
    <w:name w:val="Body Text Char"/>
    <w:basedOn w:val="DefaultParagraphFont"/>
    <w:link w:val="BodyText"/>
    <w:uiPriority w:val="99"/>
    <w:rsid w:val="005E7362"/>
    <w:rPr>
      <w:sz w:val="22"/>
      <w:szCs w:val="22"/>
      <w:lang w:eastAsia="en-US"/>
    </w:rPr>
  </w:style>
  <w:style w:type="paragraph" w:styleId="Subtitle">
    <w:name w:val="Subtitle"/>
    <w:basedOn w:val="Normal"/>
    <w:link w:val="SubtitleChar"/>
    <w:uiPriority w:val="11"/>
    <w:qFormat/>
    <w:rsid w:val="005E7362"/>
    <w:pPr>
      <w:jc w:val="center"/>
    </w:pPr>
    <w:rPr>
      <w:rFonts w:ascii="Times New Roman" w:eastAsia="Times New Roman" w:hAnsi="Times New Roman"/>
      <w:b/>
      <w:sz w:val="28"/>
      <w:szCs w:val="20"/>
      <w:lang w:eastAsia="fr-FR" w:bidi="fr-FR"/>
    </w:rPr>
  </w:style>
  <w:style w:type="character" w:customStyle="1" w:styleId="SubtitleChar">
    <w:name w:val="Subtitle Char"/>
    <w:basedOn w:val="DefaultParagraphFont"/>
    <w:link w:val="Subtitle"/>
    <w:uiPriority w:val="11"/>
    <w:rsid w:val="005E7362"/>
    <w:rPr>
      <w:rFonts w:ascii="Times New Roman" w:eastAsia="Times New Roman" w:hAnsi="Times New Roman"/>
      <w:b/>
      <w:sz w:val="28"/>
      <w:lang w:bidi="fr-FR"/>
    </w:rPr>
  </w:style>
  <w:style w:type="paragraph" w:customStyle="1" w:styleId="Informatienota">
    <w:name w:val="Informatienota"/>
    <w:basedOn w:val="Normal"/>
    <w:qFormat/>
    <w:rsid w:val="000D47FF"/>
    <w:pPr>
      <w:contextualSpacing/>
      <w:jc w:val="right"/>
    </w:pPr>
    <w:rPr>
      <w:rFonts w:ascii="Segoe UI" w:eastAsiaTheme="minorEastAsia" w:hAnsi="Segoe UI" w:cstheme="minorBidi"/>
      <w:b/>
      <w:bCs/>
      <w:caps/>
      <w:color w:val="ED1C24"/>
      <w:sz w:val="33"/>
      <w:szCs w:val="33"/>
      <w:lang w:val="nl-NL" w:eastAsia="nl-NL"/>
    </w:rPr>
  </w:style>
  <w:style w:type="paragraph" w:customStyle="1" w:styleId="21CoverTitle">
    <w:name w:val="21_Cover_Title"/>
    <w:basedOn w:val="Normal"/>
    <w:next w:val="Normal"/>
    <w:qFormat/>
    <w:rsid w:val="00B36169"/>
    <w:pPr>
      <w:spacing w:line="720" w:lineRule="exact"/>
    </w:pPr>
    <w:rPr>
      <w:rFonts w:ascii="Arial" w:eastAsiaTheme="minorHAnsi" w:hAnsi="Arial" w:cstheme="minorBidi"/>
      <w:b/>
      <w:caps/>
      <w:color w:val="FFFFFF" w:themeColor="background1"/>
      <w:sz w:val="72"/>
      <w:szCs w:val="24"/>
      <w:lang w:val="en-GB"/>
    </w:rPr>
  </w:style>
  <w:style w:type="character" w:customStyle="1" w:styleId="Heading4Char">
    <w:name w:val="Heading 4 Char"/>
    <w:basedOn w:val="DefaultParagraphFont"/>
    <w:link w:val="Heading4"/>
    <w:uiPriority w:val="9"/>
    <w:semiHidden/>
    <w:rsid w:val="0058326A"/>
    <w:rPr>
      <w:rFonts w:asciiTheme="minorHAnsi" w:eastAsiaTheme="majorEastAsia" w:hAnsiTheme="minorHAnsi" w:cstheme="majorBidi"/>
      <w:i/>
      <w:iCs/>
      <w:color w:val="2F5496" w:themeColor="accent1" w:themeShade="BF"/>
      <w:sz w:val="22"/>
      <w:szCs w:val="22"/>
      <w:lang w:eastAsia="en-US"/>
    </w:rPr>
  </w:style>
  <w:style w:type="character" w:customStyle="1" w:styleId="Heading5Char">
    <w:name w:val="Heading 5 Char"/>
    <w:basedOn w:val="DefaultParagraphFont"/>
    <w:link w:val="Heading5"/>
    <w:uiPriority w:val="9"/>
    <w:semiHidden/>
    <w:rsid w:val="0058326A"/>
    <w:rPr>
      <w:rFonts w:asciiTheme="minorHAnsi" w:eastAsiaTheme="majorEastAsia" w:hAnsiTheme="minorHAnsi" w:cstheme="majorBidi"/>
      <w:color w:val="2F5496" w:themeColor="accent1" w:themeShade="BF"/>
      <w:sz w:val="22"/>
      <w:szCs w:val="22"/>
      <w:lang w:eastAsia="en-US"/>
    </w:rPr>
  </w:style>
  <w:style w:type="character" w:customStyle="1" w:styleId="Heading6Char">
    <w:name w:val="Heading 6 Char"/>
    <w:basedOn w:val="DefaultParagraphFont"/>
    <w:link w:val="Heading6"/>
    <w:uiPriority w:val="9"/>
    <w:semiHidden/>
    <w:rsid w:val="0058326A"/>
    <w:rPr>
      <w:rFonts w:asciiTheme="minorHAnsi" w:eastAsiaTheme="majorEastAsia" w:hAnsiTheme="minorHAnsi" w:cstheme="majorBidi"/>
      <w:i/>
      <w:iCs/>
      <w:color w:val="595959" w:themeColor="text1" w:themeTint="A6"/>
      <w:sz w:val="22"/>
      <w:szCs w:val="22"/>
      <w:lang w:eastAsia="en-US"/>
    </w:rPr>
  </w:style>
  <w:style w:type="character" w:customStyle="1" w:styleId="Heading7Char">
    <w:name w:val="Heading 7 Char"/>
    <w:basedOn w:val="DefaultParagraphFont"/>
    <w:link w:val="Heading7"/>
    <w:uiPriority w:val="9"/>
    <w:semiHidden/>
    <w:rsid w:val="0058326A"/>
    <w:rPr>
      <w:rFonts w:asciiTheme="minorHAnsi" w:eastAsiaTheme="majorEastAsia" w:hAnsiTheme="minorHAnsi" w:cstheme="majorBidi"/>
      <w:color w:val="595959" w:themeColor="text1" w:themeTint="A6"/>
      <w:sz w:val="22"/>
      <w:szCs w:val="22"/>
      <w:lang w:eastAsia="en-US"/>
    </w:rPr>
  </w:style>
  <w:style w:type="character" w:customStyle="1" w:styleId="Heading8Char">
    <w:name w:val="Heading 8 Char"/>
    <w:basedOn w:val="DefaultParagraphFont"/>
    <w:link w:val="Heading8"/>
    <w:uiPriority w:val="9"/>
    <w:semiHidden/>
    <w:rsid w:val="0058326A"/>
    <w:rPr>
      <w:rFonts w:asciiTheme="minorHAnsi" w:eastAsiaTheme="majorEastAsia" w:hAnsiTheme="minorHAnsi" w:cstheme="majorBidi"/>
      <w:i/>
      <w:iCs/>
      <w:color w:val="272727" w:themeColor="text1" w:themeTint="D8"/>
      <w:sz w:val="22"/>
      <w:szCs w:val="22"/>
      <w:lang w:eastAsia="en-US"/>
    </w:rPr>
  </w:style>
  <w:style w:type="character" w:customStyle="1" w:styleId="Heading9Char">
    <w:name w:val="Heading 9 Char"/>
    <w:basedOn w:val="DefaultParagraphFont"/>
    <w:link w:val="Heading9"/>
    <w:uiPriority w:val="9"/>
    <w:semiHidden/>
    <w:rsid w:val="0058326A"/>
    <w:rPr>
      <w:rFonts w:asciiTheme="minorHAnsi" w:eastAsiaTheme="majorEastAsia" w:hAnsiTheme="minorHAnsi" w:cstheme="majorBidi"/>
      <w:color w:val="272727" w:themeColor="text1" w:themeTint="D8"/>
      <w:sz w:val="22"/>
      <w:szCs w:val="22"/>
      <w:lang w:eastAsia="en-US"/>
    </w:rPr>
  </w:style>
  <w:style w:type="paragraph" w:styleId="Quote">
    <w:name w:val="Quote"/>
    <w:basedOn w:val="Normal"/>
    <w:next w:val="Normal"/>
    <w:link w:val="QuoteChar"/>
    <w:uiPriority w:val="29"/>
    <w:qFormat/>
    <w:rsid w:val="0058326A"/>
    <w:pPr>
      <w:spacing w:before="160" w:after="160" w:line="259" w:lineRule="auto"/>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58326A"/>
    <w:rPr>
      <w:rFonts w:asciiTheme="minorHAnsi" w:eastAsiaTheme="minorHAnsi" w:hAnsiTheme="minorHAnsi" w:cstheme="minorBidi"/>
      <w:i/>
      <w:iCs/>
      <w:color w:val="404040" w:themeColor="text1" w:themeTint="BF"/>
      <w:sz w:val="22"/>
      <w:szCs w:val="22"/>
      <w:lang w:eastAsia="en-US"/>
    </w:rPr>
  </w:style>
  <w:style w:type="character" w:styleId="IntenseEmphasis">
    <w:name w:val="Intense Emphasis"/>
    <w:basedOn w:val="DefaultParagraphFont"/>
    <w:uiPriority w:val="21"/>
    <w:qFormat/>
    <w:rsid w:val="0058326A"/>
    <w:rPr>
      <w:i/>
      <w:iCs/>
      <w:color w:val="2F5496" w:themeColor="accent1" w:themeShade="BF"/>
    </w:rPr>
  </w:style>
  <w:style w:type="paragraph" w:styleId="IntenseQuote">
    <w:name w:val="Intense Quote"/>
    <w:basedOn w:val="Normal"/>
    <w:next w:val="Normal"/>
    <w:link w:val="IntenseQuoteChar"/>
    <w:uiPriority w:val="30"/>
    <w:qFormat/>
    <w:rsid w:val="0058326A"/>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rPr>
  </w:style>
  <w:style w:type="character" w:customStyle="1" w:styleId="IntenseQuoteChar">
    <w:name w:val="Intense Quote Char"/>
    <w:basedOn w:val="DefaultParagraphFont"/>
    <w:link w:val="IntenseQuote"/>
    <w:uiPriority w:val="30"/>
    <w:rsid w:val="0058326A"/>
    <w:rPr>
      <w:rFonts w:asciiTheme="minorHAnsi" w:eastAsiaTheme="minorHAnsi" w:hAnsiTheme="minorHAnsi" w:cstheme="minorBidi"/>
      <w:i/>
      <w:iCs/>
      <w:color w:val="2F5496" w:themeColor="accent1" w:themeShade="BF"/>
      <w:sz w:val="22"/>
      <w:szCs w:val="22"/>
      <w:lang w:eastAsia="en-US"/>
    </w:rPr>
  </w:style>
  <w:style w:type="character" w:styleId="IntenseReference">
    <w:name w:val="Intense Reference"/>
    <w:basedOn w:val="DefaultParagraphFont"/>
    <w:uiPriority w:val="32"/>
    <w:qFormat/>
    <w:rsid w:val="0058326A"/>
    <w:rPr>
      <w:b/>
      <w:bCs/>
      <w:smallCaps/>
      <w:color w:val="2F5496" w:themeColor="accent1" w:themeShade="BF"/>
      <w:spacing w:val="5"/>
    </w:rPr>
  </w:style>
  <w:style w:type="paragraph" w:styleId="NoSpacing">
    <w:name w:val="No Spacing"/>
    <w:uiPriority w:val="1"/>
    <w:qFormat/>
    <w:rsid w:val="0058326A"/>
    <w:rPr>
      <w:rFonts w:asciiTheme="minorHAnsi" w:eastAsiaTheme="minorHAnsi" w:hAnsiTheme="minorHAnsi" w:cstheme="minorBidi"/>
      <w:sz w:val="22"/>
      <w:szCs w:val="22"/>
      <w:lang w:val="en-US" w:eastAsia="en-US"/>
    </w:rPr>
  </w:style>
  <w:style w:type="table" w:customStyle="1" w:styleId="TableNormal1">
    <w:name w:val="Table Normal1"/>
    <w:uiPriority w:val="2"/>
    <w:semiHidden/>
    <w:unhideWhenUsed/>
    <w:qFormat/>
    <w:rsid w:val="0058326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8326A"/>
    <w:pPr>
      <w:widowControl w:val="0"/>
      <w:autoSpaceDE w:val="0"/>
      <w:autoSpaceDN w:val="0"/>
      <w:ind w:left="106"/>
    </w:pPr>
    <w:rPr>
      <w:rFonts w:ascii="Arial" w:eastAsia="Arial" w:hAnsi="Arial" w:cs="Arial"/>
    </w:rPr>
  </w:style>
  <w:style w:type="numbering" w:customStyle="1" w:styleId="Style1">
    <w:name w:val="Style1"/>
    <w:uiPriority w:val="99"/>
    <w:rsid w:val="0058326A"/>
    <w:pPr>
      <w:numPr>
        <w:numId w:val="28"/>
      </w:numPr>
    </w:pPr>
  </w:style>
  <w:style w:type="paragraph" w:customStyle="1" w:styleId="BVIfnrChar1">
    <w:name w:val="BVI fnr Char1"/>
    <w:aliases w:val="footnote reference,Appel note de bas de p..BVI fnr Car Car Car Car, BVI fnr Car Car,BVI fnr Car, BVI fnr Car Car Car Car, BVI fnr Car Car Car Car Char,Appel note de bas de p..BVI fnr Car Car Car Car1, BVI fnr, BVI fnr Char,Footnote s,R"/>
    <w:basedOn w:val="Normal"/>
    <w:link w:val="FootnoteReference"/>
    <w:uiPriority w:val="99"/>
    <w:qFormat/>
    <w:rsid w:val="0058326A"/>
    <w:pPr>
      <w:spacing w:line="240" w:lineRule="exact"/>
      <w:jc w:val="both"/>
    </w:pPr>
    <w:rPr>
      <w:sz w:val="20"/>
      <w:szCs w:val="20"/>
      <w:vertAlign w:val="superscript"/>
      <w:lang w:eastAsia="fr-FR"/>
    </w:rPr>
  </w:style>
  <w:style w:type="character" w:customStyle="1" w:styleId="eop">
    <w:name w:val="eop"/>
    <w:basedOn w:val="DefaultParagraphFont"/>
    <w:rsid w:val="0058326A"/>
  </w:style>
  <w:style w:type="paragraph" w:customStyle="1" w:styleId="Opsomming">
    <w:name w:val="Opsomming"/>
    <w:basedOn w:val="Normal"/>
    <w:qFormat/>
    <w:rsid w:val="0058326A"/>
    <w:pPr>
      <w:numPr>
        <w:numId w:val="39"/>
      </w:numPr>
      <w:spacing w:line="240" w:lineRule="exact"/>
      <w:contextualSpacing/>
    </w:pPr>
    <w:rPr>
      <w:rFonts w:ascii="Segoe UI" w:eastAsiaTheme="minorEastAsia" w:hAnsi="Segoe UI" w:cstheme="minorBidi"/>
      <w:sz w:val="20"/>
      <w:szCs w:val="20"/>
      <w:lang w:val="nl-NL" w:eastAsia="nl-NL"/>
    </w:rPr>
  </w:style>
  <w:style w:type="paragraph" w:customStyle="1" w:styleId="CharCharChar">
    <w:name w:val="Char Char Char"/>
    <w:basedOn w:val="Normal"/>
    <w:rsid w:val="00DF5057"/>
    <w:pPr>
      <w:spacing w:line="240" w:lineRule="exact"/>
    </w:pPr>
    <w:rPr>
      <w:rFonts w:ascii="Times New Roman" w:eastAsia="Times New Roman" w:hAnsi="Times New Roman"/>
      <w:sz w:val="20"/>
      <w:szCs w:val="20"/>
      <w:vertAlign w:val="superscript"/>
      <w:lang w:eastAsia="en-GB"/>
    </w:rPr>
  </w:style>
  <w:style w:type="paragraph" w:customStyle="1" w:styleId="pf0">
    <w:name w:val="pf0"/>
    <w:basedOn w:val="Normal"/>
    <w:rsid w:val="0059107B"/>
    <w:pPr>
      <w:spacing w:before="100" w:beforeAutospacing="1" w:after="100" w:afterAutospacing="1"/>
    </w:pPr>
    <w:rPr>
      <w:rFonts w:ascii="Times New Roman" w:eastAsia="Times New Roman" w:hAnsi="Times New Roman"/>
      <w:sz w:val="24"/>
      <w:szCs w:val="24"/>
      <w:lang w:val="nl-NL" w:eastAsia="nl-NL"/>
    </w:rPr>
  </w:style>
  <w:style w:type="character" w:styleId="UnresolvedMention">
    <w:name w:val="Unresolved Mention"/>
    <w:basedOn w:val="DefaultParagraphFont"/>
    <w:uiPriority w:val="99"/>
    <w:semiHidden/>
    <w:unhideWhenUsed/>
    <w:rsid w:val="001F0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39961">
      <w:bodyDiv w:val="1"/>
      <w:marLeft w:val="0"/>
      <w:marRight w:val="0"/>
      <w:marTop w:val="0"/>
      <w:marBottom w:val="0"/>
      <w:divBdr>
        <w:top w:val="none" w:sz="0" w:space="0" w:color="auto"/>
        <w:left w:val="none" w:sz="0" w:space="0" w:color="auto"/>
        <w:bottom w:val="none" w:sz="0" w:space="0" w:color="auto"/>
        <w:right w:val="none" w:sz="0" w:space="0" w:color="auto"/>
      </w:divBdr>
    </w:div>
    <w:div w:id="377632127">
      <w:bodyDiv w:val="1"/>
      <w:marLeft w:val="0"/>
      <w:marRight w:val="0"/>
      <w:marTop w:val="0"/>
      <w:marBottom w:val="0"/>
      <w:divBdr>
        <w:top w:val="none" w:sz="0" w:space="0" w:color="auto"/>
        <w:left w:val="none" w:sz="0" w:space="0" w:color="auto"/>
        <w:bottom w:val="none" w:sz="0" w:space="0" w:color="auto"/>
        <w:right w:val="none" w:sz="0" w:space="0" w:color="auto"/>
      </w:divBdr>
    </w:div>
    <w:div w:id="494800923">
      <w:bodyDiv w:val="1"/>
      <w:marLeft w:val="0"/>
      <w:marRight w:val="0"/>
      <w:marTop w:val="0"/>
      <w:marBottom w:val="0"/>
      <w:divBdr>
        <w:top w:val="none" w:sz="0" w:space="0" w:color="auto"/>
        <w:left w:val="none" w:sz="0" w:space="0" w:color="auto"/>
        <w:bottom w:val="none" w:sz="0" w:space="0" w:color="auto"/>
        <w:right w:val="none" w:sz="0" w:space="0" w:color="auto"/>
      </w:divBdr>
    </w:div>
    <w:div w:id="497960066">
      <w:bodyDiv w:val="1"/>
      <w:marLeft w:val="0"/>
      <w:marRight w:val="0"/>
      <w:marTop w:val="0"/>
      <w:marBottom w:val="0"/>
      <w:divBdr>
        <w:top w:val="none" w:sz="0" w:space="0" w:color="auto"/>
        <w:left w:val="none" w:sz="0" w:space="0" w:color="auto"/>
        <w:bottom w:val="none" w:sz="0" w:space="0" w:color="auto"/>
        <w:right w:val="none" w:sz="0" w:space="0" w:color="auto"/>
      </w:divBdr>
    </w:div>
    <w:div w:id="724841879">
      <w:bodyDiv w:val="1"/>
      <w:marLeft w:val="0"/>
      <w:marRight w:val="0"/>
      <w:marTop w:val="0"/>
      <w:marBottom w:val="0"/>
      <w:divBdr>
        <w:top w:val="none" w:sz="0" w:space="0" w:color="auto"/>
        <w:left w:val="none" w:sz="0" w:space="0" w:color="auto"/>
        <w:bottom w:val="none" w:sz="0" w:space="0" w:color="auto"/>
        <w:right w:val="none" w:sz="0" w:space="0" w:color="auto"/>
      </w:divBdr>
    </w:div>
    <w:div w:id="1110392377">
      <w:bodyDiv w:val="1"/>
      <w:marLeft w:val="0"/>
      <w:marRight w:val="0"/>
      <w:marTop w:val="0"/>
      <w:marBottom w:val="0"/>
      <w:divBdr>
        <w:top w:val="none" w:sz="0" w:space="0" w:color="auto"/>
        <w:left w:val="none" w:sz="0" w:space="0" w:color="auto"/>
        <w:bottom w:val="none" w:sz="0" w:space="0" w:color="auto"/>
        <w:right w:val="none" w:sz="0" w:space="0" w:color="auto"/>
      </w:divBdr>
    </w:div>
    <w:div w:id="1204248909">
      <w:bodyDiv w:val="1"/>
      <w:marLeft w:val="0"/>
      <w:marRight w:val="0"/>
      <w:marTop w:val="0"/>
      <w:marBottom w:val="0"/>
      <w:divBdr>
        <w:top w:val="none" w:sz="0" w:space="0" w:color="auto"/>
        <w:left w:val="none" w:sz="0" w:space="0" w:color="auto"/>
        <w:bottom w:val="none" w:sz="0" w:space="0" w:color="auto"/>
        <w:right w:val="none" w:sz="0" w:space="0" w:color="auto"/>
      </w:divBdr>
    </w:div>
    <w:div w:id="1501848812">
      <w:bodyDiv w:val="1"/>
      <w:marLeft w:val="0"/>
      <w:marRight w:val="0"/>
      <w:marTop w:val="0"/>
      <w:marBottom w:val="0"/>
      <w:divBdr>
        <w:top w:val="none" w:sz="0" w:space="0" w:color="auto"/>
        <w:left w:val="none" w:sz="0" w:space="0" w:color="auto"/>
        <w:bottom w:val="none" w:sz="0" w:space="0" w:color="auto"/>
        <w:right w:val="none" w:sz="0" w:space="0" w:color="auto"/>
      </w:divBdr>
    </w:div>
    <w:div w:id="2016954099">
      <w:bodyDiv w:val="1"/>
      <w:marLeft w:val="0"/>
      <w:marRight w:val="0"/>
      <w:marTop w:val="0"/>
      <w:marBottom w:val="0"/>
      <w:divBdr>
        <w:top w:val="none" w:sz="0" w:space="0" w:color="auto"/>
        <w:left w:val="none" w:sz="0" w:space="0" w:color="auto"/>
        <w:bottom w:val="none" w:sz="0" w:space="0" w:color="auto"/>
        <w:right w:val="none" w:sz="0" w:space="0" w:color="auto"/>
      </w:divBdr>
      <w:divsChild>
        <w:div w:id="158886746">
          <w:marLeft w:val="0"/>
          <w:marRight w:val="0"/>
          <w:marTop w:val="0"/>
          <w:marBottom w:val="0"/>
          <w:divBdr>
            <w:top w:val="none" w:sz="0" w:space="0" w:color="auto"/>
            <w:left w:val="none" w:sz="0" w:space="0" w:color="auto"/>
            <w:bottom w:val="none" w:sz="0" w:space="0" w:color="auto"/>
            <w:right w:val="none" w:sz="0" w:space="0" w:color="auto"/>
          </w:divBdr>
        </w:div>
        <w:div w:id="376854916">
          <w:marLeft w:val="0"/>
          <w:marRight w:val="0"/>
          <w:marTop w:val="0"/>
          <w:marBottom w:val="0"/>
          <w:divBdr>
            <w:top w:val="none" w:sz="0" w:space="0" w:color="auto"/>
            <w:left w:val="none" w:sz="0" w:space="0" w:color="auto"/>
            <w:bottom w:val="none" w:sz="0" w:space="0" w:color="auto"/>
            <w:right w:val="none" w:sz="0" w:space="0" w:color="auto"/>
          </w:divBdr>
        </w:div>
        <w:div w:id="1319725622">
          <w:marLeft w:val="0"/>
          <w:marRight w:val="0"/>
          <w:marTop w:val="0"/>
          <w:marBottom w:val="0"/>
          <w:divBdr>
            <w:top w:val="none" w:sz="0" w:space="0" w:color="auto"/>
            <w:left w:val="none" w:sz="0" w:space="0" w:color="auto"/>
            <w:bottom w:val="none" w:sz="0" w:space="0" w:color="auto"/>
            <w:right w:val="none" w:sz="0" w:space="0" w:color="auto"/>
          </w:divBdr>
        </w:div>
        <w:div w:id="1376466420">
          <w:marLeft w:val="0"/>
          <w:marRight w:val="0"/>
          <w:marTop w:val="0"/>
          <w:marBottom w:val="0"/>
          <w:divBdr>
            <w:top w:val="none" w:sz="0" w:space="0" w:color="auto"/>
            <w:left w:val="none" w:sz="0" w:space="0" w:color="auto"/>
            <w:bottom w:val="none" w:sz="0" w:space="0" w:color="auto"/>
            <w:right w:val="none" w:sz="0" w:space="0" w:color="auto"/>
          </w:divBdr>
        </w:div>
        <w:div w:id="15484940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https://cordaidorg-my.sharepoint.com/personal/eno_cordaid_org/Documents/Twuzuzanye/PPM/a2a1_ecprogrammes_eligibility2021_2027_fr%20(1).docx" TargetMode="External"/><Relationship Id="rId18" Type="http://schemas.openxmlformats.org/officeDocument/2006/relationships/hyperlink" Target="https://cordaidorg.sharepoint.com/sites/ResilienceII/Shared%20Documents/General/01.%20Dossier%20de%20travail%20-%20Proposition/Dossier%20de%20Compilation%20Description%20actio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hyperlink" Target="mailto:integrity@cordaid.org" TargetMode="External"/><Relationship Id="rId2" Type="http://schemas.openxmlformats.org/officeDocument/2006/relationships/numbering" Target="numbering.xml"/><Relationship Id="rId16" Type="http://schemas.openxmlformats.org/officeDocument/2006/relationships/hyperlink" Target="mailto:jolien.vanooijen@cordaid.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urundi.Office@cordaid.org" TargetMode="External"/><Relationship Id="rId5" Type="http://schemas.openxmlformats.org/officeDocument/2006/relationships/webSettings" Target="webSettings.xml"/><Relationship Id="rId15" Type="http://schemas.openxmlformats.org/officeDocument/2006/relationships/hyperlink" Target="https://www.un.org/securitycouncil/content/un-sc-consolidated-list" TargetMode="External"/><Relationship Id="rId10" Type="http://schemas.openxmlformats.org/officeDocument/2006/relationships/hyperlink" Target="https://www.burundijobs.bi" TargetMode="External"/><Relationship Id="rId19" Type="http://schemas.openxmlformats.org/officeDocument/2006/relationships/hyperlink" Target="https://irw.indikit.net/indicator/4000-months-of-adequate-household-food-provisioning-mahfp" TargetMode="External"/><Relationship Id="rId4" Type="http://schemas.openxmlformats.org/officeDocument/2006/relationships/settings" Target="settings.xml"/><Relationship Id="rId9" Type="http://schemas.openxmlformats.org/officeDocument/2006/relationships/hyperlink" Target="https://www.intercontactservices.com" TargetMode="External"/><Relationship Id="rId14" Type="http://schemas.openxmlformats.org/officeDocument/2006/relationships/hyperlink" Target="https://www.sanctionsmap.eu/"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CB26-F82C-41AB-9798-9185A2E8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7485</Words>
  <Characters>42667</Characters>
  <Application>Microsoft Office Word</Application>
  <DocSecurity>4</DocSecurity>
  <Lines>355</Lines>
  <Paragraphs>100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Administrateur financier</vt:lpstr>
      <vt:lpstr>Administrateur financier</vt:lpstr>
    </vt:vector>
  </TitlesOfParts>
  <Company>11.11.11 vzw</Company>
  <LinksUpToDate>false</LinksUpToDate>
  <CharactersWithSpaces>50052</CharactersWithSpaces>
  <SharedDoc>false</SharedDoc>
  <HLinks>
    <vt:vector size="48" baseType="variant">
      <vt:variant>
        <vt:i4>6422632</vt:i4>
      </vt:variant>
      <vt:variant>
        <vt:i4>27</vt:i4>
      </vt:variant>
      <vt:variant>
        <vt:i4>0</vt:i4>
      </vt:variant>
      <vt:variant>
        <vt:i4>5</vt:i4>
      </vt:variant>
      <vt:variant>
        <vt:lpwstr>https://irw.indikit.net/indicator/4000-months-of-adequate-household-food-provisioning-mahfp</vt:lpwstr>
      </vt:variant>
      <vt:variant>
        <vt:lpwstr/>
      </vt:variant>
      <vt:variant>
        <vt:i4>4980765</vt:i4>
      </vt:variant>
      <vt:variant>
        <vt:i4>24</vt:i4>
      </vt:variant>
      <vt:variant>
        <vt:i4>0</vt:i4>
      </vt:variant>
      <vt:variant>
        <vt:i4>5</vt:i4>
      </vt:variant>
      <vt:variant>
        <vt:lpwstr>https://cordaidorg.sharepoint.com/sites/ResilienceII/Shared Documents/General/01. Dossier de travail - Proposition/Dossier de Compilation Description action</vt:lpwstr>
      </vt:variant>
      <vt:variant>
        <vt:lpwstr/>
      </vt:variant>
      <vt:variant>
        <vt:i4>1310777</vt:i4>
      </vt:variant>
      <vt:variant>
        <vt:i4>21</vt:i4>
      </vt:variant>
      <vt:variant>
        <vt:i4>0</vt:i4>
      </vt:variant>
      <vt:variant>
        <vt:i4>5</vt:i4>
      </vt:variant>
      <vt:variant>
        <vt:lpwstr>mailto:integrity@cordaid.org</vt:lpwstr>
      </vt:variant>
      <vt:variant>
        <vt:lpwstr/>
      </vt:variant>
      <vt:variant>
        <vt:i4>5439530</vt:i4>
      </vt:variant>
      <vt:variant>
        <vt:i4>18</vt:i4>
      </vt:variant>
      <vt:variant>
        <vt:i4>0</vt:i4>
      </vt:variant>
      <vt:variant>
        <vt:i4>5</vt:i4>
      </vt:variant>
      <vt:variant>
        <vt:lpwstr>mailto:jolien.vanooijen@cordaid.org</vt:lpwstr>
      </vt:variant>
      <vt:variant>
        <vt:lpwstr/>
      </vt:variant>
      <vt:variant>
        <vt:i4>3735664</vt:i4>
      </vt:variant>
      <vt:variant>
        <vt:i4>15</vt:i4>
      </vt:variant>
      <vt:variant>
        <vt:i4>0</vt:i4>
      </vt:variant>
      <vt:variant>
        <vt:i4>5</vt:i4>
      </vt:variant>
      <vt:variant>
        <vt:lpwstr>https://www.un.org/securitycouncil/content/un-sc-consolidated-list</vt:lpwstr>
      </vt:variant>
      <vt:variant>
        <vt:lpwstr/>
      </vt:variant>
      <vt:variant>
        <vt:i4>6357009</vt:i4>
      </vt:variant>
      <vt:variant>
        <vt:i4>6</vt:i4>
      </vt:variant>
      <vt:variant>
        <vt:i4>0</vt:i4>
      </vt:variant>
      <vt:variant>
        <vt:i4>5</vt:i4>
      </vt:variant>
      <vt:variant>
        <vt:lpwstr>mailto:Burundi.Office@cordaid.org</vt:lpwstr>
      </vt:variant>
      <vt:variant>
        <vt:lpwstr/>
      </vt:variant>
      <vt:variant>
        <vt:i4>6488105</vt:i4>
      </vt:variant>
      <vt:variant>
        <vt:i4>3</vt:i4>
      </vt:variant>
      <vt:variant>
        <vt:i4>0</vt:i4>
      </vt:variant>
      <vt:variant>
        <vt:i4>5</vt:i4>
      </vt:variant>
      <vt:variant>
        <vt:lpwstr>https://www.burundijobs.bi/</vt:lpwstr>
      </vt:variant>
      <vt:variant>
        <vt:lpwstr/>
      </vt:variant>
      <vt:variant>
        <vt:i4>5636123</vt:i4>
      </vt:variant>
      <vt:variant>
        <vt:i4>0</vt:i4>
      </vt:variant>
      <vt:variant>
        <vt:i4>0</vt:i4>
      </vt:variant>
      <vt:variant>
        <vt:i4>5</vt:i4>
      </vt:variant>
      <vt:variant>
        <vt:lpwstr>https://www.intercontactservices.com/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Administrateur financier</dc:title>
  <dc:subject/>
  <dc:creator>Jean Baptiste Nduwayo</dc:creator>
  <cp:keywords/>
  <cp:lastModifiedBy>Georgine Uwizeyimana</cp:lastModifiedBy>
  <cp:revision>2</cp:revision>
  <cp:lastPrinted>2012-07-11T07:24:00Z</cp:lastPrinted>
  <dcterms:created xsi:type="dcterms:W3CDTF">2025-03-17T09:17:00Z</dcterms:created>
  <dcterms:modified xsi:type="dcterms:W3CDTF">2025-03-17T09:17:00Z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1ec358-fa87-4620-aa98-db059b95b836_Enabled">
    <vt:lpwstr>true</vt:lpwstr>
  </property>
  <property fmtid="{D5CDD505-2E9C-101B-9397-08002B2CF9AE}" pid="3" name="MSIP_Label_501ec358-fa87-4620-aa98-db059b95b836_SetDate">
    <vt:lpwstr>2023-05-10T12:39:37Z</vt:lpwstr>
  </property>
  <property fmtid="{D5CDD505-2E9C-101B-9397-08002B2CF9AE}" pid="4" name="MSIP_Label_501ec358-fa87-4620-aa98-db059b95b836_Method">
    <vt:lpwstr>Standard</vt:lpwstr>
  </property>
  <property fmtid="{D5CDD505-2E9C-101B-9397-08002B2CF9AE}" pid="5" name="MSIP_Label_501ec358-fa87-4620-aa98-db059b95b836_Name">
    <vt:lpwstr>501ec358-fa87-4620-aa98-db059b95b836</vt:lpwstr>
  </property>
  <property fmtid="{D5CDD505-2E9C-101B-9397-08002B2CF9AE}" pid="6" name="MSIP_Label_501ec358-fa87-4620-aa98-db059b95b836_SiteId">
    <vt:lpwstr>8883c3f7-3467-4eca-bb61-e5aa9ef5ee43</vt:lpwstr>
  </property>
  <property fmtid="{D5CDD505-2E9C-101B-9397-08002B2CF9AE}" pid="7" name="MSIP_Label_501ec358-fa87-4620-aa98-db059b95b836_ActionId">
    <vt:lpwstr>04ca5974-0aec-4f69-ade0-89b1e88aa0e1</vt:lpwstr>
  </property>
  <property fmtid="{D5CDD505-2E9C-101B-9397-08002B2CF9AE}" pid="8" name="MSIP_Label_501ec358-fa87-4620-aa98-db059b95b836_ContentBits">
    <vt:lpwstr>0</vt:lpwstr>
  </property>
</Properties>
</file>